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4839" w14:textId="77777777" w:rsidR="008159EE" w:rsidRPr="00D27DA7" w:rsidRDefault="008159EE" w:rsidP="008159EE">
      <w:pPr>
        <w:widowControl/>
        <w:tabs>
          <w:tab w:val="left" w:pos="851"/>
        </w:tabs>
        <w:ind w:firstLine="567"/>
        <w:jc w:val="right"/>
        <w:rPr>
          <w:rFonts w:ascii="Times New Roman" w:eastAsia="Calibri" w:hAnsi="Times New Roman" w:cs="Times New Roman"/>
          <w:color w:val="auto"/>
          <w:sz w:val="22"/>
          <w:szCs w:val="22"/>
          <w:lang w:eastAsia="en-US" w:bidi="ar-SA"/>
        </w:rPr>
      </w:pPr>
    </w:p>
    <w:p w14:paraId="48AD8BB9" w14:textId="77777777" w:rsidR="008159EE" w:rsidRPr="00666354" w:rsidRDefault="008159EE" w:rsidP="008159EE">
      <w:pPr>
        <w:widowControl/>
        <w:ind w:left="5529"/>
        <w:rPr>
          <w:rFonts w:ascii="Times New Roman" w:eastAsia="Calibri" w:hAnsi="Times New Roman" w:cs="Times New Roman"/>
          <w:color w:val="auto"/>
          <w:lang w:eastAsia="en-US" w:bidi="ar-SA"/>
        </w:rPr>
      </w:pPr>
      <w:r w:rsidRPr="00666354">
        <w:rPr>
          <w:rFonts w:ascii="Times New Roman" w:eastAsia="Calibri" w:hAnsi="Times New Roman" w:cs="Times New Roman"/>
          <w:color w:val="auto"/>
          <w:lang w:eastAsia="en-US" w:bidi="ar-SA"/>
        </w:rPr>
        <w:t>Приложение к приказу</w:t>
      </w:r>
    </w:p>
    <w:p w14:paraId="44D609F4" w14:textId="77777777" w:rsidR="008159EE" w:rsidRPr="00666354" w:rsidRDefault="008159EE" w:rsidP="008159EE">
      <w:pPr>
        <w:widowControl/>
        <w:ind w:left="5529"/>
        <w:rPr>
          <w:rFonts w:ascii="Times New Roman" w:eastAsia="Calibri" w:hAnsi="Times New Roman" w:cs="Times New Roman"/>
          <w:color w:val="auto"/>
          <w:lang w:eastAsia="en-US" w:bidi="ar-SA"/>
        </w:rPr>
      </w:pPr>
      <w:r w:rsidRPr="0094307E">
        <w:rPr>
          <w:rFonts w:ascii="Times New Roman" w:eastAsia="Calibri" w:hAnsi="Times New Roman" w:cs="Times New Roman"/>
          <w:color w:val="auto"/>
          <w:lang w:eastAsia="en-US" w:bidi="ar-SA"/>
        </w:rPr>
        <w:t>№ 8</w:t>
      </w:r>
      <w:r>
        <w:rPr>
          <w:rFonts w:ascii="Times New Roman" w:eastAsia="Calibri" w:hAnsi="Times New Roman" w:cs="Times New Roman"/>
          <w:color w:val="auto"/>
          <w:lang w:eastAsia="en-US" w:bidi="ar-SA"/>
        </w:rPr>
        <w:t>7</w:t>
      </w:r>
      <w:r w:rsidRPr="0094307E">
        <w:rPr>
          <w:rFonts w:ascii="Times New Roman" w:eastAsia="Calibri" w:hAnsi="Times New Roman" w:cs="Times New Roman"/>
          <w:color w:val="auto"/>
          <w:lang w:eastAsia="en-US" w:bidi="ar-SA"/>
        </w:rPr>
        <w:t>-ОД от «2</w:t>
      </w:r>
      <w:r>
        <w:rPr>
          <w:rFonts w:ascii="Times New Roman" w:eastAsia="Calibri" w:hAnsi="Times New Roman" w:cs="Times New Roman"/>
          <w:color w:val="auto"/>
          <w:lang w:eastAsia="en-US" w:bidi="ar-SA"/>
        </w:rPr>
        <w:t>8</w:t>
      </w:r>
      <w:r w:rsidRPr="0094307E">
        <w:rPr>
          <w:rFonts w:ascii="Times New Roman" w:eastAsia="Calibri" w:hAnsi="Times New Roman" w:cs="Times New Roman"/>
          <w:color w:val="auto"/>
          <w:lang w:eastAsia="en-US" w:bidi="ar-SA"/>
        </w:rPr>
        <w:t>» декабря 201</w:t>
      </w:r>
      <w:r>
        <w:rPr>
          <w:rFonts w:ascii="Times New Roman" w:eastAsia="Calibri" w:hAnsi="Times New Roman" w:cs="Times New Roman"/>
          <w:color w:val="auto"/>
          <w:lang w:eastAsia="en-US" w:bidi="ar-SA"/>
        </w:rPr>
        <w:t>9</w:t>
      </w:r>
      <w:r w:rsidRPr="0094307E">
        <w:rPr>
          <w:rFonts w:ascii="Times New Roman" w:eastAsia="Calibri" w:hAnsi="Times New Roman" w:cs="Times New Roman"/>
          <w:color w:val="auto"/>
          <w:lang w:eastAsia="en-US" w:bidi="ar-SA"/>
        </w:rPr>
        <w:t xml:space="preserve"> года</w:t>
      </w:r>
    </w:p>
    <w:p w14:paraId="6248B5FF" w14:textId="77777777" w:rsidR="008159EE" w:rsidRPr="00666354" w:rsidRDefault="008159EE" w:rsidP="008159EE">
      <w:pPr>
        <w:widowControl/>
        <w:ind w:left="5529"/>
        <w:rPr>
          <w:rFonts w:ascii="Times New Roman" w:eastAsia="Calibri" w:hAnsi="Times New Roman" w:cs="Times New Roman"/>
          <w:color w:val="auto"/>
          <w:lang w:eastAsia="en-US" w:bidi="ar-SA"/>
        </w:rPr>
      </w:pPr>
    </w:p>
    <w:p w14:paraId="1A7AE81B" w14:textId="77777777" w:rsidR="008159EE" w:rsidRPr="00666354" w:rsidRDefault="008159EE" w:rsidP="008159EE">
      <w:pPr>
        <w:widowControl/>
        <w:ind w:left="5529"/>
        <w:rPr>
          <w:rFonts w:ascii="Times New Roman" w:eastAsia="Calibri" w:hAnsi="Times New Roman" w:cs="Times New Roman"/>
          <w:color w:val="auto"/>
          <w:lang w:eastAsia="en-US" w:bidi="ar-SA"/>
        </w:rPr>
      </w:pPr>
      <w:r w:rsidRPr="00666354">
        <w:rPr>
          <w:rFonts w:ascii="Times New Roman" w:eastAsia="Calibri" w:hAnsi="Times New Roman" w:cs="Times New Roman"/>
          <w:color w:val="auto"/>
          <w:lang w:eastAsia="en-US" w:bidi="ar-SA"/>
        </w:rPr>
        <w:t>«УТВЕРЖДАЮ»</w:t>
      </w:r>
    </w:p>
    <w:p w14:paraId="78271FEF" w14:textId="77777777" w:rsidR="008159EE" w:rsidRPr="00666354" w:rsidRDefault="008159EE" w:rsidP="008159EE">
      <w:pPr>
        <w:widowControl/>
        <w:ind w:left="5529"/>
        <w:rPr>
          <w:rFonts w:ascii="Times New Roman" w:eastAsia="Calibri" w:hAnsi="Times New Roman" w:cs="Times New Roman"/>
          <w:color w:val="auto"/>
          <w:lang w:eastAsia="en-US" w:bidi="ar-SA"/>
        </w:rPr>
      </w:pPr>
    </w:p>
    <w:p w14:paraId="100102A5" w14:textId="77777777" w:rsidR="008159EE" w:rsidRPr="00666354" w:rsidRDefault="008159EE" w:rsidP="008159EE">
      <w:pPr>
        <w:widowControl/>
        <w:ind w:left="5529"/>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Д</w:t>
      </w:r>
      <w:r w:rsidRPr="00666354">
        <w:rPr>
          <w:rFonts w:ascii="Times New Roman" w:eastAsia="Calibri" w:hAnsi="Times New Roman" w:cs="Times New Roman"/>
          <w:color w:val="auto"/>
          <w:lang w:eastAsia="en-US" w:bidi="ar-SA"/>
        </w:rPr>
        <w:t>иректор</w:t>
      </w:r>
    </w:p>
    <w:p w14:paraId="11CF404C" w14:textId="77777777" w:rsidR="008159EE" w:rsidRPr="00666354" w:rsidRDefault="008159EE" w:rsidP="008159EE">
      <w:pPr>
        <w:widowControl/>
        <w:ind w:left="5529"/>
        <w:rPr>
          <w:rFonts w:ascii="Times New Roman" w:eastAsia="Calibri" w:hAnsi="Times New Roman" w:cs="Times New Roman"/>
          <w:color w:val="auto"/>
          <w:lang w:eastAsia="en-US" w:bidi="ar-SA"/>
        </w:rPr>
      </w:pPr>
      <w:r w:rsidRPr="00666354">
        <w:rPr>
          <w:rFonts w:ascii="Times New Roman" w:eastAsia="Calibri" w:hAnsi="Times New Roman" w:cs="Times New Roman"/>
          <w:color w:val="auto"/>
          <w:lang w:eastAsia="en-US" w:bidi="ar-SA"/>
        </w:rPr>
        <w:t>МБУ «Бизнес</w:t>
      </w:r>
      <w:r>
        <w:rPr>
          <w:rFonts w:ascii="Times New Roman" w:eastAsia="Calibri" w:hAnsi="Times New Roman" w:cs="Times New Roman"/>
          <w:color w:val="auto"/>
          <w:lang w:eastAsia="en-US" w:bidi="ar-SA"/>
        </w:rPr>
        <w:t>-</w:t>
      </w:r>
      <w:r w:rsidRPr="00666354">
        <w:rPr>
          <w:rFonts w:ascii="Times New Roman" w:eastAsia="Calibri" w:hAnsi="Times New Roman" w:cs="Times New Roman"/>
          <w:color w:val="auto"/>
          <w:lang w:eastAsia="en-US" w:bidi="ar-SA"/>
        </w:rPr>
        <w:t>инкубатор»</w:t>
      </w:r>
    </w:p>
    <w:p w14:paraId="56E25A9B" w14:textId="77777777" w:rsidR="008159EE" w:rsidRPr="00666354" w:rsidRDefault="008159EE" w:rsidP="008159EE">
      <w:pPr>
        <w:widowControl/>
        <w:ind w:left="5529"/>
        <w:rPr>
          <w:rFonts w:ascii="Times New Roman" w:eastAsia="Calibri" w:hAnsi="Times New Roman" w:cs="Times New Roman"/>
          <w:color w:val="auto"/>
          <w:lang w:eastAsia="en-US" w:bidi="ar-SA"/>
        </w:rPr>
      </w:pPr>
    </w:p>
    <w:p w14:paraId="44BAD296" w14:textId="77777777" w:rsidR="008159EE" w:rsidRPr="00666354" w:rsidRDefault="008159EE" w:rsidP="008159EE">
      <w:pPr>
        <w:widowControl/>
        <w:ind w:left="5529"/>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_________________ О.Ю</w:t>
      </w:r>
      <w:r w:rsidRPr="00666354">
        <w:rPr>
          <w:rFonts w:ascii="Times New Roman" w:eastAsia="Calibri" w:hAnsi="Times New Roman" w:cs="Times New Roman"/>
          <w:color w:val="auto"/>
          <w:lang w:eastAsia="en-US" w:bidi="ar-SA"/>
        </w:rPr>
        <w:t xml:space="preserve">. </w:t>
      </w:r>
      <w:proofErr w:type="spellStart"/>
      <w:r>
        <w:rPr>
          <w:rFonts w:ascii="Times New Roman" w:eastAsia="Calibri" w:hAnsi="Times New Roman" w:cs="Times New Roman"/>
          <w:color w:val="auto"/>
          <w:lang w:eastAsia="en-US" w:bidi="ar-SA"/>
        </w:rPr>
        <w:t>Межина</w:t>
      </w:r>
      <w:proofErr w:type="spellEnd"/>
    </w:p>
    <w:p w14:paraId="4E2D9C02" w14:textId="77777777" w:rsidR="008159EE" w:rsidRPr="00666354" w:rsidRDefault="008159EE" w:rsidP="008159EE">
      <w:pPr>
        <w:widowControl/>
        <w:ind w:left="5529"/>
        <w:rPr>
          <w:rFonts w:ascii="Times New Roman" w:eastAsia="Calibri" w:hAnsi="Times New Roman" w:cs="Times New Roman"/>
          <w:color w:val="auto"/>
          <w:lang w:eastAsia="en-US" w:bidi="ar-SA"/>
        </w:rPr>
      </w:pPr>
    </w:p>
    <w:p w14:paraId="46C6D88F" w14:textId="77777777" w:rsidR="008159EE" w:rsidRPr="00666354" w:rsidRDefault="008159EE" w:rsidP="008159EE">
      <w:pPr>
        <w:widowControl/>
        <w:ind w:left="5529"/>
        <w:rPr>
          <w:rFonts w:ascii="Times New Roman" w:eastAsia="Calibri" w:hAnsi="Times New Roman" w:cs="Times New Roman"/>
          <w:color w:val="auto"/>
          <w:lang w:eastAsia="en-US" w:bidi="ar-SA"/>
        </w:rPr>
      </w:pPr>
      <w:r w:rsidRPr="0094307E">
        <w:rPr>
          <w:rFonts w:ascii="Times New Roman" w:eastAsia="Calibri" w:hAnsi="Times New Roman" w:cs="Times New Roman"/>
          <w:color w:val="auto"/>
          <w:lang w:eastAsia="en-US" w:bidi="ar-SA"/>
        </w:rPr>
        <w:t>«2</w:t>
      </w:r>
      <w:r>
        <w:rPr>
          <w:rFonts w:ascii="Times New Roman" w:eastAsia="Calibri" w:hAnsi="Times New Roman" w:cs="Times New Roman"/>
          <w:color w:val="auto"/>
          <w:lang w:eastAsia="en-US" w:bidi="ar-SA"/>
        </w:rPr>
        <w:t>8</w:t>
      </w:r>
      <w:r w:rsidRPr="0094307E">
        <w:rPr>
          <w:rFonts w:ascii="Times New Roman" w:eastAsia="Calibri" w:hAnsi="Times New Roman" w:cs="Times New Roman"/>
          <w:color w:val="auto"/>
          <w:lang w:eastAsia="en-US" w:bidi="ar-SA"/>
        </w:rPr>
        <w:t xml:space="preserve">» декабря </w:t>
      </w:r>
      <w:proofErr w:type="gramStart"/>
      <w:r w:rsidRPr="0094307E">
        <w:rPr>
          <w:rFonts w:ascii="Times New Roman" w:eastAsia="Calibri" w:hAnsi="Times New Roman" w:cs="Times New Roman"/>
          <w:color w:val="auto"/>
          <w:lang w:eastAsia="en-US" w:bidi="ar-SA"/>
        </w:rPr>
        <w:t>201</w:t>
      </w:r>
      <w:r>
        <w:rPr>
          <w:rFonts w:ascii="Times New Roman" w:eastAsia="Calibri" w:hAnsi="Times New Roman" w:cs="Times New Roman"/>
          <w:color w:val="auto"/>
          <w:lang w:eastAsia="en-US" w:bidi="ar-SA"/>
        </w:rPr>
        <w:t>9</w:t>
      </w:r>
      <w:r w:rsidRPr="0094307E">
        <w:rPr>
          <w:rFonts w:ascii="Times New Roman" w:eastAsia="Calibri" w:hAnsi="Times New Roman" w:cs="Times New Roman"/>
          <w:color w:val="auto"/>
          <w:lang w:eastAsia="en-US" w:bidi="ar-SA"/>
        </w:rPr>
        <w:t xml:space="preserve">  года</w:t>
      </w:r>
      <w:proofErr w:type="gramEnd"/>
    </w:p>
    <w:p w14:paraId="556ECC00" w14:textId="77777777" w:rsidR="008159EE" w:rsidRPr="00666354" w:rsidRDefault="008159EE" w:rsidP="008159EE">
      <w:pPr>
        <w:widowControl/>
        <w:ind w:left="5529"/>
        <w:rPr>
          <w:rFonts w:ascii="Times New Roman" w:eastAsia="Calibri" w:hAnsi="Times New Roman" w:cs="Times New Roman"/>
          <w:color w:val="auto"/>
          <w:sz w:val="18"/>
          <w:szCs w:val="18"/>
          <w:lang w:eastAsia="en-US" w:bidi="ar-SA"/>
        </w:rPr>
      </w:pPr>
      <w:r w:rsidRPr="00666354">
        <w:rPr>
          <w:rFonts w:ascii="Times New Roman" w:eastAsia="Calibri" w:hAnsi="Times New Roman" w:cs="Times New Roman"/>
          <w:color w:val="auto"/>
          <w:sz w:val="18"/>
          <w:szCs w:val="18"/>
          <w:lang w:eastAsia="en-US" w:bidi="ar-SA"/>
        </w:rPr>
        <w:t>М.П.</w:t>
      </w:r>
    </w:p>
    <w:p w14:paraId="169504FA" w14:textId="77777777" w:rsidR="008159EE" w:rsidRPr="00D27DA7" w:rsidRDefault="008159EE" w:rsidP="008159EE">
      <w:pPr>
        <w:tabs>
          <w:tab w:val="left" w:pos="851"/>
        </w:tabs>
        <w:autoSpaceDE w:val="0"/>
        <w:autoSpaceDN w:val="0"/>
        <w:ind w:firstLine="567"/>
        <w:jc w:val="center"/>
        <w:rPr>
          <w:rFonts w:ascii="Times New Roman" w:eastAsia="Times New Roman" w:hAnsi="Times New Roman" w:cs="Times New Roman"/>
          <w:b/>
          <w:color w:val="auto"/>
          <w:sz w:val="28"/>
          <w:szCs w:val="28"/>
          <w:lang w:bidi="ar-SA"/>
        </w:rPr>
      </w:pPr>
      <w:bookmarkStart w:id="0" w:name="_Hlk493606380"/>
    </w:p>
    <w:p w14:paraId="6DECB0A7" w14:textId="77777777" w:rsidR="008159EE" w:rsidRPr="00D27DA7" w:rsidRDefault="008159EE" w:rsidP="008159EE">
      <w:pPr>
        <w:tabs>
          <w:tab w:val="left" w:pos="851"/>
        </w:tabs>
        <w:autoSpaceDE w:val="0"/>
        <w:autoSpaceDN w:val="0"/>
        <w:ind w:firstLine="567"/>
        <w:jc w:val="center"/>
        <w:rPr>
          <w:rFonts w:ascii="Times New Roman" w:eastAsia="Times New Roman" w:hAnsi="Times New Roman" w:cs="Times New Roman"/>
          <w:b/>
          <w:color w:val="auto"/>
          <w:sz w:val="28"/>
          <w:szCs w:val="28"/>
          <w:lang w:bidi="ar-SA"/>
        </w:rPr>
      </w:pPr>
    </w:p>
    <w:p w14:paraId="2C41DB99" w14:textId="77777777" w:rsidR="008159EE" w:rsidRPr="00D27DA7" w:rsidRDefault="008159EE" w:rsidP="008159EE">
      <w:pPr>
        <w:tabs>
          <w:tab w:val="left" w:pos="851"/>
        </w:tabs>
        <w:autoSpaceDE w:val="0"/>
        <w:autoSpaceDN w:val="0"/>
        <w:ind w:firstLine="567"/>
        <w:jc w:val="center"/>
        <w:rPr>
          <w:rFonts w:ascii="Times New Roman" w:eastAsia="Times New Roman" w:hAnsi="Times New Roman" w:cs="Times New Roman"/>
          <w:b/>
          <w:color w:val="auto"/>
          <w:sz w:val="28"/>
          <w:szCs w:val="28"/>
          <w:lang w:bidi="ar-SA"/>
        </w:rPr>
      </w:pPr>
    </w:p>
    <w:p w14:paraId="759249D5" w14:textId="77777777" w:rsidR="008159EE" w:rsidRPr="00D27DA7" w:rsidRDefault="008159EE" w:rsidP="008159EE">
      <w:pPr>
        <w:tabs>
          <w:tab w:val="left" w:pos="851"/>
        </w:tabs>
        <w:autoSpaceDE w:val="0"/>
        <w:autoSpaceDN w:val="0"/>
        <w:ind w:firstLine="567"/>
        <w:jc w:val="center"/>
        <w:rPr>
          <w:rFonts w:ascii="Times New Roman" w:eastAsia="Times New Roman" w:hAnsi="Times New Roman" w:cs="Times New Roman"/>
          <w:b/>
          <w:color w:val="auto"/>
          <w:sz w:val="28"/>
          <w:szCs w:val="28"/>
          <w:lang w:bidi="ar-SA"/>
        </w:rPr>
      </w:pPr>
    </w:p>
    <w:p w14:paraId="082754A3" w14:textId="77777777" w:rsidR="008159EE" w:rsidRPr="00D27DA7" w:rsidRDefault="008159EE" w:rsidP="008159EE">
      <w:pPr>
        <w:tabs>
          <w:tab w:val="left" w:pos="851"/>
        </w:tabs>
        <w:autoSpaceDE w:val="0"/>
        <w:autoSpaceDN w:val="0"/>
        <w:ind w:firstLine="567"/>
        <w:jc w:val="center"/>
        <w:rPr>
          <w:rFonts w:ascii="Times New Roman" w:eastAsia="Times New Roman" w:hAnsi="Times New Roman" w:cs="Times New Roman"/>
          <w:b/>
          <w:color w:val="auto"/>
          <w:sz w:val="28"/>
          <w:szCs w:val="28"/>
          <w:lang w:bidi="ar-SA"/>
        </w:rPr>
      </w:pPr>
    </w:p>
    <w:p w14:paraId="67E6A630" w14:textId="77777777" w:rsidR="008159EE" w:rsidRPr="00D27DA7" w:rsidRDefault="008159EE" w:rsidP="008159EE">
      <w:pPr>
        <w:tabs>
          <w:tab w:val="left" w:pos="851"/>
        </w:tabs>
        <w:autoSpaceDE w:val="0"/>
        <w:autoSpaceDN w:val="0"/>
        <w:ind w:firstLine="567"/>
        <w:jc w:val="center"/>
        <w:rPr>
          <w:rFonts w:ascii="Times New Roman" w:eastAsia="Times New Roman" w:hAnsi="Times New Roman" w:cs="Times New Roman"/>
          <w:b/>
          <w:color w:val="auto"/>
          <w:sz w:val="28"/>
          <w:szCs w:val="28"/>
          <w:lang w:bidi="ar-SA"/>
        </w:rPr>
      </w:pPr>
    </w:p>
    <w:p w14:paraId="16826964" w14:textId="77777777" w:rsidR="008159EE" w:rsidRPr="00D27DA7" w:rsidRDefault="008159EE" w:rsidP="008159EE">
      <w:pPr>
        <w:tabs>
          <w:tab w:val="left" w:pos="851"/>
        </w:tabs>
        <w:autoSpaceDE w:val="0"/>
        <w:autoSpaceDN w:val="0"/>
        <w:ind w:firstLine="567"/>
        <w:jc w:val="center"/>
        <w:rPr>
          <w:rFonts w:ascii="Times New Roman" w:eastAsia="Times New Roman" w:hAnsi="Times New Roman" w:cs="Times New Roman"/>
          <w:color w:val="auto"/>
          <w:sz w:val="28"/>
          <w:szCs w:val="28"/>
          <w:lang w:bidi="ar-SA"/>
        </w:rPr>
      </w:pPr>
      <w:r w:rsidRPr="00D27DA7">
        <w:rPr>
          <w:rFonts w:ascii="Times New Roman" w:eastAsia="Times New Roman" w:hAnsi="Times New Roman" w:cs="Times New Roman"/>
          <w:b/>
          <w:color w:val="auto"/>
          <w:sz w:val="28"/>
          <w:szCs w:val="28"/>
          <w:lang w:bidi="ar-SA"/>
        </w:rPr>
        <w:t xml:space="preserve">Учетная политика для целей </w:t>
      </w:r>
      <w:r>
        <w:rPr>
          <w:rFonts w:ascii="Times New Roman" w:eastAsia="Times New Roman" w:hAnsi="Times New Roman" w:cs="Times New Roman"/>
          <w:b/>
          <w:color w:val="auto"/>
          <w:sz w:val="28"/>
          <w:szCs w:val="28"/>
          <w:lang w:bidi="ar-SA"/>
        </w:rPr>
        <w:t>бухгалтерского</w:t>
      </w:r>
      <w:r w:rsidRPr="00D27DA7">
        <w:rPr>
          <w:rFonts w:ascii="Times New Roman" w:eastAsia="Times New Roman" w:hAnsi="Times New Roman" w:cs="Times New Roman"/>
          <w:b/>
          <w:color w:val="auto"/>
          <w:sz w:val="28"/>
          <w:szCs w:val="28"/>
          <w:lang w:bidi="ar-SA"/>
        </w:rPr>
        <w:t xml:space="preserve"> учета</w:t>
      </w:r>
    </w:p>
    <w:p w14:paraId="2411CEA9" w14:textId="77777777" w:rsidR="008159EE" w:rsidRPr="00D27DA7" w:rsidRDefault="008159EE" w:rsidP="008159EE">
      <w:pPr>
        <w:tabs>
          <w:tab w:val="left" w:pos="851"/>
        </w:tabs>
        <w:autoSpaceDE w:val="0"/>
        <w:autoSpaceDN w:val="0"/>
        <w:ind w:firstLine="567"/>
        <w:jc w:val="center"/>
        <w:rPr>
          <w:rFonts w:ascii="Times New Roman" w:eastAsia="Times New Roman" w:hAnsi="Times New Roman" w:cs="Times New Roman"/>
          <w:b/>
          <w:color w:val="auto"/>
          <w:sz w:val="28"/>
          <w:szCs w:val="28"/>
          <w:lang w:bidi="ar-SA"/>
        </w:rPr>
      </w:pPr>
    </w:p>
    <w:p w14:paraId="5A31FF1C" w14:textId="77777777" w:rsidR="008159EE" w:rsidRPr="00D27DA7" w:rsidRDefault="008159EE" w:rsidP="008159EE">
      <w:pPr>
        <w:tabs>
          <w:tab w:val="left" w:pos="851"/>
        </w:tabs>
        <w:autoSpaceDE w:val="0"/>
        <w:autoSpaceDN w:val="0"/>
        <w:ind w:firstLine="567"/>
        <w:jc w:val="center"/>
        <w:rPr>
          <w:rFonts w:ascii="Times New Roman" w:eastAsia="Times New Roman" w:hAnsi="Times New Roman" w:cs="Times New Roman"/>
          <w:b/>
          <w:color w:val="auto"/>
          <w:sz w:val="28"/>
          <w:szCs w:val="28"/>
          <w:lang w:bidi="ar-SA"/>
        </w:rPr>
      </w:pPr>
      <w:r w:rsidRPr="00D27DA7">
        <w:rPr>
          <w:rFonts w:ascii="Times New Roman" w:eastAsia="Times New Roman" w:hAnsi="Times New Roman" w:cs="Times New Roman"/>
          <w:b/>
          <w:color w:val="auto"/>
          <w:sz w:val="28"/>
          <w:szCs w:val="28"/>
          <w:lang w:bidi="ar-SA"/>
        </w:rPr>
        <w:t xml:space="preserve">муниципального бюджетного учреждения «Бизнес-инкубатор» </w:t>
      </w:r>
    </w:p>
    <w:p w14:paraId="4B14CD95" w14:textId="77777777" w:rsidR="008159EE" w:rsidRPr="00D27DA7" w:rsidRDefault="008159EE" w:rsidP="008159EE">
      <w:pPr>
        <w:tabs>
          <w:tab w:val="left" w:pos="851"/>
        </w:tabs>
        <w:autoSpaceDE w:val="0"/>
        <w:autoSpaceDN w:val="0"/>
        <w:ind w:firstLine="567"/>
        <w:jc w:val="center"/>
        <w:rPr>
          <w:rFonts w:ascii="Times New Roman" w:eastAsia="Times New Roman" w:hAnsi="Times New Roman" w:cs="Times New Roman"/>
          <w:b/>
          <w:color w:val="auto"/>
          <w:sz w:val="28"/>
          <w:szCs w:val="28"/>
          <w:lang w:bidi="ar-SA"/>
        </w:rPr>
      </w:pPr>
    </w:p>
    <w:p w14:paraId="781FA2FE" w14:textId="77777777" w:rsidR="008159EE" w:rsidRPr="00D27DA7" w:rsidRDefault="008159EE" w:rsidP="008159EE">
      <w:pPr>
        <w:tabs>
          <w:tab w:val="left" w:pos="851"/>
        </w:tabs>
        <w:autoSpaceDE w:val="0"/>
        <w:autoSpaceDN w:val="0"/>
        <w:ind w:firstLine="567"/>
        <w:jc w:val="center"/>
        <w:rPr>
          <w:rFonts w:ascii="Times New Roman" w:eastAsia="Times New Roman" w:hAnsi="Times New Roman" w:cs="Times New Roman"/>
          <w:b/>
          <w:color w:val="auto"/>
          <w:sz w:val="28"/>
          <w:szCs w:val="28"/>
          <w:lang w:bidi="ar-SA"/>
        </w:rPr>
      </w:pPr>
      <w:r w:rsidRPr="00D27DA7">
        <w:rPr>
          <w:rFonts w:ascii="Times New Roman" w:eastAsia="Times New Roman" w:hAnsi="Times New Roman" w:cs="Times New Roman"/>
          <w:b/>
          <w:color w:val="auto"/>
          <w:sz w:val="28"/>
          <w:szCs w:val="28"/>
          <w:lang w:bidi="ar-SA"/>
        </w:rPr>
        <w:t>муниципального образования город Ноябрьск</w:t>
      </w:r>
      <w:bookmarkEnd w:id="0"/>
    </w:p>
    <w:p w14:paraId="70BCF09E" w14:textId="77777777" w:rsidR="008159EE" w:rsidRDefault="008159EE" w:rsidP="008159EE">
      <w:pPr>
        <w:pStyle w:val="12"/>
        <w:tabs>
          <w:tab w:val="left" w:pos="851"/>
        </w:tabs>
        <w:spacing w:before="240" w:after="240" w:line="240" w:lineRule="auto"/>
        <w:ind w:firstLine="567"/>
        <w:jc w:val="center"/>
      </w:pPr>
      <w:r w:rsidRPr="00D27DA7">
        <w:rPr>
          <w:rFonts w:ascii="Calibri" w:eastAsia="Calibri" w:hAnsi="Calibri"/>
          <w:sz w:val="22"/>
          <w:szCs w:val="22"/>
        </w:rPr>
        <w:br w:type="page"/>
      </w:r>
      <w:bookmarkStart w:id="1" w:name="bookmark0"/>
    </w:p>
    <w:p w14:paraId="1B67D177" w14:textId="77777777" w:rsidR="008159EE" w:rsidRPr="0095623D" w:rsidRDefault="008159EE" w:rsidP="008159EE">
      <w:pPr>
        <w:pStyle w:val="af4"/>
        <w:jc w:val="center"/>
        <w:rPr>
          <w:rFonts w:ascii="Times New Roman" w:hAnsi="Times New Roman"/>
          <w:b/>
          <w:color w:val="auto"/>
        </w:rPr>
      </w:pPr>
      <w:r w:rsidRPr="0095623D">
        <w:rPr>
          <w:rFonts w:ascii="Times New Roman" w:hAnsi="Times New Roman"/>
          <w:b/>
          <w:color w:val="auto"/>
        </w:rPr>
        <w:lastRenderedPageBreak/>
        <w:t>Оглавление</w:t>
      </w:r>
    </w:p>
    <w:p w14:paraId="78DB83A4" w14:textId="77777777" w:rsidR="008159EE" w:rsidRPr="000660B9" w:rsidRDefault="008159EE" w:rsidP="008159EE">
      <w:pPr>
        <w:pStyle w:val="13"/>
        <w:tabs>
          <w:tab w:val="right" w:leader="dot" w:pos="9395"/>
        </w:tabs>
        <w:rPr>
          <w:rFonts w:ascii="Calibri" w:hAnsi="Calibri"/>
          <w:noProof/>
          <w:sz w:val="22"/>
          <w:szCs w:val="22"/>
        </w:rPr>
      </w:pPr>
      <w:r>
        <w:fldChar w:fldCharType="begin"/>
      </w:r>
      <w:r>
        <w:instrText xml:space="preserve"> TOC \o "1-3" \h \z \u </w:instrText>
      </w:r>
      <w:r>
        <w:fldChar w:fldCharType="separate"/>
      </w:r>
      <w:hyperlink w:anchor="_Toc534482409" w:history="1">
        <w:r w:rsidRPr="00306A84">
          <w:rPr>
            <w:rStyle w:val="a3"/>
            <w:noProof/>
            <w:lang w:bidi="ru-RU"/>
          </w:rPr>
          <w:t>1. Общие положения</w:t>
        </w:r>
        <w:r>
          <w:rPr>
            <w:noProof/>
            <w:webHidden/>
          </w:rPr>
          <w:tab/>
        </w:r>
        <w:r>
          <w:rPr>
            <w:noProof/>
            <w:webHidden/>
          </w:rPr>
          <w:fldChar w:fldCharType="begin"/>
        </w:r>
        <w:r>
          <w:rPr>
            <w:noProof/>
            <w:webHidden/>
          </w:rPr>
          <w:instrText xml:space="preserve"> PAGEREF _Toc534482409 \h </w:instrText>
        </w:r>
        <w:r>
          <w:rPr>
            <w:noProof/>
            <w:webHidden/>
          </w:rPr>
        </w:r>
        <w:r>
          <w:rPr>
            <w:noProof/>
            <w:webHidden/>
          </w:rPr>
          <w:fldChar w:fldCharType="separate"/>
        </w:r>
        <w:r>
          <w:rPr>
            <w:noProof/>
            <w:webHidden/>
          </w:rPr>
          <w:t>4</w:t>
        </w:r>
        <w:r>
          <w:rPr>
            <w:noProof/>
            <w:webHidden/>
          </w:rPr>
          <w:fldChar w:fldCharType="end"/>
        </w:r>
      </w:hyperlink>
    </w:p>
    <w:p w14:paraId="18561A60" w14:textId="77777777" w:rsidR="008159EE" w:rsidRPr="000660B9" w:rsidRDefault="00605ED0" w:rsidP="008159EE">
      <w:pPr>
        <w:pStyle w:val="13"/>
        <w:tabs>
          <w:tab w:val="right" w:leader="dot" w:pos="9395"/>
        </w:tabs>
        <w:rPr>
          <w:rFonts w:ascii="Calibri" w:hAnsi="Calibri"/>
          <w:noProof/>
          <w:sz w:val="22"/>
          <w:szCs w:val="22"/>
        </w:rPr>
      </w:pPr>
      <w:hyperlink w:anchor="_Toc534482410" w:history="1">
        <w:r w:rsidR="008159EE" w:rsidRPr="00306A84">
          <w:rPr>
            <w:rStyle w:val="a3"/>
            <w:noProof/>
            <w:lang w:bidi="ru-RU"/>
          </w:rPr>
          <w:t>2. Формы первичных учетных документов и способы ведения бюджетного учета</w:t>
        </w:r>
        <w:r w:rsidR="008159EE">
          <w:rPr>
            <w:noProof/>
            <w:webHidden/>
          </w:rPr>
          <w:tab/>
        </w:r>
        <w:r w:rsidR="008159EE">
          <w:rPr>
            <w:noProof/>
            <w:webHidden/>
          </w:rPr>
          <w:fldChar w:fldCharType="begin"/>
        </w:r>
        <w:r w:rsidR="008159EE">
          <w:rPr>
            <w:noProof/>
            <w:webHidden/>
          </w:rPr>
          <w:instrText xml:space="preserve"> PAGEREF _Toc534482410 \h </w:instrText>
        </w:r>
        <w:r w:rsidR="008159EE">
          <w:rPr>
            <w:noProof/>
            <w:webHidden/>
          </w:rPr>
        </w:r>
        <w:r w:rsidR="008159EE">
          <w:rPr>
            <w:noProof/>
            <w:webHidden/>
          </w:rPr>
          <w:fldChar w:fldCharType="separate"/>
        </w:r>
        <w:r w:rsidR="008159EE">
          <w:rPr>
            <w:noProof/>
            <w:webHidden/>
          </w:rPr>
          <w:t>5</w:t>
        </w:r>
        <w:r w:rsidR="008159EE">
          <w:rPr>
            <w:noProof/>
            <w:webHidden/>
          </w:rPr>
          <w:fldChar w:fldCharType="end"/>
        </w:r>
      </w:hyperlink>
    </w:p>
    <w:p w14:paraId="3A3E88A7" w14:textId="77777777" w:rsidR="008159EE" w:rsidRPr="000660B9" w:rsidRDefault="00605ED0" w:rsidP="008159EE">
      <w:pPr>
        <w:pStyle w:val="13"/>
        <w:tabs>
          <w:tab w:val="right" w:leader="dot" w:pos="9395"/>
        </w:tabs>
        <w:rPr>
          <w:rFonts w:ascii="Calibri" w:hAnsi="Calibri"/>
          <w:noProof/>
          <w:sz w:val="22"/>
          <w:szCs w:val="22"/>
        </w:rPr>
      </w:pPr>
      <w:hyperlink w:anchor="_Toc534482411" w:history="1">
        <w:r w:rsidR="008159EE" w:rsidRPr="00306A84">
          <w:rPr>
            <w:rStyle w:val="a3"/>
            <w:noProof/>
            <w:lang w:bidi="ru-RU"/>
          </w:rPr>
          <w:t>3. Правила документооборота и технология обработки учетной информации</w:t>
        </w:r>
        <w:r w:rsidR="008159EE">
          <w:rPr>
            <w:noProof/>
            <w:webHidden/>
          </w:rPr>
          <w:tab/>
        </w:r>
        <w:r w:rsidR="008159EE">
          <w:rPr>
            <w:noProof/>
            <w:webHidden/>
          </w:rPr>
          <w:fldChar w:fldCharType="begin"/>
        </w:r>
        <w:r w:rsidR="008159EE">
          <w:rPr>
            <w:noProof/>
            <w:webHidden/>
          </w:rPr>
          <w:instrText xml:space="preserve"> PAGEREF _Toc534482411 \h </w:instrText>
        </w:r>
        <w:r w:rsidR="008159EE">
          <w:rPr>
            <w:noProof/>
            <w:webHidden/>
          </w:rPr>
        </w:r>
        <w:r w:rsidR="008159EE">
          <w:rPr>
            <w:noProof/>
            <w:webHidden/>
          </w:rPr>
          <w:fldChar w:fldCharType="separate"/>
        </w:r>
        <w:r w:rsidR="008159EE">
          <w:rPr>
            <w:noProof/>
            <w:webHidden/>
          </w:rPr>
          <w:t>6</w:t>
        </w:r>
        <w:r w:rsidR="008159EE">
          <w:rPr>
            <w:noProof/>
            <w:webHidden/>
          </w:rPr>
          <w:fldChar w:fldCharType="end"/>
        </w:r>
      </w:hyperlink>
    </w:p>
    <w:p w14:paraId="0C0D35DA" w14:textId="77777777" w:rsidR="008159EE" w:rsidRPr="000660B9" w:rsidRDefault="00605ED0" w:rsidP="008159EE">
      <w:pPr>
        <w:pStyle w:val="13"/>
        <w:tabs>
          <w:tab w:val="right" w:leader="dot" w:pos="9395"/>
        </w:tabs>
        <w:rPr>
          <w:rFonts w:ascii="Calibri" w:hAnsi="Calibri"/>
          <w:noProof/>
          <w:sz w:val="22"/>
          <w:szCs w:val="22"/>
        </w:rPr>
      </w:pPr>
      <w:hyperlink w:anchor="_Toc534482412" w:history="1">
        <w:r w:rsidR="008159EE" w:rsidRPr="00306A84">
          <w:rPr>
            <w:rStyle w:val="a3"/>
            <w:rFonts w:eastAsia="Corbel"/>
            <w:noProof/>
            <w:lang w:bidi="ru-RU"/>
          </w:rPr>
          <w:t>4. План счетов бюджетного учета</w:t>
        </w:r>
        <w:r w:rsidR="008159EE">
          <w:rPr>
            <w:noProof/>
            <w:webHidden/>
          </w:rPr>
          <w:tab/>
        </w:r>
        <w:r w:rsidR="008159EE">
          <w:rPr>
            <w:noProof/>
            <w:webHidden/>
          </w:rPr>
          <w:fldChar w:fldCharType="begin"/>
        </w:r>
        <w:r w:rsidR="008159EE">
          <w:rPr>
            <w:noProof/>
            <w:webHidden/>
          </w:rPr>
          <w:instrText xml:space="preserve"> PAGEREF _Toc534482412 \h </w:instrText>
        </w:r>
        <w:r w:rsidR="008159EE">
          <w:rPr>
            <w:noProof/>
            <w:webHidden/>
          </w:rPr>
        </w:r>
        <w:r w:rsidR="008159EE">
          <w:rPr>
            <w:noProof/>
            <w:webHidden/>
          </w:rPr>
          <w:fldChar w:fldCharType="separate"/>
        </w:r>
        <w:r w:rsidR="008159EE">
          <w:rPr>
            <w:noProof/>
            <w:webHidden/>
          </w:rPr>
          <w:t>6</w:t>
        </w:r>
        <w:r w:rsidR="008159EE">
          <w:rPr>
            <w:noProof/>
            <w:webHidden/>
          </w:rPr>
          <w:fldChar w:fldCharType="end"/>
        </w:r>
      </w:hyperlink>
    </w:p>
    <w:p w14:paraId="71D7B519" w14:textId="77777777" w:rsidR="008159EE" w:rsidRPr="000660B9" w:rsidRDefault="00605ED0" w:rsidP="008159EE">
      <w:pPr>
        <w:pStyle w:val="13"/>
        <w:tabs>
          <w:tab w:val="right" w:leader="dot" w:pos="9395"/>
        </w:tabs>
        <w:rPr>
          <w:rFonts w:ascii="Calibri" w:hAnsi="Calibri"/>
          <w:noProof/>
          <w:sz w:val="22"/>
          <w:szCs w:val="22"/>
        </w:rPr>
      </w:pPr>
      <w:hyperlink w:anchor="_Toc534482413" w:history="1">
        <w:r w:rsidR="008159EE" w:rsidRPr="00306A84">
          <w:rPr>
            <w:rStyle w:val="a3"/>
            <w:noProof/>
            <w:lang w:bidi="ru-RU"/>
          </w:rPr>
          <w:t>5. Номенклатура дел</w:t>
        </w:r>
        <w:r w:rsidR="008159EE">
          <w:rPr>
            <w:noProof/>
            <w:webHidden/>
          </w:rPr>
          <w:tab/>
        </w:r>
        <w:r w:rsidR="008159EE">
          <w:rPr>
            <w:noProof/>
            <w:webHidden/>
          </w:rPr>
          <w:fldChar w:fldCharType="begin"/>
        </w:r>
        <w:r w:rsidR="008159EE">
          <w:rPr>
            <w:noProof/>
            <w:webHidden/>
          </w:rPr>
          <w:instrText xml:space="preserve"> PAGEREF _Toc534482413 \h </w:instrText>
        </w:r>
        <w:r w:rsidR="008159EE">
          <w:rPr>
            <w:noProof/>
            <w:webHidden/>
          </w:rPr>
        </w:r>
        <w:r w:rsidR="008159EE">
          <w:rPr>
            <w:noProof/>
            <w:webHidden/>
          </w:rPr>
          <w:fldChar w:fldCharType="separate"/>
        </w:r>
        <w:r w:rsidR="008159EE">
          <w:rPr>
            <w:noProof/>
            <w:webHidden/>
          </w:rPr>
          <w:t>8</w:t>
        </w:r>
        <w:r w:rsidR="008159EE">
          <w:rPr>
            <w:noProof/>
            <w:webHidden/>
          </w:rPr>
          <w:fldChar w:fldCharType="end"/>
        </w:r>
      </w:hyperlink>
    </w:p>
    <w:p w14:paraId="7B4B762A" w14:textId="77777777" w:rsidR="008159EE" w:rsidRPr="000660B9" w:rsidRDefault="00605ED0" w:rsidP="008159EE">
      <w:pPr>
        <w:pStyle w:val="13"/>
        <w:tabs>
          <w:tab w:val="right" w:leader="dot" w:pos="9395"/>
        </w:tabs>
        <w:rPr>
          <w:rFonts w:ascii="Calibri" w:hAnsi="Calibri"/>
          <w:noProof/>
          <w:sz w:val="22"/>
          <w:szCs w:val="22"/>
        </w:rPr>
      </w:pPr>
      <w:hyperlink w:anchor="_Toc534482414" w:history="1">
        <w:r w:rsidR="008159EE" w:rsidRPr="00306A84">
          <w:rPr>
            <w:rStyle w:val="a3"/>
            <w:rFonts w:eastAsia="Arial Unicode MS"/>
            <w:noProof/>
            <w:lang w:bidi="ru-RU"/>
          </w:rPr>
          <w:t>6. Общие принципы учета</w:t>
        </w:r>
        <w:r w:rsidR="008159EE">
          <w:rPr>
            <w:noProof/>
            <w:webHidden/>
          </w:rPr>
          <w:tab/>
        </w:r>
        <w:r w:rsidR="008159EE">
          <w:rPr>
            <w:noProof/>
            <w:webHidden/>
          </w:rPr>
          <w:fldChar w:fldCharType="begin"/>
        </w:r>
        <w:r w:rsidR="008159EE">
          <w:rPr>
            <w:noProof/>
            <w:webHidden/>
          </w:rPr>
          <w:instrText xml:space="preserve"> PAGEREF _Toc534482414 \h </w:instrText>
        </w:r>
        <w:r w:rsidR="008159EE">
          <w:rPr>
            <w:noProof/>
            <w:webHidden/>
          </w:rPr>
        </w:r>
        <w:r w:rsidR="008159EE">
          <w:rPr>
            <w:noProof/>
            <w:webHidden/>
          </w:rPr>
          <w:fldChar w:fldCharType="separate"/>
        </w:r>
        <w:r w:rsidR="008159EE">
          <w:rPr>
            <w:noProof/>
            <w:webHidden/>
          </w:rPr>
          <w:t>8</w:t>
        </w:r>
        <w:r w:rsidR="008159EE">
          <w:rPr>
            <w:noProof/>
            <w:webHidden/>
          </w:rPr>
          <w:fldChar w:fldCharType="end"/>
        </w:r>
      </w:hyperlink>
    </w:p>
    <w:p w14:paraId="190133A7" w14:textId="77777777" w:rsidR="008159EE" w:rsidRPr="000660B9" w:rsidRDefault="00605ED0" w:rsidP="008159EE">
      <w:pPr>
        <w:pStyle w:val="13"/>
        <w:tabs>
          <w:tab w:val="right" w:leader="dot" w:pos="9395"/>
        </w:tabs>
        <w:rPr>
          <w:rFonts w:ascii="Calibri" w:hAnsi="Calibri"/>
          <w:noProof/>
          <w:sz w:val="22"/>
          <w:szCs w:val="22"/>
        </w:rPr>
      </w:pPr>
      <w:hyperlink w:anchor="_Toc534482415" w:history="1">
        <w:r w:rsidR="008159EE" w:rsidRPr="00306A84">
          <w:rPr>
            <w:rStyle w:val="a3"/>
            <w:rFonts w:eastAsia="Arial Unicode MS"/>
            <w:noProof/>
            <w:lang w:bidi="ru-RU"/>
          </w:rPr>
          <w:t>7. Учет нефинансовых активов</w:t>
        </w:r>
        <w:r w:rsidR="008159EE">
          <w:rPr>
            <w:noProof/>
            <w:webHidden/>
          </w:rPr>
          <w:tab/>
        </w:r>
        <w:r w:rsidR="008159EE">
          <w:rPr>
            <w:noProof/>
            <w:webHidden/>
          </w:rPr>
          <w:fldChar w:fldCharType="begin"/>
        </w:r>
        <w:r w:rsidR="008159EE">
          <w:rPr>
            <w:noProof/>
            <w:webHidden/>
          </w:rPr>
          <w:instrText xml:space="preserve"> PAGEREF _Toc534482415 \h </w:instrText>
        </w:r>
        <w:r w:rsidR="008159EE">
          <w:rPr>
            <w:noProof/>
            <w:webHidden/>
          </w:rPr>
        </w:r>
        <w:r w:rsidR="008159EE">
          <w:rPr>
            <w:noProof/>
            <w:webHidden/>
          </w:rPr>
          <w:fldChar w:fldCharType="separate"/>
        </w:r>
        <w:r w:rsidR="008159EE">
          <w:rPr>
            <w:noProof/>
            <w:webHidden/>
          </w:rPr>
          <w:t>8</w:t>
        </w:r>
        <w:r w:rsidR="008159EE">
          <w:rPr>
            <w:noProof/>
            <w:webHidden/>
          </w:rPr>
          <w:fldChar w:fldCharType="end"/>
        </w:r>
      </w:hyperlink>
    </w:p>
    <w:p w14:paraId="5E275406" w14:textId="77777777" w:rsidR="008159EE" w:rsidRPr="000660B9" w:rsidRDefault="00605ED0" w:rsidP="008159EE">
      <w:pPr>
        <w:pStyle w:val="25"/>
        <w:tabs>
          <w:tab w:val="right" w:leader="dot" w:pos="9395"/>
        </w:tabs>
        <w:rPr>
          <w:rFonts w:ascii="Calibri" w:hAnsi="Calibri"/>
          <w:noProof/>
          <w:sz w:val="22"/>
          <w:szCs w:val="22"/>
        </w:rPr>
      </w:pPr>
      <w:hyperlink w:anchor="_Toc534482416" w:history="1">
        <w:r w:rsidR="008159EE" w:rsidRPr="00306A84">
          <w:rPr>
            <w:rStyle w:val="a3"/>
            <w:rFonts w:eastAsia="Arial Unicode MS"/>
            <w:noProof/>
            <w:lang w:bidi="ru-RU"/>
          </w:rPr>
          <w:t>7.1 Учет основных средств</w:t>
        </w:r>
        <w:r w:rsidR="008159EE">
          <w:rPr>
            <w:noProof/>
            <w:webHidden/>
          </w:rPr>
          <w:tab/>
        </w:r>
        <w:r w:rsidR="008159EE">
          <w:rPr>
            <w:noProof/>
            <w:webHidden/>
          </w:rPr>
          <w:fldChar w:fldCharType="begin"/>
        </w:r>
        <w:r w:rsidR="008159EE">
          <w:rPr>
            <w:noProof/>
            <w:webHidden/>
          </w:rPr>
          <w:instrText xml:space="preserve"> PAGEREF _Toc534482416 \h </w:instrText>
        </w:r>
        <w:r w:rsidR="008159EE">
          <w:rPr>
            <w:noProof/>
            <w:webHidden/>
          </w:rPr>
        </w:r>
        <w:r w:rsidR="008159EE">
          <w:rPr>
            <w:noProof/>
            <w:webHidden/>
          </w:rPr>
          <w:fldChar w:fldCharType="separate"/>
        </w:r>
        <w:r w:rsidR="008159EE">
          <w:rPr>
            <w:noProof/>
            <w:webHidden/>
          </w:rPr>
          <w:t>8</w:t>
        </w:r>
        <w:r w:rsidR="008159EE">
          <w:rPr>
            <w:noProof/>
            <w:webHidden/>
          </w:rPr>
          <w:fldChar w:fldCharType="end"/>
        </w:r>
      </w:hyperlink>
    </w:p>
    <w:p w14:paraId="25CF5986" w14:textId="77777777" w:rsidR="008159EE" w:rsidRPr="000660B9" w:rsidRDefault="00605ED0" w:rsidP="008159EE">
      <w:pPr>
        <w:pStyle w:val="25"/>
        <w:tabs>
          <w:tab w:val="right" w:leader="dot" w:pos="9395"/>
        </w:tabs>
        <w:rPr>
          <w:rFonts w:ascii="Calibri" w:hAnsi="Calibri"/>
          <w:noProof/>
          <w:sz w:val="22"/>
          <w:szCs w:val="22"/>
        </w:rPr>
      </w:pPr>
      <w:hyperlink w:anchor="_Toc534482417" w:history="1">
        <w:r w:rsidR="008159EE" w:rsidRPr="00306A84">
          <w:rPr>
            <w:rStyle w:val="a3"/>
            <w:noProof/>
            <w:lang w:bidi="ru-RU"/>
          </w:rPr>
          <w:t>7.2. Непроизведенные активы</w:t>
        </w:r>
        <w:r w:rsidR="008159EE">
          <w:rPr>
            <w:noProof/>
            <w:webHidden/>
          </w:rPr>
          <w:tab/>
        </w:r>
        <w:r w:rsidR="008159EE">
          <w:rPr>
            <w:noProof/>
            <w:webHidden/>
          </w:rPr>
          <w:fldChar w:fldCharType="begin"/>
        </w:r>
        <w:r w:rsidR="008159EE">
          <w:rPr>
            <w:noProof/>
            <w:webHidden/>
          </w:rPr>
          <w:instrText xml:space="preserve"> PAGEREF _Toc534482417 \h </w:instrText>
        </w:r>
        <w:r w:rsidR="008159EE">
          <w:rPr>
            <w:noProof/>
            <w:webHidden/>
          </w:rPr>
        </w:r>
        <w:r w:rsidR="008159EE">
          <w:rPr>
            <w:noProof/>
            <w:webHidden/>
          </w:rPr>
          <w:fldChar w:fldCharType="separate"/>
        </w:r>
        <w:r w:rsidR="008159EE">
          <w:rPr>
            <w:noProof/>
            <w:webHidden/>
          </w:rPr>
          <w:t>11</w:t>
        </w:r>
        <w:r w:rsidR="008159EE">
          <w:rPr>
            <w:noProof/>
            <w:webHidden/>
          </w:rPr>
          <w:fldChar w:fldCharType="end"/>
        </w:r>
      </w:hyperlink>
    </w:p>
    <w:p w14:paraId="1EAA4060" w14:textId="77777777" w:rsidR="008159EE" w:rsidRPr="000660B9" w:rsidRDefault="00605ED0" w:rsidP="008159EE">
      <w:pPr>
        <w:pStyle w:val="25"/>
        <w:tabs>
          <w:tab w:val="right" w:leader="dot" w:pos="9395"/>
        </w:tabs>
        <w:rPr>
          <w:rFonts w:ascii="Calibri" w:hAnsi="Calibri"/>
          <w:noProof/>
          <w:sz w:val="22"/>
          <w:szCs w:val="22"/>
        </w:rPr>
      </w:pPr>
      <w:hyperlink w:anchor="_Toc534482418" w:history="1">
        <w:r w:rsidR="008159EE" w:rsidRPr="00306A84">
          <w:rPr>
            <w:rStyle w:val="a3"/>
            <w:rFonts w:eastAsia="Arial Unicode MS"/>
            <w:noProof/>
            <w:lang w:bidi="ru-RU"/>
          </w:rPr>
          <w:t>7.3 Учет материальных запасов</w:t>
        </w:r>
        <w:r w:rsidR="008159EE">
          <w:rPr>
            <w:noProof/>
            <w:webHidden/>
          </w:rPr>
          <w:tab/>
        </w:r>
        <w:r w:rsidR="008159EE">
          <w:rPr>
            <w:noProof/>
            <w:webHidden/>
          </w:rPr>
          <w:fldChar w:fldCharType="begin"/>
        </w:r>
        <w:r w:rsidR="008159EE">
          <w:rPr>
            <w:noProof/>
            <w:webHidden/>
          </w:rPr>
          <w:instrText xml:space="preserve"> PAGEREF _Toc534482418 \h </w:instrText>
        </w:r>
        <w:r w:rsidR="008159EE">
          <w:rPr>
            <w:noProof/>
            <w:webHidden/>
          </w:rPr>
        </w:r>
        <w:r w:rsidR="008159EE">
          <w:rPr>
            <w:noProof/>
            <w:webHidden/>
          </w:rPr>
          <w:fldChar w:fldCharType="separate"/>
        </w:r>
        <w:r w:rsidR="008159EE">
          <w:rPr>
            <w:noProof/>
            <w:webHidden/>
          </w:rPr>
          <w:t>11</w:t>
        </w:r>
        <w:r w:rsidR="008159EE">
          <w:rPr>
            <w:noProof/>
            <w:webHidden/>
          </w:rPr>
          <w:fldChar w:fldCharType="end"/>
        </w:r>
      </w:hyperlink>
    </w:p>
    <w:p w14:paraId="04745C6D" w14:textId="77777777" w:rsidR="008159EE" w:rsidRPr="000660B9" w:rsidRDefault="00605ED0" w:rsidP="008159EE">
      <w:pPr>
        <w:pStyle w:val="25"/>
        <w:tabs>
          <w:tab w:val="right" w:leader="dot" w:pos="9395"/>
        </w:tabs>
        <w:rPr>
          <w:rFonts w:ascii="Calibri" w:hAnsi="Calibri"/>
          <w:noProof/>
          <w:sz w:val="22"/>
          <w:szCs w:val="22"/>
        </w:rPr>
      </w:pPr>
      <w:hyperlink w:anchor="_Toc534482419" w:history="1">
        <w:r w:rsidR="008159EE" w:rsidRPr="00306A84">
          <w:rPr>
            <w:rStyle w:val="a3"/>
            <w:rFonts w:eastAsia="Arial Unicode MS"/>
            <w:noProof/>
            <w:lang w:bidi="ru-RU"/>
          </w:rPr>
          <w:t>7.4 Амортизация основных средств</w:t>
        </w:r>
        <w:r w:rsidR="008159EE">
          <w:rPr>
            <w:noProof/>
            <w:webHidden/>
          </w:rPr>
          <w:tab/>
        </w:r>
        <w:r w:rsidR="008159EE">
          <w:rPr>
            <w:noProof/>
            <w:webHidden/>
          </w:rPr>
          <w:fldChar w:fldCharType="begin"/>
        </w:r>
        <w:r w:rsidR="008159EE">
          <w:rPr>
            <w:noProof/>
            <w:webHidden/>
          </w:rPr>
          <w:instrText xml:space="preserve"> PAGEREF _Toc534482419 \h </w:instrText>
        </w:r>
        <w:r w:rsidR="008159EE">
          <w:rPr>
            <w:noProof/>
            <w:webHidden/>
          </w:rPr>
        </w:r>
        <w:r w:rsidR="008159EE">
          <w:rPr>
            <w:noProof/>
            <w:webHidden/>
          </w:rPr>
          <w:fldChar w:fldCharType="separate"/>
        </w:r>
        <w:r w:rsidR="008159EE">
          <w:rPr>
            <w:noProof/>
            <w:webHidden/>
          </w:rPr>
          <w:t>12</w:t>
        </w:r>
        <w:r w:rsidR="008159EE">
          <w:rPr>
            <w:noProof/>
            <w:webHidden/>
          </w:rPr>
          <w:fldChar w:fldCharType="end"/>
        </w:r>
      </w:hyperlink>
    </w:p>
    <w:p w14:paraId="7F0A61E3" w14:textId="77777777" w:rsidR="008159EE" w:rsidRPr="000660B9" w:rsidRDefault="00605ED0" w:rsidP="008159EE">
      <w:pPr>
        <w:pStyle w:val="13"/>
        <w:tabs>
          <w:tab w:val="right" w:leader="dot" w:pos="9395"/>
        </w:tabs>
        <w:rPr>
          <w:rFonts w:ascii="Calibri" w:hAnsi="Calibri"/>
          <w:noProof/>
          <w:sz w:val="22"/>
          <w:szCs w:val="22"/>
        </w:rPr>
      </w:pPr>
      <w:hyperlink w:anchor="_Toc534482420" w:history="1">
        <w:r w:rsidR="008159EE" w:rsidRPr="00306A84">
          <w:rPr>
            <w:rStyle w:val="a3"/>
            <w:noProof/>
            <w:lang w:bidi="ru-RU"/>
          </w:rPr>
          <w:t>8. Учет затрат на выполнение услуг</w:t>
        </w:r>
        <w:r w:rsidR="008159EE">
          <w:rPr>
            <w:noProof/>
            <w:webHidden/>
          </w:rPr>
          <w:tab/>
        </w:r>
        <w:r w:rsidR="008159EE">
          <w:rPr>
            <w:noProof/>
            <w:webHidden/>
          </w:rPr>
          <w:fldChar w:fldCharType="begin"/>
        </w:r>
        <w:r w:rsidR="008159EE">
          <w:rPr>
            <w:noProof/>
            <w:webHidden/>
          </w:rPr>
          <w:instrText xml:space="preserve"> PAGEREF _Toc534482420 \h </w:instrText>
        </w:r>
        <w:r w:rsidR="008159EE">
          <w:rPr>
            <w:noProof/>
            <w:webHidden/>
          </w:rPr>
        </w:r>
        <w:r w:rsidR="008159EE">
          <w:rPr>
            <w:noProof/>
            <w:webHidden/>
          </w:rPr>
          <w:fldChar w:fldCharType="separate"/>
        </w:r>
        <w:r w:rsidR="008159EE">
          <w:rPr>
            <w:noProof/>
            <w:webHidden/>
          </w:rPr>
          <w:t>13</w:t>
        </w:r>
        <w:r w:rsidR="008159EE">
          <w:rPr>
            <w:noProof/>
            <w:webHidden/>
          </w:rPr>
          <w:fldChar w:fldCharType="end"/>
        </w:r>
      </w:hyperlink>
    </w:p>
    <w:p w14:paraId="4C5A4CAE" w14:textId="77777777" w:rsidR="008159EE" w:rsidRPr="000660B9" w:rsidRDefault="00605ED0" w:rsidP="008159EE">
      <w:pPr>
        <w:pStyle w:val="13"/>
        <w:tabs>
          <w:tab w:val="right" w:leader="dot" w:pos="9395"/>
        </w:tabs>
        <w:rPr>
          <w:rFonts w:ascii="Calibri" w:hAnsi="Calibri"/>
          <w:noProof/>
          <w:sz w:val="22"/>
          <w:szCs w:val="22"/>
        </w:rPr>
      </w:pPr>
      <w:hyperlink w:anchor="_Toc534482421" w:history="1">
        <w:r w:rsidR="008159EE" w:rsidRPr="00306A84">
          <w:rPr>
            <w:rStyle w:val="a3"/>
            <w:rFonts w:eastAsia="Arial Unicode MS"/>
            <w:noProof/>
            <w:lang w:bidi="ru-RU"/>
          </w:rPr>
          <w:t>9. Учет средств на лицевых счетах</w:t>
        </w:r>
        <w:r w:rsidR="008159EE">
          <w:rPr>
            <w:noProof/>
            <w:webHidden/>
          </w:rPr>
          <w:tab/>
        </w:r>
        <w:r w:rsidR="008159EE">
          <w:rPr>
            <w:noProof/>
            <w:webHidden/>
          </w:rPr>
          <w:fldChar w:fldCharType="begin"/>
        </w:r>
        <w:r w:rsidR="008159EE">
          <w:rPr>
            <w:noProof/>
            <w:webHidden/>
          </w:rPr>
          <w:instrText xml:space="preserve"> PAGEREF _Toc534482421 \h </w:instrText>
        </w:r>
        <w:r w:rsidR="008159EE">
          <w:rPr>
            <w:noProof/>
            <w:webHidden/>
          </w:rPr>
        </w:r>
        <w:r w:rsidR="008159EE">
          <w:rPr>
            <w:noProof/>
            <w:webHidden/>
          </w:rPr>
          <w:fldChar w:fldCharType="separate"/>
        </w:r>
        <w:r w:rsidR="008159EE">
          <w:rPr>
            <w:noProof/>
            <w:webHidden/>
          </w:rPr>
          <w:t>14</w:t>
        </w:r>
        <w:r w:rsidR="008159EE">
          <w:rPr>
            <w:noProof/>
            <w:webHidden/>
          </w:rPr>
          <w:fldChar w:fldCharType="end"/>
        </w:r>
      </w:hyperlink>
    </w:p>
    <w:p w14:paraId="3F3C9BEF" w14:textId="77777777" w:rsidR="008159EE" w:rsidRPr="000660B9" w:rsidRDefault="00605ED0" w:rsidP="008159EE">
      <w:pPr>
        <w:pStyle w:val="13"/>
        <w:tabs>
          <w:tab w:val="right" w:leader="dot" w:pos="9395"/>
        </w:tabs>
        <w:rPr>
          <w:rFonts w:ascii="Calibri" w:hAnsi="Calibri"/>
          <w:noProof/>
          <w:sz w:val="22"/>
          <w:szCs w:val="22"/>
        </w:rPr>
      </w:pPr>
      <w:hyperlink w:anchor="_Toc534482422" w:history="1">
        <w:r w:rsidR="008159EE" w:rsidRPr="00306A84">
          <w:rPr>
            <w:rStyle w:val="a3"/>
            <w:rFonts w:eastAsia="Arial Unicode MS"/>
            <w:noProof/>
            <w:lang w:bidi="ru-RU"/>
          </w:rPr>
          <w:t>10. Учет кассовых операций и денежных документов</w:t>
        </w:r>
        <w:r w:rsidR="008159EE">
          <w:rPr>
            <w:noProof/>
            <w:webHidden/>
          </w:rPr>
          <w:tab/>
        </w:r>
        <w:r w:rsidR="008159EE">
          <w:rPr>
            <w:noProof/>
            <w:webHidden/>
          </w:rPr>
          <w:fldChar w:fldCharType="begin"/>
        </w:r>
        <w:r w:rsidR="008159EE">
          <w:rPr>
            <w:noProof/>
            <w:webHidden/>
          </w:rPr>
          <w:instrText xml:space="preserve"> PAGEREF _Toc534482422 \h </w:instrText>
        </w:r>
        <w:r w:rsidR="008159EE">
          <w:rPr>
            <w:noProof/>
            <w:webHidden/>
          </w:rPr>
        </w:r>
        <w:r w:rsidR="008159EE">
          <w:rPr>
            <w:noProof/>
            <w:webHidden/>
          </w:rPr>
          <w:fldChar w:fldCharType="separate"/>
        </w:r>
        <w:r w:rsidR="008159EE">
          <w:rPr>
            <w:noProof/>
            <w:webHidden/>
          </w:rPr>
          <w:t>14</w:t>
        </w:r>
        <w:r w:rsidR="008159EE">
          <w:rPr>
            <w:noProof/>
            <w:webHidden/>
          </w:rPr>
          <w:fldChar w:fldCharType="end"/>
        </w:r>
      </w:hyperlink>
    </w:p>
    <w:p w14:paraId="1336E8CF" w14:textId="77777777" w:rsidR="008159EE" w:rsidRPr="000660B9" w:rsidRDefault="00605ED0" w:rsidP="008159EE">
      <w:pPr>
        <w:pStyle w:val="13"/>
        <w:tabs>
          <w:tab w:val="right" w:leader="dot" w:pos="9395"/>
        </w:tabs>
        <w:rPr>
          <w:rFonts w:ascii="Calibri" w:hAnsi="Calibri"/>
          <w:noProof/>
          <w:sz w:val="22"/>
          <w:szCs w:val="22"/>
        </w:rPr>
      </w:pPr>
      <w:hyperlink w:anchor="_Toc534482423" w:history="1">
        <w:r w:rsidR="008159EE" w:rsidRPr="00306A84">
          <w:rPr>
            <w:rStyle w:val="a3"/>
            <w:rFonts w:eastAsia="Arial Unicode MS"/>
            <w:noProof/>
            <w:lang w:bidi="ru-RU"/>
          </w:rPr>
          <w:t>11. Учет расчетов с подотчетными лицами</w:t>
        </w:r>
        <w:r w:rsidR="008159EE">
          <w:rPr>
            <w:noProof/>
            <w:webHidden/>
          </w:rPr>
          <w:tab/>
        </w:r>
        <w:r w:rsidR="008159EE">
          <w:rPr>
            <w:noProof/>
            <w:webHidden/>
          </w:rPr>
          <w:fldChar w:fldCharType="begin"/>
        </w:r>
        <w:r w:rsidR="008159EE">
          <w:rPr>
            <w:noProof/>
            <w:webHidden/>
          </w:rPr>
          <w:instrText xml:space="preserve"> PAGEREF _Toc534482423 \h </w:instrText>
        </w:r>
        <w:r w:rsidR="008159EE">
          <w:rPr>
            <w:noProof/>
            <w:webHidden/>
          </w:rPr>
        </w:r>
        <w:r w:rsidR="008159EE">
          <w:rPr>
            <w:noProof/>
            <w:webHidden/>
          </w:rPr>
          <w:fldChar w:fldCharType="separate"/>
        </w:r>
        <w:r w:rsidR="008159EE">
          <w:rPr>
            <w:noProof/>
            <w:webHidden/>
          </w:rPr>
          <w:t>15</w:t>
        </w:r>
        <w:r w:rsidR="008159EE">
          <w:rPr>
            <w:noProof/>
            <w:webHidden/>
          </w:rPr>
          <w:fldChar w:fldCharType="end"/>
        </w:r>
      </w:hyperlink>
    </w:p>
    <w:p w14:paraId="3C8DFD87" w14:textId="77777777" w:rsidR="008159EE" w:rsidRPr="000660B9" w:rsidRDefault="00605ED0" w:rsidP="008159EE">
      <w:pPr>
        <w:pStyle w:val="13"/>
        <w:tabs>
          <w:tab w:val="right" w:leader="dot" w:pos="9395"/>
        </w:tabs>
        <w:rPr>
          <w:rFonts w:ascii="Calibri" w:hAnsi="Calibri"/>
          <w:noProof/>
          <w:sz w:val="22"/>
          <w:szCs w:val="22"/>
        </w:rPr>
      </w:pPr>
      <w:hyperlink w:anchor="_Toc534482424" w:history="1">
        <w:r w:rsidR="008159EE" w:rsidRPr="00306A84">
          <w:rPr>
            <w:rStyle w:val="a3"/>
            <w:rFonts w:eastAsia="Arial Unicode MS"/>
            <w:noProof/>
            <w:lang w:bidi="ru-RU"/>
          </w:rPr>
          <w:t>12. Учет доходов</w:t>
        </w:r>
        <w:r w:rsidR="008159EE">
          <w:rPr>
            <w:noProof/>
            <w:webHidden/>
          </w:rPr>
          <w:tab/>
        </w:r>
        <w:r w:rsidR="008159EE">
          <w:rPr>
            <w:noProof/>
            <w:webHidden/>
          </w:rPr>
          <w:fldChar w:fldCharType="begin"/>
        </w:r>
        <w:r w:rsidR="008159EE">
          <w:rPr>
            <w:noProof/>
            <w:webHidden/>
          </w:rPr>
          <w:instrText xml:space="preserve"> PAGEREF _Toc534482424 \h </w:instrText>
        </w:r>
        <w:r w:rsidR="008159EE">
          <w:rPr>
            <w:noProof/>
            <w:webHidden/>
          </w:rPr>
        </w:r>
        <w:r w:rsidR="008159EE">
          <w:rPr>
            <w:noProof/>
            <w:webHidden/>
          </w:rPr>
          <w:fldChar w:fldCharType="separate"/>
        </w:r>
        <w:r w:rsidR="008159EE">
          <w:rPr>
            <w:noProof/>
            <w:webHidden/>
          </w:rPr>
          <w:t>16</w:t>
        </w:r>
        <w:r w:rsidR="008159EE">
          <w:rPr>
            <w:noProof/>
            <w:webHidden/>
          </w:rPr>
          <w:fldChar w:fldCharType="end"/>
        </w:r>
      </w:hyperlink>
    </w:p>
    <w:p w14:paraId="2E4403F4" w14:textId="77777777" w:rsidR="008159EE" w:rsidRPr="000660B9" w:rsidRDefault="00605ED0" w:rsidP="008159EE">
      <w:pPr>
        <w:pStyle w:val="13"/>
        <w:tabs>
          <w:tab w:val="right" w:leader="dot" w:pos="9395"/>
        </w:tabs>
        <w:rPr>
          <w:rFonts w:ascii="Calibri" w:hAnsi="Calibri"/>
          <w:noProof/>
          <w:sz w:val="22"/>
          <w:szCs w:val="22"/>
        </w:rPr>
      </w:pPr>
      <w:hyperlink w:anchor="_Toc534482425" w:history="1">
        <w:r w:rsidR="008159EE" w:rsidRPr="00306A84">
          <w:rPr>
            <w:rStyle w:val="a3"/>
            <w:noProof/>
          </w:rPr>
          <w:t>13. Учет расчетов с учредителем</w:t>
        </w:r>
        <w:r w:rsidR="008159EE">
          <w:rPr>
            <w:noProof/>
            <w:webHidden/>
          </w:rPr>
          <w:tab/>
        </w:r>
        <w:r w:rsidR="008159EE">
          <w:rPr>
            <w:noProof/>
            <w:webHidden/>
          </w:rPr>
          <w:fldChar w:fldCharType="begin"/>
        </w:r>
        <w:r w:rsidR="008159EE">
          <w:rPr>
            <w:noProof/>
            <w:webHidden/>
          </w:rPr>
          <w:instrText xml:space="preserve"> PAGEREF _Toc534482425 \h </w:instrText>
        </w:r>
        <w:r w:rsidR="008159EE">
          <w:rPr>
            <w:noProof/>
            <w:webHidden/>
          </w:rPr>
        </w:r>
        <w:r w:rsidR="008159EE">
          <w:rPr>
            <w:noProof/>
            <w:webHidden/>
          </w:rPr>
          <w:fldChar w:fldCharType="separate"/>
        </w:r>
        <w:r w:rsidR="008159EE">
          <w:rPr>
            <w:noProof/>
            <w:webHidden/>
          </w:rPr>
          <w:t>17</w:t>
        </w:r>
        <w:r w:rsidR="008159EE">
          <w:rPr>
            <w:noProof/>
            <w:webHidden/>
          </w:rPr>
          <w:fldChar w:fldCharType="end"/>
        </w:r>
      </w:hyperlink>
    </w:p>
    <w:p w14:paraId="02586E4D" w14:textId="77777777" w:rsidR="008159EE" w:rsidRPr="000660B9" w:rsidRDefault="00605ED0" w:rsidP="008159EE">
      <w:pPr>
        <w:pStyle w:val="13"/>
        <w:tabs>
          <w:tab w:val="right" w:leader="dot" w:pos="9395"/>
        </w:tabs>
        <w:rPr>
          <w:rFonts w:ascii="Calibri" w:hAnsi="Calibri"/>
          <w:noProof/>
          <w:sz w:val="22"/>
          <w:szCs w:val="22"/>
        </w:rPr>
      </w:pPr>
      <w:hyperlink w:anchor="_Toc534482426" w:history="1">
        <w:r w:rsidR="008159EE" w:rsidRPr="00306A84">
          <w:rPr>
            <w:rStyle w:val="a3"/>
            <w:noProof/>
          </w:rPr>
          <w:t>14. Учет расчетов по обязательствам</w:t>
        </w:r>
        <w:r w:rsidR="008159EE">
          <w:rPr>
            <w:noProof/>
            <w:webHidden/>
          </w:rPr>
          <w:tab/>
        </w:r>
        <w:r w:rsidR="008159EE">
          <w:rPr>
            <w:noProof/>
            <w:webHidden/>
          </w:rPr>
          <w:fldChar w:fldCharType="begin"/>
        </w:r>
        <w:r w:rsidR="008159EE">
          <w:rPr>
            <w:noProof/>
            <w:webHidden/>
          </w:rPr>
          <w:instrText xml:space="preserve"> PAGEREF _Toc534482426 \h </w:instrText>
        </w:r>
        <w:r w:rsidR="008159EE">
          <w:rPr>
            <w:noProof/>
            <w:webHidden/>
          </w:rPr>
        </w:r>
        <w:r w:rsidR="008159EE">
          <w:rPr>
            <w:noProof/>
            <w:webHidden/>
          </w:rPr>
          <w:fldChar w:fldCharType="separate"/>
        </w:r>
        <w:r w:rsidR="008159EE">
          <w:rPr>
            <w:noProof/>
            <w:webHidden/>
          </w:rPr>
          <w:t>17</w:t>
        </w:r>
        <w:r w:rsidR="008159EE">
          <w:rPr>
            <w:noProof/>
            <w:webHidden/>
          </w:rPr>
          <w:fldChar w:fldCharType="end"/>
        </w:r>
      </w:hyperlink>
    </w:p>
    <w:p w14:paraId="158C3E77" w14:textId="77777777" w:rsidR="008159EE" w:rsidRPr="000660B9" w:rsidRDefault="00605ED0" w:rsidP="008159EE">
      <w:pPr>
        <w:pStyle w:val="13"/>
        <w:tabs>
          <w:tab w:val="right" w:leader="dot" w:pos="9395"/>
        </w:tabs>
        <w:rPr>
          <w:rFonts w:ascii="Calibri" w:hAnsi="Calibri"/>
          <w:noProof/>
          <w:sz w:val="22"/>
          <w:szCs w:val="22"/>
        </w:rPr>
      </w:pPr>
      <w:hyperlink w:anchor="_Toc534482427" w:history="1">
        <w:r w:rsidR="008159EE" w:rsidRPr="00306A84">
          <w:rPr>
            <w:rStyle w:val="a3"/>
            <w:rFonts w:eastAsia="Arial Unicode MS"/>
            <w:noProof/>
            <w:lang w:bidi="ru-RU"/>
          </w:rPr>
          <w:t>15. Учет расчетов по оплате труда</w:t>
        </w:r>
        <w:r w:rsidR="008159EE">
          <w:rPr>
            <w:noProof/>
            <w:webHidden/>
          </w:rPr>
          <w:tab/>
        </w:r>
        <w:r w:rsidR="008159EE">
          <w:rPr>
            <w:noProof/>
            <w:webHidden/>
          </w:rPr>
          <w:fldChar w:fldCharType="begin"/>
        </w:r>
        <w:r w:rsidR="008159EE">
          <w:rPr>
            <w:noProof/>
            <w:webHidden/>
          </w:rPr>
          <w:instrText xml:space="preserve"> PAGEREF _Toc534482427 \h </w:instrText>
        </w:r>
        <w:r w:rsidR="008159EE">
          <w:rPr>
            <w:noProof/>
            <w:webHidden/>
          </w:rPr>
        </w:r>
        <w:r w:rsidR="008159EE">
          <w:rPr>
            <w:noProof/>
            <w:webHidden/>
          </w:rPr>
          <w:fldChar w:fldCharType="separate"/>
        </w:r>
        <w:r w:rsidR="008159EE">
          <w:rPr>
            <w:noProof/>
            <w:webHidden/>
          </w:rPr>
          <w:t>18</w:t>
        </w:r>
        <w:r w:rsidR="008159EE">
          <w:rPr>
            <w:noProof/>
            <w:webHidden/>
          </w:rPr>
          <w:fldChar w:fldCharType="end"/>
        </w:r>
      </w:hyperlink>
    </w:p>
    <w:p w14:paraId="40452171" w14:textId="77777777" w:rsidR="008159EE" w:rsidRPr="000660B9" w:rsidRDefault="00605ED0" w:rsidP="008159EE">
      <w:pPr>
        <w:pStyle w:val="13"/>
        <w:tabs>
          <w:tab w:val="right" w:leader="dot" w:pos="9395"/>
        </w:tabs>
        <w:rPr>
          <w:rFonts w:ascii="Calibri" w:hAnsi="Calibri"/>
          <w:noProof/>
          <w:sz w:val="22"/>
          <w:szCs w:val="22"/>
        </w:rPr>
      </w:pPr>
      <w:hyperlink w:anchor="_Toc534482428" w:history="1">
        <w:r w:rsidR="008159EE" w:rsidRPr="00306A84">
          <w:rPr>
            <w:rStyle w:val="a3"/>
            <w:noProof/>
          </w:rPr>
          <w:t>16. Инвентаризация активов и обязательств</w:t>
        </w:r>
        <w:r w:rsidR="008159EE">
          <w:rPr>
            <w:noProof/>
            <w:webHidden/>
          </w:rPr>
          <w:tab/>
        </w:r>
        <w:r w:rsidR="008159EE">
          <w:rPr>
            <w:noProof/>
            <w:webHidden/>
          </w:rPr>
          <w:fldChar w:fldCharType="begin"/>
        </w:r>
        <w:r w:rsidR="008159EE">
          <w:rPr>
            <w:noProof/>
            <w:webHidden/>
          </w:rPr>
          <w:instrText xml:space="preserve"> PAGEREF _Toc534482428 \h </w:instrText>
        </w:r>
        <w:r w:rsidR="008159EE">
          <w:rPr>
            <w:noProof/>
            <w:webHidden/>
          </w:rPr>
        </w:r>
        <w:r w:rsidR="008159EE">
          <w:rPr>
            <w:noProof/>
            <w:webHidden/>
          </w:rPr>
          <w:fldChar w:fldCharType="separate"/>
        </w:r>
        <w:r w:rsidR="008159EE">
          <w:rPr>
            <w:noProof/>
            <w:webHidden/>
          </w:rPr>
          <w:t>19</w:t>
        </w:r>
        <w:r w:rsidR="008159EE">
          <w:rPr>
            <w:noProof/>
            <w:webHidden/>
          </w:rPr>
          <w:fldChar w:fldCharType="end"/>
        </w:r>
      </w:hyperlink>
    </w:p>
    <w:p w14:paraId="3720BE19" w14:textId="77777777" w:rsidR="008159EE" w:rsidRPr="000660B9" w:rsidRDefault="00605ED0" w:rsidP="008159EE">
      <w:pPr>
        <w:pStyle w:val="13"/>
        <w:tabs>
          <w:tab w:val="right" w:leader="dot" w:pos="9395"/>
        </w:tabs>
        <w:rPr>
          <w:rFonts w:ascii="Calibri" w:hAnsi="Calibri"/>
          <w:noProof/>
          <w:sz w:val="22"/>
          <w:szCs w:val="22"/>
        </w:rPr>
      </w:pPr>
      <w:hyperlink w:anchor="_Toc534482429" w:history="1">
        <w:r w:rsidR="008159EE" w:rsidRPr="00306A84">
          <w:rPr>
            <w:rStyle w:val="a3"/>
            <w:noProof/>
          </w:rPr>
          <w:t>17. Финансовый результат</w:t>
        </w:r>
        <w:r w:rsidR="008159EE">
          <w:rPr>
            <w:noProof/>
            <w:webHidden/>
          </w:rPr>
          <w:tab/>
        </w:r>
        <w:r w:rsidR="008159EE">
          <w:rPr>
            <w:noProof/>
            <w:webHidden/>
          </w:rPr>
          <w:fldChar w:fldCharType="begin"/>
        </w:r>
        <w:r w:rsidR="008159EE">
          <w:rPr>
            <w:noProof/>
            <w:webHidden/>
          </w:rPr>
          <w:instrText xml:space="preserve"> PAGEREF _Toc534482429 \h </w:instrText>
        </w:r>
        <w:r w:rsidR="008159EE">
          <w:rPr>
            <w:noProof/>
            <w:webHidden/>
          </w:rPr>
        </w:r>
        <w:r w:rsidR="008159EE">
          <w:rPr>
            <w:noProof/>
            <w:webHidden/>
          </w:rPr>
          <w:fldChar w:fldCharType="separate"/>
        </w:r>
        <w:r w:rsidR="008159EE">
          <w:rPr>
            <w:noProof/>
            <w:webHidden/>
          </w:rPr>
          <w:t>19</w:t>
        </w:r>
        <w:r w:rsidR="008159EE">
          <w:rPr>
            <w:noProof/>
            <w:webHidden/>
          </w:rPr>
          <w:fldChar w:fldCharType="end"/>
        </w:r>
      </w:hyperlink>
    </w:p>
    <w:p w14:paraId="7E299AF2" w14:textId="77777777" w:rsidR="008159EE" w:rsidRPr="000660B9" w:rsidRDefault="00605ED0" w:rsidP="008159EE">
      <w:pPr>
        <w:pStyle w:val="25"/>
        <w:tabs>
          <w:tab w:val="right" w:leader="dot" w:pos="9395"/>
        </w:tabs>
        <w:rPr>
          <w:rFonts w:ascii="Calibri" w:hAnsi="Calibri"/>
          <w:noProof/>
          <w:sz w:val="22"/>
          <w:szCs w:val="22"/>
        </w:rPr>
      </w:pPr>
      <w:hyperlink w:anchor="_Toc534482430" w:history="1">
        <w:r w:rsidR="008159EE" w:rsidRPr="00306A84">
          <w:rPr>
            <w:rStyle w:val="a3"/>
            <w:noProof/>
            <w:lang w:bidi="ru-RU"/>
          </w:rPr>
          <w:t>17.1 Доходы текущего финансового года</w:t>
        </w:r>
        <w:r w:rsidR="008159EE">
          <w:rPr>
            <w:noProof/>
            <w:webHidden/>
          </w:rPr>
          <w:tab/>
        </w:r>
        <w:r w:rsidR="008159EE">
          <w:rPr>
            <w:noProof/>
            <w:webHidden/>
          </w:rPr>
          <w:fldChar w:fldCharType="begin"/>
        </w:r>
        <w:r w:rsidR="008159EE">
          <w:rPr>
            <w:noProof/>
            <w:webHidden/>
          </w:rPr>
          <w:instrText xml:space="preserve"> PAGEREF _Toc534482430 \h </w:instrText>
        </w:r>
        <w:r w:rsidR="008159EE">
          <w:rPr>
            <w:noProof/>
            <w:webHidden/>
          </w:rPr>
        </w:r>
        <w:r w:rsidR="008159EE">
          <w:rPr>
            <w:noProof/>
            <w:webHidden/>
          </w:rPr>
          <w:fldChar w:fldCharType="separate"/>
        </w:r>
        <w:r w:rsidR="008159EE">
          <w:rPr>
            <w:noProof/>
            <w:webHidden/>
          </w:rPr>
          <w:t>19</w:t>
        </w:r>
        <w:r w:rsidR="008159EE">
          <w:rPr>
            <w:noProof/>
            <w:webHidden/>
          </w:rPr>
          <w:fldChar w:fldCharType="end"/>
        </w:r>
      </w:hyperlink>
    </w:p>
    <w:p w14:paraId="1D2A3C43" w14:textId="77777777" w:rsidR="008159EE" w:rsidRPr="000660B9" w:rsidRDefault="00605ED0" w:rsidP="008159EE">
      <w:pPr>
        <w:pStyle w:val="25"/>
        <w:tabs>
          <w:tab w:val="right" w:leader="dot" w:pos="9395"/>
        </w:tabs>
        <w:rPr>
          <w:rFonts w:ascii="Calibri" w:hAnsi="Calibri"/>
          <w:noProof/>
          <w:sz w:val="22"/>
          <w:szCs w:val="22"/>
        </w:rPr>
      </w:pPr>
      <w:hyperlink w:anchor="_Toc534482431" w:history="1">
        <w:r w:rsidR="008159EE" w:rsidRPr="00306A84">
          <w:rPr>
            <w:rStyle w:val="a3"/>
            <w:noProof/>
          </w:rPr>
          <w:t>17.2 Расходы текущего финансового года</w:t>
        </w:r>
        <w:r w:rsidR="008159EE">
          <w:rPr>
            <w:noProof/>
            <w:webHidden/>
          </w:rPr>
          <w:tab/>
        </w:r>
        <w:r w:rsidR="008159EE">
          <w:rPr>
            <w:noProof/>
            <w:webHidden/>
          </w:rPr>
          <w:fldChar w:fldCharType="begin"/>
        </w:r>
        <w:r w:rsidR="008159EE">
          <w:rPr>
            <w:noProof/>
            <w:webHidden/>
          </w:rPr>
          <w:instrText xml:space="preserve"> PAGEREF _Toc534482431 \h </w:instrText>
        </w:r>
        <w:r w:rsidR="008159EE">
          <w:rPr>
            <w:noProof/>
            <w:webHidden/>
          </w:rPr>
        </w:r>
        <w:r w:rsidR="008159EE">
          <w:rPr>
            <w:noProof/>
            <w:webHidden/>
          </w:rPr>
          <w:fldChar w:fldCharType="separate"/>
        </w:r>
        <w:r w:rsidR="008159EE">
          <w:rPr>
            <w:noProof/>
            <w:webHidden/>
          </w:rPr>
          <w:t>20</w:t>
        </w:r>
        <w:r w:rsidR="008159EE">
          <w:rPr>
            <w:noProof/>
            <w:webHidden/>
          </w:rPr>
          <w:fldChar w:fldCharType="end"/>
        </w:r>
      </w:hyperlink>
    </w:p>
    <w:p w14:paraId="7856A40A" w14:textId="77777777" w:rsidR="008159EE" w:rsidRPr="000660B9" w:rsidRDefault="00605ED0" w:rsidP="008159EE">
      <w:pPr>
        <w:pStyle w:val="25"/>
        <w:tabs>
          <w:tab w:val="right" w:leader="dot" w:pos="9395"/>
        </w:tabs>
        <w:rPr>
          <w:rFonts w:ascii="Calibri" w:hAnsi="Calibri"/>
          <w:noProof/>
          <w:sz w:val="22"/>
          <w:szCs w:val="22"/>
        </w:rPr>
      </w:pPr>
      <w:hyperlink w:anchor="_Toc534482432" w:history="1">
        <w:r w:rsidR="008159EE" w:rsidRPr="00306A84">
          <w:rPr>
            <w:rStyle w:val="a3"/>
            <w:noProof/>
          </w:rPr>
          <w:t>17.3 Резервы предстоящих расходов</w:t>
        </w:r>
        <w:r w:rsidR="008159EE">
          <w:rPr>
            <w:noProof/>
            <w:webHidden/>
          </w:rPr>
          <w:tab/>
        </w:r>
        <w:r w:rsidR="008159EE">
          <w:rPr>
            <w:noProof/>
            <w:webHidden/>
          </w:rPr>
          <w:fldChar w:fldCharType="begin"/>
        </w:r>
        <w:r w:rsidR="008159EE">
          <w:rPr>
            <w:noProof/>
            <w:webHidden/>
          </w:rPr>
          <w:instrText xml:space="preserve"> PAGEREF _Toc534482432 \h </w:instrText>
        </w:r>
        <w:r w:rsidR="008159EE">
          <w:rPr>
            <w:noProof/>
            <w:webHidden/>
          </w:rPr>
        </w:r>
        <w:r w:rsidR="008159EE">
          <w:rPr>
            <w:noProof/>
            <w:webHidden/>
          </w:rPr>
          <w:fldChar w:fldCharType="separate"/>
        </w:r>
        <w:r w:rsidR="008159EE">
          <w:rPr>
            <w:noProof/>
            <w:webHidden/>
          </w:rPr>
          <w:t>20</w:t>
        </w:r>
        <w:r w:rsidR="008159EE">
          <w:rPr>
            <w:noProof/>
            <w:webHidden/>
          </w:rPr>
          <w:fldChar w:fldCharType="end"/>
        </w:r>
      </w:hyperlink>
    </w:p>
    <w:p w14:paraId="2EDFFB56" w14:textId="77777777" w:rsidR="008159EE" w:rsidRPr="000660B9" w:rsidRDefault="00605ED0" w:rsidP="008159EE">
      <w:pPr>
        <w:pStyle w:val="25"/>
        <w:tabs>
          <w:tab w:val="right" w:leader="dot" w:pos="9395"/>
        </w:tabs>
        <w:rPr>
          <w:rFonts w:ascii="Calibri" w:hAnsi="Calibri"/>
          <w:noProof/>
          <w:sz w:val="22"/>
          <w:szCs w:val="22"/>
        </w:rPr>
      </w:pPr>
      <w:hyperlink w:anchor="_Toc534482433" w:history="1">
        <w:r w:rsidR="008159EE" w:rsidRPr="00306A84">
          <w:rPr>
            <w:rStyle w:val="a3"/>
            <w:rFonts w:eastAsia="Arial Unicode MS"/>
            <w:noProof/>
            <w:lang w:bidi="ru-RU"/>
          </w:rPr>
          <w:t>17.4 Расходы будущих периодов</w:t>
        </w:r>
        <w:r w:rsidR="008159EE">
          <w:rPr>
            <w:noProof/>
            <w:webHidden/>
          </w:rPr>
          <w:tab/>
        </w:r>
        <w:r w:rsidR="008159EE">
          <w:rPr>
            <w:noProof/>
            <w:webHidden/>
          </w:rPr>
          <w:fldChar w:fldCharType="begin"/>
        </w:r>
        <w:r w:rsidR="008159EE">
          <w:rPr>
            <w:noProof/>
            <w:webHidden/>
          </w:rPr>
          <w:instrText xml:space="preserve"> PAGEREF _Toc534482433 \h </w:instrText>
        </w:r>
        <w:r w:rsidR="008159EE">
          <w:rPr>
            <w:noProof/>
            <w:webHidden/>
          </w:rPr>
        </w:r>
        <w:r w:rsidR="008159EE">
          <w:rPr>
            <w:noProof/>
            <w:webHidden/>
          </w:rPr>
          <w:fldChar w:fldCharType="separate"/>
        </w:r>
        <w:r w:rsidR="008159EE">
          <w:rPr>
            <w:noProof/>
            <w:webHidden/>
          </w:rPr>
          <w:t>21</w:t>
        </w:r>
        <w:r w:rsidR="008159EE">
          <w:rPr>
            <w:noProof/>
            <w:webHidden/>
          </w:rPr>
          <w:fldChar w:fldCharType="end"/>
        </w:r>
      </w:hyperlink>
    </w:p>
    <w:p w14:paraId="61B9D4B4" w14:textId="77777777" w:rsidR="008159EE" w:rsidRPr="000660B9" w:rsidRDefault="00605ED0" w:rsidP="008159EE">
      <w:pPr>
        <w:pStyle w:val="13"/>
        <w:tabs>
          <w:tab w:val="right" w:leader="dot" w:pos="9395"/>
        </w:tabs>
        <w:rPr>
          <w:rFonts w:ascii="Calibri" w:hAnsi="Calibri"/>
          <w:noProof/>
          <w:sz w:val="22"/>
          <w:szCs w:val="22"/>
        </w:rPr>
      </w:pPr>
      <w:hyperlink w:anchor="_Toc534482434" w:history="1">
        <w:r w:rsidR="008159EE" w:rsidRPr="00306A84">
          <w:rPr>
            <w:rStyle w:val="a3"/>
            <w:noProof/>
          </w:rPr>
          <w:t>18. Санкционирование расходов</w:t>
        </w:r>
        <w:r w:rsidR="008159EE">
          <w:rPr>
            <w:noProof/>
            <w:webHidden/>
          </w:rPr>
          <w:tab/>
        </w:r>
        <w:r w:rsidR="008159EE">
          <w:rPr>
            <w:noProof/>
            <w:webHidden/>
          </w:rPr>
          <w:fldChar w:fldCharType="begin"/>
        </w:r>
        <w:r w:rsidR="008159EE">
          <w:rPr>
            <w:noProof/>
            <w:webHidden/>
          </w:rPr>
          <w:instrText xml:space="preserve"> PAGEREF _Toc534482434 \h </w:instrText>
        </w:r>
        <w:r w:rsidR="008159EE">
          <w:rPr>
            <w:noProof/>
            <w:webHidden/>
          </w:rPr>
        </w:r>
        <w:r w:rsidR="008159EE">
          <w:rPr>
            <w:noProof/>
            <w:webHidden/>
          </w:rPr>
          <w:fldChar w:fldCharType="separate"/>
        </w:r>
        <w:r w:rsidR="008159EE">
          <w:rPr>
            <w:noProof/>
            <w:webHidden/>
          </w:rPr>
          <w:t>22</w:t>
        </w:r>
        <w:r w:rsidR="008159EE">
          <w:rPr>
            <w:noProof/>
            <w:webHidden/>
          </w:rPr>
          <w:fldChar w:fldCharType="end"/>
        </w:r>
      </w:hyperlink>
    </w:p>
    <w:p w14:paraId="3121DBA7" w14:textId="77777777" w:rsidR="008159EE" w:rsidRPr="000660B9" w:rsidRDefault="00605ED0" w:rsidP="008159EE">
      <w:pPr>
        <w:pStyle w:val="13"/>
        <w:tabs>
          <w:tab w:val="right" w:leader="dot" w:pos="9395"/>
        </w:tabs>
        <w:rPr>
          <w:rFonts w:ascii="Calibri" w:hAnsi="Calibri"/>
          <w:noProof/>
          <w:sz w:val="22"/>
          <w:szCs w:val="22"/>
        </w:rPr>
      </w:pPr>
      <w:hyperlink w:anchor="_Toc534482435" w:history="1">
        <w:r w:rsidR="008159EE" w:rsidRPr="00306A84">
          <w:rPr>
            <w:rStyle w:val="a3"/>
            <w:noProof/>
          </w:rPr>
          <w:t>19. Порядок учета на забалансовых счетах</w:t>
        </w:r>
        <w:r w:rsidR="008159EE">
          <w:rPr>
            <w:noProof/>
            <w:webHidden/>
          </w:rPr>
          <w:tab/>
        </w:r>
        <w:r w:rsidR="008159EE">
          <w:rPr>
            <w:noProof/>
            <w:webHidden/>
          </w:rPr>
          <w:fldChar w:fldCharType="begin"/>
        </w:r>
        <w:r w:rsidR="008159EE">
          <w:rPr>
            <w:noProof/>
            <w:webHidden/>
          </w:rPr>
          <w:instrText xml:space="preserve"> PAGEREF _Toc534482435 \h </w:instrText>
        </w:r>
        <w:r w:rsidR="008159EE">
          <w:rPr>
            <w:noProof/>
            <w:webHidden/>
          </w:rPr>
        </w:r>
        <w:r w:rsidR="008159EE">
          <w:rPr>
            <w:noProof/>
            <w:webHidden/>
          </w:rPr>
          <w:fldChar w:fldCharType="separate"/>
        </w:r>
        <w:r w:rsidR="008159EE">
          <w:rPr>
            <w:noProof/>
            <w:webHidden/>
          </w:rPr>
          <w:t>23</w:t>
        </w:r>
        <w:r w:rsidR="008159EE">
          <w:rPr>
            <w:noProof/>
            <w:webHidden/>
          </w:rPr>
          <w:fldChar w:fldCharType="end"/>
        </w:r>
      </w:hyperlink>
    </w:p>
    <w:p w14:paraId="7AF45C79" w14:textId="77777777" w:rsidR="008159EE" w:rsidRPr="000660B9" w:rsidRDefault="00605ED0" w:rsidP="008159EE">
      <w:pPr>
        <w:pStyle w:val="25"/>
        <w:tabs>
          <w:tab w:val="right" w:leader="dot" w:pos="9395"/>
        </w:tabs>
        <w:rPr>
          <w:rFonts w:ascii="Calibri" w:hAnsi="Calibri"/>
          <w:noProof/>
          <w:sz w:val="22"/>
          <w:szCs w:val="22"/>
        </w:rPr>
      </w:pPr>
      <w:hyperlink w:anchor="_Toc534482436" w:history="1">
        <w:r w:rsidR="008159EE" w:rsidRPr="00306A84">
          <w:rPr>
            <w:rStyle w:val="a3"/>
            <w:noProof/>
            <w:lang w:bidi="ru-RU"/>
          </w:rPr>
          <w:t>19.1 Счет 01 «Имущество, полученное в пользование»</w:t>
        </w:r>
        <w:r w:rsidR="008159EE">
          <w:rPr>
            <w:noProof/>
            <w:webHidden/>
          </w:rPr>
          <w:tab/>
        </w:r>
        <w:r w:rsidR="008159EE">
          <w:rPr>
            <w:noProof/>
            <w:webHidden/>
          </w:rPr>
          <w:fldChar w:fldCharType="begin"/>
        </w:r>
        <w:r w:rsidR="008159EE">
          <w:rPr>
            <w:noProof/>
            <w:webHidden/>
          </w:rPr>
          <w:instrText xml:space="preserve"> PAGEREF _Toc534482436 \h </w:instrText>
        </w:r>
        <w:r w:rsidR="008159EE">
          <w:rPr>
            <w:noProof/>
            <w:webHidden/>
          </w:rPr>
        </w:r>
        <w:r w:rsidR="008159EE">
          <w:rPr>
            <w:noProof/>
            <w:webHidden/>
          </w:rPr>
          <w:fldChar w:fldCharType="separate"/>
        </w:r>
        <w:r w:rsidR="008159EE">
          <w:rPr>
            <w:noProof/>
            <w:webHidden/>
          </w:rPr>
          <w:t>23</w:t>
        </w:r>
        <w:r w:rsidR="008159EE">
          <w:rPr>
            <w:noProof/>
            <w:webHidden/>
          </w:rPr>
          <w:fldChar w:fldCharType="end"/>
        </w:r>
      </w:hyperlink>
    </w:p>
    <w:p w14:paraId="0B8C80C0" w14:textId="77777777" w:rsidR="008159EE" w:rsidRPr="000660B9" w:rsidRDefault="00605ED0" w:rsidP="008159EE">
      <w:pPr>
        <w:pStyle w:val="25"/>
        <w:tabs>
          <w:tab w:val="right" w:leader="dot" w:pos="9395"/>
        </w:tabs>
        <w:rPr>
          <w:rFonts w:ascii="Calibri" w:hAnsi="Calibri"/>
          <w:noProof/>
          <w:sz w:val="22"/>
          <w:szCs w:val="22"/>
        </w:rPr>
      </w:pPr>
      <w:hyperlink w:anchor="_Toc534482437" w:history="1">
        <w:r w:rsidR="008159EE" w:rsidRPr="00306A84">
          <w:rPr>
            <w:rStyle w:val="a3"/>
            <w:noProof/>
          </w:rPr>
          <w:t>19.2 Счет 02</w:t>
        </w:r>
        <w:r w:rsidR="008159EE" w:rsidRPr="00306A84">
          <w:rPr>
            <w:rStyle w:val="a3"/>
            <w:noProof/>
            <w:lang w:bidi="ru-RU"/>
          </w:rPr>
          <w:t xml:space="preserve"> «</w:t>
        </w:r>
        <w:r w:rsidR="008159EE" w:rsidRPr="00306A84">
          <w:rPr>
            <w:rStyle w:val="a3"/>
            <w:noProof/>
          </w:rPr>
          <w:t>Материальные ценности на хранении»</w:t>
        </w:r>
        <w:r w:rsidR="008159EE">
          <w:rPr>
            <w:noProof/>
            <w:webHidden/>
          </w:rPr>
          <w:tab/>
        </w:r>
        <w:r w:rsidR="008159EE">
          <w:rPr>
            <w:noProof/>
            <w:webHidden/>
          </w:rPr>
          <w:fldChar w:fldCharType="begin"/>
        </w:r>
        <w:r w:rsidR="008159EE">
          <w:rPr>
            <w:noProof/>
            <w:webHidden/>
          </w:rPr>
          <w:instrText xml:space="preserve"> PAGEREF _Toc534482437 \h </w:instrText>
        </w:r>
        <w:r w:rsidR="008159EE">
          <w:rPr>
            <w:noProof/>
            <w:webHidden/>
          </w:rPr>
        </w:r>
        <w:r w:rsidR="008159EE">
          <w:rPr>
            <w:noProof/>
            <w:webHidden/>
          </w:rPr>
          <w:fldChar w:fldCharType="separate"/>
        </w:r>
        <w:r w:rsidR="008159EE">
          <w:rPr>
            <w:noProof/>
            <w:webHidden/>
          </w:rPr>
          <w:t>23</w:t>
        </w:r>
        <w:r w:rsidR="008159EE">
          <w:rPr>
            <w:noProof/>
            <w:webHidden/>
          </w:rPr>
          <w:fldChar w:fldCharType="end"/>
        </w:r>
      </w:hyperlink>
    </w:p>
    <w:p w14:paraId="283403B8" w14:textId="77777777" w:rsidR="008159EE" w:rsidRPr="000660B9" w:rsidRDefault="00605ED0" w:rsidP="008159EE">
      <w:pPr>
        <w:pStyle w:val="25"/>
        <w:tabs>
          <w:tab w:val="right" w:leader="dot" w:pos="9395"/>
        </w:tabs>
        <w:rPr>
          <w:rFonts w:ascii="Calibri" w:hAnsi="Calibri"/>
          <w:noProof/>
          <w:sz w:val="22"/>
          <w:szCs w:val="22"/>
        </w:rPr>
      </w:pPr>
      <w:hyperlink w:anchor="_Toc534482438" w:history="1">
        <w:r w:rsidR="008159EE" w:rsidRPr="00306A84">
          <w:rPr>
            <w:rStyle w:val="a3"/>
            <w:noProof/>
            <w:lang w:bidi="ru-RU"/>
          </w:rPr>
          <w:t>19.3 Порядок списания дебиторской (кредиторской) задолженности</w:t>
        </w:r>
        <w:r w:rsidR="008159EE">
          <w:rPr>
            <w:noProof/>
            <w:webHidden/>
          </w:rPr>
          <w:tab/>
        </w:r>
        <w:r w:rsidR="008159EE">
          <w:rPr>
            <w:noProof/>
            <w:webHidden/>
          </w:rPr>
          <w:fldChar w:fldCharType="begin"/>
        </w:r>
        <w:r w:rsidR="008159EE">
          <w:rPr>
            <w:noProof/>
            <w:webHidden/>
          </w:rPr>
          <w:instrText xml:space="preserve"> PAGEREF _Toc534482438 \h </w:instrText>
        </w:r>
        <w:r w:rsidR="008159EE">
          <w:rPr>
            <w:noProof/>
            <w:webHidden/>
          </w:rPr>
        </w:r>
        <w:r w:rsidR="008159EE">
          <w:rPr>
            <w:noProof/>
            <w:webHidden/>
          </w:rPr>
          <w:fldChar w:fldCharType="separate"/>
        </w:r>
        <w:r w:rsidR="008159EE">
          <w:rPr>
            <w:noProof/>
            <w:webHidden/>
          </w:rPr>
          <w:t>24</w:t>
        </w:r>
        <w:r w:rsidR="008159EE">
          <w:rPr>
            <w:noProof/>
            <w:webHidden/>
          </w:rPr>
          <w:fldChar w:fldCharType="end"/>
        </w:r>
      </w:hyperlink>
    </w:p>
    <w:p w14:paraId="6E7F65A2" w14:textId="77777777" w:rsidR="008159EE" w:rsidRPr="000660B9" w:rsidRDefault="00605ED0" w:rsidP="008159EE">
      <w:pPr>
        <w:pStyle w:val="25"/>
        <w:tabs>
          <w:tab w:val="right" w:leader="dot" w:pos="9395"/>
        </w:tabs>
        <w:rPr>
          <w:rFonts w:ascii="Calibri" w:hAnsi="Calibri"/>
          <w:noProof/>
          <w:sz w:val="22"/>
          <w:szCs w:val="22"/>
        </w:rPr>
      </w:pPr>
      <w:hyperlink w:anchor="_Toc534482439" w:history="1">
        <w:r w:rsidR="008159EE" w:rsidRPr="00306A84">
          <w:rPr>
            <w:rStyle w:val="a3"/>
            <w:noProof/>
          </w:rPr>
          <w:t>19.4 Счет 17</w:t>
        </w:r>
        <w:r w:rsidR="008159EE" w:rsidRPr="00306A84">
          <w:rPr>
            <w:rStyle w:val="a3"/>
            <w:noProof/>
            <w:lang w:bidi="ru-RU"/>
          </w:rPr>
          <w:t xml:space="preserve"> «</w:t>
        </w:r>
        <w:r w:rsidR="008159EE" w:rsidRPr="00306A84">
          <w:rPr>
            <w:rStyle w:val="a3"/>
            <w:noProof/>
          </w:rPr>
          <w:t>Поступления денежных средств», счет 18 «Выбытия денежных средств»</w:t>
        </w:r>
        <w:r w:rsidR="008159EE">
          <w:rPr>
            <w:noProof/>
            <w:webHidden/>
          </w:rPr>
          <w:tab/>
        </w:r>
        <w:r w:rsidR="008159EE">
          <w:rPr>
            <w:noProof/>
            <w:webHidden/>
          </w:rPr>
          <w:fldChar w:fldCharType="begin"/>
        </w:r>
        <w:r w:rsidR="008159EE">
          <w:rPr>
            <w:noProof/>
            <w:webHidden/>
          </w:rPr>
          <w:instrText xml:space="preserve"> PAGEREF _Toc534482439 \h </w:instrText>
        </w:r>
        <w:r w:rsidR="008159EE">
          <w:rPr>
            <w:noProof/>
            <w:webHidden/>
          </w:rPr>
        </w:r>
        <w:r w:rsidR="008159EE">
          <w:rPr>
            <w:noProof/>
            <w:webHidden/>
          </w:rPr>
          <w:fldChar w:fldCharType="separate"/>
        </w:r>
        <w:r w:rsidR="008159EE">
          <w:rPr>
            <w:noProof/>
            <w:webHidden/>
          </w:rPr>
          <w:t>25</w:t>
        </w:r>
        <w:r w:rsidR="008159EE">
          <w:rPr>
            <w:noProof/>
            <w:webHidden/>
          </w:rPr>
          <w:fldChar w:fldCharType="end"/>
        </w:r>
      </w:hyperlink>
    </w:p>
    <w:p w14:paraId="286AF61C" w14:textId="77777777" w:rsidR="008159EE" w:rsidRPr="000660B9" w:rsidRDefault="00605ED0" w:rsidP="008159EE">
      <w:pPr>
        <w:pStyle w:val="25"/>
        <w:tabs>
          <w:tab w:val="right" w:leader="dot" w:pos="9395"/>
        </w:tabs>
        <w:rPr>
          <w:rFonts w:ascii="Calibri" w:hAnsi="Calibri"/>
          <w:noProof/>
          <w:sz w:val="22"/>
          <w:szCs w:val="22"/>
        </w:rPr>
      </w:pPr>
      <w:hyperlink w:anchor="_Toc534482440" w:history="1">
        <w:r w:rsidR="008159EE" w:rsidRPr="00306A84">
          <w:rPr>
            <w:rStyle w:val="a3"/>
            <w:noProof/>
          </w:rPr>
          <w:t>19.5 Счет 21«Основные средства в эксплуатации»</w:t>
        </w:r>
        <w:r w:rsidR="008159EE">
          <w:rPr>
            <w:noProof/>
            <w:webHidden/>
          </w:rPr>
          <w:tab/>
        </w:r>
        <w:r w:rsidR="008159EE">
          <w:rPr>
            <w:noProof/>
            <w:webHidden/>
          </w:rPr>
          <w:fldChar w:fldCharType="begin"/>
        </w:r>
        <w:r w:rsidR="008159EE">
          <w:rPr>
            <w:noProof/>
            <w:webHidden/>
          </w:rPr>
          <w:instrText xml:space="preserve"> PAGEREF _Toc534482440 \h </w:instrText>
        </w:r>
        <w:r w:rsidR="008159EE">
          <w:rPr>
            <w:noProof/>
            <w:webHidden/>
          </w:rPr>
        </w:r>
        <w:r w:rsidR="008159EE">
          <w:rPr>
            <w:noProof/>
            <w:webHidden/>
          </w:rPr>
          <w:fldChar w:fldCharType="separate"/>
        </w:r>
        <w:r w:rsidR="008159EE">
          <w:rPr>
            <w:noProof/>
            <w:webHidden/>
          </w:rPr>
          <w:t>25</w:t>
        </w:r>
        <w:r w:rsidR="008159EE">
          <w:rPr>
            <w:noProof/>
            <w:webHidden/>
          </w:rPr>
          <w:fldChar w:fldCharType="end"/>
        </w:r>
      </w:hyperlink>
    </w:p>
    <w:p w14:paraId="2A704632" w14:textId="77777777" w:rsidR="008159EE" w:rsidRPr="000660B9" w:rsidRDefault="00605ED0" w:rsidP="008159EE">
      <w:pPr>
        <w:pStyle w:val="25"/>
        <w:tabs>
          <w:tab w:val="right" w:leader="dot" w:pos="9395"/>
        </w:tabs>
        <w:rPr>
          <w:rFonts w:ascii="Calibri" w:hAnsi="Calibri"/>
          <w:noProof/>
          <w:sz w:val="22"/>
          <w:szCs w:val="22"/>
        </w:rPr>
      </w:pPr>
      <w:hyperlink w:anchor="_Toc534482441" w:history="1">
        <w:r w:rsidR="008159EE" w:rsidRPr="00306A84">
          <w:rPr>
            <w:rStyle w:val="a3"/>
            <w:noProof/>
          </w:rPr>
          <w:t>19.6 Счет 25 «Имущество, переданное в возмездное пользование (аренду)»,  счет 26 «Имущество, переданное в безвозмездное пользование»</w:t>
        </w:r>
        <w:r w:rsidR="008159EE">
          <w:rPr>
            <w:noProof/>
            <w:webHidden/>
          </w:rPr>
          <w:tab/>
        </w:r>
        <w:r w:rsidR="008159EE">
          <w:rPr>
            <w:noProof/>
            <w:webHidden/>
          </w:rPr>
          <w:fldChar w:fldCharType="begin"/>
        </w:r>
        <w:r w:rsidR="008159EE">
          <w:rPr>
            <w:noProof/>
            <w:webHidden/>
          </w:rPr>
          <w:instrText xml:space="preserve"> PAGEREF _Toc534482441 \h </w:instrText>
        </w:r>
        <w:r w:rsidR="008159EE">
          <w:rPr>
            <w:noProof/>
            <w:webHidden/>
          </w:rPr>
        </w:r>
        <w:r w:rsidR="008159EE">
          <w:rPr>
            <w:noProof/>
            <w:webHidden/>
          </w:rPr>
          <w:fldChar w:fldCharType="separate"/>
        </w:r>
        <w:r w:rsidR="008159EE">
          <w:rPr>
            <w:noProof/>
            <w:webHidden/>
          </w:rPr>
          <w:t>25</w:t>
        </w:r>
        <w:r w:rsidR="008159EE">
          <w:rPr>
            <w:noProof/>
            <w:webHidden/>
          </w:rPr>
          <w:fldChar w:fldCharType="end"/>
        </w:r>
      </w:hyperlink>
    </w:p>
    <w:p w14:paraId="3041C495" w14:textId="77777777" w:rsidR="008159EE" w:rsidRPr="000660B9" w:rsidRDefault="00605ED0" w:rsidP="008159EE">
      <w:pPr>
        <w:pStyle w:val="13"/>
        <w:tabs>
          <w:tab w:val="right" w:leader="dot" w:pos="9395"/>
        </w:tabs>
        <w:rPr>
          <w:rFonts w:ascii="Calibri" w:hAnsi="Calibri"/>
          <w:noProof/>
          <w:sz w:val="22"/>
          <w:szCs w:val="22"/>
        </w:rPr>
      </w:pPr>
      <w:hyperlink w:anchor="_Toc534482442" w:history="1">
        <w:r w:rsidR="008159EE" w:rsidRPr="00306A84">
          <w:rPr>
            <w:rStyle w:val="a3"/>
            <w:noProof/>
            <w:lang w:bidi="ru-RU"/>
          </w:rPr>
          <w:t>20. Бухгалтерская отчетность</w:t>
        </w:r>
        <w:r w:rsidR="008159EE">
          <w:rPr>
            <w:noProof/>
            <w:webHidden/>
          </w:rPr>
          <w:tab/>
        </w:r>
        <w:r w:rsidR="008159EE">
          <w:rPr>
            <w:noProof/>
            <w:webHidden/>
          </w:rPr>
          <w:fldChar w:fldCharType="begin"/>
        </w:r>
        <w:r w:rsidR="008159EE">
          <w:rPr>
            <w:noProof/>
            <w:webHidden/>
          </w:rPr>
          <w:instrText xml:space="preserve"> PAGEREF _Toc534482442 \h </w:instrText>
        </w:r>
        <w:r w:rsidR="008159EE">
          <w:rPr>
            <w:noProof/>
            <w:webHidden/>
          </w:rPr>
        </w:r>
        <w:r w:rsidR="008159EE">
          <w:rPr>
            <w:noProof/>
            <w:webHidden/>
          </w:rPr>
          <w:fldChar w:fldCharType="separate"/>
        </w:r>
        <w:r w:rsidR="008159EE">
          <w:rPr>
            <w:noProof/>
            <w:webHidden/>
          </w:rPr>
          <w:t>25</w:t>
        </w:r>
        <w:r w:rsidR="008159EE">
          <w:rPr>
            <w:noProof/>
            <w:webHidden/>
          </w:rPr>
          <w:fldChar w:fldCharType="end"/>
        </w:r>
      </w:hyperlink>
    </w:p>
    <w:p w14:paraId="661F487E" w14:textId="77777777" w:rsidR="008159EE" w:rsidRPr="000660B9" w:rsidRDefault="00605ED0" w:rsidP="008159EE">
      <w:pPr>
        <w:pStyle w:val="13"/>
        <w:tabs>
          <w:tab w:val="right" w:leader="dot" w:pos="9395"/>
        </w:tabs>
        <w:rPr>
          <w:rFonts w:ascii="Calibri" w:hAnsi="Calibri"/>
          <w:noProof/>
          <w:sz w:val="22"/>
          <w:szCs w:val="22"/>
        </w:rPr>
      </w:pPr>
      <w:hyperlink w:anchor="_Toc534482443" w:history="1">
        <w:r w:rsidR="008159EE" w:rsidRPr="00306A84">
          <w:rPr>
            <w:rStyle w:val="a3"/>
            <w:noProof/>
            <w:lang w:bidi="ru-RU"/>
          </w:rPr>
          <w:t>21. Порядок организации и осуществления внутреннего финансового контроля</w:t>
        </w:r>
        <w:r w:rsidR="008159EE">
          <w:rPr>
            <w:noProof/>
            <w:webHidden/>
          </w:rPr>
          <w:tab/>
        </w:r>
        <w:r w:rsidR="008159EE">
          <w:rPr>
            <w:noProof/>
            <w:webHidden/>
          </w:rPr>
          <w:fldChar w:fldCharType="begin"/>
        </w:r>
        <w:r w:rsidR="008159EE">
          <w:rPr>
            <w:noProof/>
            <w:webHidden/>
          </w:rPr>
          <w:instrText xml:space="preserve"> PAGEREF _Toc534482443 \h </w:instrText>
        </w:r>
        <w:r w:rsidR="008159EE">
          <w:rPr>
            <w:noProof/>
            <w:webHidden/>
          </w:rPr>
        </w:r>
        <w:r w:rsidR="008159EE">
          <w:rPr>
            <w:noProof/>
            <w:webHidden/>
          </w:rPr>
          <w:fldChar w:fldCharType="separate"/>
        </w:r>
        <w:r w:rsidR="008159EE">
          <w:rPr>
            <w:noProof/>
            <w:webHidden/>
          </w:rPr>
          <w:t>26</w:t>
        </w:r>
        <w:r w:rsidR="008159EE">
          <w:rPr>
            <w:noProof/>
            <w:webHidden/>
          </w:rPr>
          <w:fldChar w:fldCharType="end"/>
        </w:r>
      </w:hyperlink>
    </w:p>
    <w:p w14:paraId="592CE4BC" w14:textId="77777777" w:rsidR="008159EE" w:rsidRPr="000660B9" w:rsidRDefault="00605ED0" w:rsidP="008159EE">
      <w:pPr>
        <w:pStyle w:val="13"/>
        <w:tabs>
          <w:tab w:val="right" w:leader="dot" w:pos="9395"/>
        </w:tabs>
        <w:rPr>
          <w:rFonts w:ascii="Calibri" w:hAnsi="Calibri"/>
          <w:noProof/>
          <w:sz w:val="22"/>
          <w:szCs w:val="22"/>
        </w:rPr>
      </w:pPr>
      <w:hyperlink w:anchor="_Toc534482444" w:history="1">
        <w:r w:rsidR="008159EE" w:rsidRPr="00306A84">
          <w:rPr>
            <w:rStyle w:val="a3"/>
            <w:noProof/>
            <w:lang w:bidi="ru-RU"/>
          </w:rPr>
          <w:t>22. Порядок отражения и признания в учете и раскрытия  в отчетности событий после отчетной даты</w:t>
        </w:r>
        <w:r w:rsidR="008159EE">
          <w:rPr>
            <w:noProof/>
            <w:webHidden/>
          </w:rPr>
          <w:tab/>
        </w:r>
        <w:r w:rsidR="008159EE">
          <w:rPr>
            <w:noProof/>
            <w:webHidden/>
          </w:rPr>
          <w:fldChar w:fldCharType="begin"/>
        </w:r>
        <w:r w:rsidR="008159EE">
          <w:rPr>
            <w:noProof/>
            <w:webHidden/>
          </w:rPr>
          <w:instrText xml:space="preserve"> PAGEREF _Toc534482444 \h </w:instrText>
        </w:r>
        <w:r w:rsidR="008159EE">
          <w:rPr>
            <w:noProof/>
            <w:webHidden/>
          </w:rPr>
        </w:r>
        <w:r w:rsidR="008159EE">
          <w:rPr>
            <w:noProof/>
            <w:webHidden/>
          </w:rPr>
          <w:fldChar w:fldCharType="separate"/>
        </w:r>
        <w:r w:rsidR="008159EE">
          <w:rPr>
            <w:noProof/>
            <w:webHidden/>
          </w:rPr>
          <w:t>26</w:t>
        </w:r>
        <w:r w:rsidR="008159EE">
          <w:rPr>
            <w:noProof/>
            <w:webHidden/>
          </w:rPr>
          <w:fldChar w:fldCharType="end"/>
        </w:r>
      </w:hyperlink>
    </w:p>
    <w:p w14:paraId="2A4FEDC5" w14:textId="77777777" w:rsidR="008159EE" w:rsidRPr="000660B9" w:rsidRDefault="00605ED0" w:rsidP="008159EE">
      <w:pPr>
        <w:pStyle w:val="13"/>
        <w:tabs>
          <w:tab w:val="right" w:leader="dot" w:pos="9395"/>
        </w:tabs>
        <w:rPr>
          <w:rFonts w:ascii="Calibri" w:hAnsi="Calibri"/>
          <w:noProof/>
          <w:sz w:val="22"/>
          <w:szCs w:val="22"/>
        </w:rPr>
      </w:pPr>
      <w:hyperlink w:anchor="_Toc534482445" w:history="1">
        <w:r w:rsidR="008159EE" w:rsidRPr="00306A84">
          <w:rPr>
            <w:rStyle w:val="a3"/>
            <w:noProof/>
            <w:lang w:bidi="ru-RU"/>
          </w:rPr>
          <w:t>23. Порядок передачи документов бухгалтерского учета при смене главного бухгалтера</w:t>
        </w:r>
        <w:r w:rsidR="008159EE">
          <w:rPr>
            <w:noProof/>
            <w:webHidden/>
          </w:rPr>
          <w:tab/>
        </w:r>
        <w:r w:rsidR="008159EE">
          <w:rPr>
            <w:noProof/>
            <w:webHidden/>
          </w:rPr>
          <w:fldChar w:fldCharType="begin"/>
        </w:r>
        <w:r w:rsidR="008159EE">
          <w:rPr>
            <w:noProof/>
            <w:webHidden/>
          </w:rPr>
          <w:instrText xml:space="preserve"> PAGEREF _Toc534482445 \h </w:instrText>
        </w:r>
        <w:r w:rsidR="008159EE">
          <w:rPr>
            <w:noProof/>
            <w:webHidden/>
          </w:rPr>
        </w:r>
        <w:r w:rsidR="008159EE">
          <w:rPr>
            <w:noProof/>
            <w:webHidden/>
          </w:rPr>
          <w:fldChar w:fldCharType="separate"/>
        </w:r>
        <w:r w:rsidR="008159EE">
          <w:rPr>
            <w:noProof/>
            <w:webHidden/>
          </w:rPr>
          <w:t>26</w:t>
        </w:r>
        <w:r w:rsidR="008159EE">
          <w:rPr>
            <w:noProof/>
            <w:webHidden/>
          </w:rPr>
          <w:fldChar w:fldCharType="end"/>
        </w:r>
      </w:hyperlink>
    </w:p>
    <w:p w14:paraId="57616081" w14:textId="77777777" w:rsidR="008159EE" w:rsidRPr="000660B9" w:rsidRDefault="00605ED0" w:rsidP="008159EE">
      <w:pPr>
        <w:pStyle w:val="13"/>
        <w:tabs>
          <w:tab w:val="right" w:leader="dot" w:pos="9395"/>
        </w:tabs>
        <w:rPr>
          <w:rFonts w:ascii="Calibri" w:hAnsi="Calibri"/>
          <w:noProof/>
          <w:sz w:val="22"/>
          <w:szCs w:val="22"/>
        </w:rPr>
      </w:pPr>
      <w:hyperlink w:anchor="_Toc534482446" w:history="1">
        <w:r w:rsidR="008159EE" w:rsidRPr="00306A84">
          <w:rPr>
            <w:rStyle w:val="a3"/>
            <w:noProof/>
            <w:lang w:bidi="ru-RU"/>
          </w:rPr>
          <w:t>Приложение 1</w:t>
        </w:r>
        <w:r w:rsidR="008159EE">
          <w:rPr>
            <w:noProof/>
            <w:webHidden/>
          </w:rPr>
          <w:tab/>
        </w:r>
        <w:r w:rsidR="008159EE">
          <w:rPr>
            <w:noProof/>
            <w:webHidden/>
          </w:rPr>
          <w:fldChar w:fldCharType="begin"/>
        </w:r>
        <w:r w:rsidR="008159EE">
          <w:rPr>
            <w:noProof/>
            <w:webHidden/>
          </w:rPr>
          <w:instrText xml:space="preserve"> PAGEREF _Toc534482446 \h </w:instrText>
        </w:r>
        <w:r w:rsidR="008159EE">
          <w:rPr>
            <w:noProof/>
            <w:webHidden/>
          </w:rPr>
        </w:r>
        <w:r w:rsidR="008159EE">
          <w:rPr>
            <w:noProof/>
            <w:webHidden/>
          </w:rPr>
          <w:fldChar w:fldCharType="separate"/>
        </w:r>
        <w:r w:rsidR="008159EE">
          <w:rPr>
            <w:noProof/>
            <w:webHidden/>
          </w:rPr>
          <w:t>28</w:t>
        </w:r>
        <w:r w:rsidR="008159EE">
          <w:rPr>
            <w:noProof/>
            <w:webHidden/>
          </w:rPr>
          <w:fldChar w:fldCharType="end"/>
        </w:r>
      </w:hyperlink>
    </w:p>
    <w:p w14:paraId="4DC008B5" w14:textId="77777777" w:rsidR="008159EE" w:rsidRPr="000660B9" w:rsidRDefault="00605ED0" w:rsidP="008159EE">
      <w:pPr>
        <w:pStyle w:val="13"/>
        <w:tabs>
          <w:tab w:val="right" w:leader="dot" w:pos="9395"/>
        </w:tabs>
        <w:rPr>
          <w:rFonts w:ascii="Calibri" w:hAnsi="Calibri"/>
          <w:noProof/>
          <w:sz w:val="22"/>
          <w:szCs w:val="22"/>
        </w:rPr>
      </w:pPr>
      <w:hyperlink w:anchor="_Toc534482447" w:history="1">
        <w:r w:rsidR="008159EE" w:rsidRPr="00306A84">
          <w:rPr>
            <w:rStyle w:val="a3"/>
            <w:noProof/>
            <w:lang w:bidi="ru-RU"/>
          </w:rPr>
          <w:t>Приложение 2</w:t>
        </w:r>
        <w:r w:rsidR="008159EE">
          <w:rPr>
            <w:noProof/>
            <w:webHidden/>
          </w:rPr>
          <w:tab/>
        </w:r>
        <w:r w:rsidR="008159EE">
          <w:rPr>
            <w:noProof/>
            <w:webHidden/>
          </w:rPr>
          <w:fldChar w:fldCharType="begin"/>
        </w:r>
        <w:r w:rsidR="008159EE">
          <w:rPr>
            <w:noProof/>
            <w:webHidden/>
          </w:rPr>
          <w:instrText xml:space="preserve"> PAGEREF _Toc534482447 \h </w:instrText>
        </w:r>
        <w:r w:rsidR="008159EE">
          <w:rPr>
            <w:noProof/>
            <w:webHidden/>
          </w:rPr>
        </w:r>
        <w:r w:rsidR="008159EE">
          <w:rPr>
            <w:noProof/>
            <w:webHidden/>
          </w:rPr>
          <w:fldChar w:fldCharType="separate"/>
        </w:r>
        <w:r w:rsidR="008159EE">
          <w:rPr>
            <w:noProof/>
            <w:webHidden/>
          </w:rPr>
          <w:t>33</w:t>
        </w:r>
        <w:r w:rsidR="008159EE">
          <w:rPr>
            <w:noProof/>
            <w:webHidden/>
          </w:rPr>
          <w:fldChar w:fldCharType="end"/>
        </w:r>
      </w:hyperlink>
    </w:p>
    <w:p w14:paraId="5B1AEB68" w14:textId="77777777" w:rsidR="008159EE" w:rsidRPr="000660B9" w:rsidRDefault="00605ED0" w:rsidP="008159EE">
      <w:pPr>
        <w:pStyle w:val="13"/>
        <w:tabs>
          <w:tab w:val="right" w:leader="dot" w:pos="9395"/>
        </w:tabs>
        <w:rPr>
          <w:rFonts w:ascii="Calibri" w:hAnsi="Calibri"/>
          <w:noProof/>
          <w:sz w:val="22"/>
          <w:szCs w:val="22"/>
        </w:rPr>
      </w:pPr>
      <w:hyperlink w:anchor="_Toc534482448" w:history="1">
        <w:r w:rsidR="008159EE" w:rsidRPr="00306A84">
          <w:rPr>
            <w:rStyle w:val="a3"/>
            <w:noProof/>
            <w:lang w:bidi="ru-RU"/>
          </w:rPr>
          <w:t>Приложение 3</w:t>
        </w:r>
        <w:r w:rsidR="008159EE">
          <w:rPr>
            <w:noProof/>
            <w:webHidden/>
          </w:rPr>
          <w:tab/>
        </w:r>
        <w:r w:rsidR="008159EE">
          <w:rPr>
            <w:noProof/>
            <w:webHidden/>
          </w:rPr>
          <w:fldChar w:fldCharType="begin"/>
        </w:r>
        <w:r w:rsidR="008159EE">
          <w:rPr>
            <w:noProof/>
            <w:webHidden/>
          </w:rPr>
          <w:instrText xml:space="preserve"> PAGEREF _Toc534482448 \h </w:instrText>
        </w:r>
        <w:r w:rsidR="008159EE">
          <w:rPr>
            <w:noProof/>
            <w:webHidden/>
          </w:rPr>
        </w:r>
        <w:r w:rsidR="008159EE">
          <w:rPr>
            <w:noProof/>
            <w:webHidden/>
          </w:rPr>
          <w:fldChar w:fldCharType="separate"/>
        </w:r>
        <w:r w:rsidR="008159EE">
          <w:rPr>
            <w:noProof/>
            <w:webHidden/>
          </w:rPr>
          <w:t>41</w:t>
        </w:r>
        <w:r w:rsidR="008159EE">
          <w:rPr>
            <w:noProof/>
            <w:webHidden/>
          </w:rPr>
          <w:fldChar w:fldCharType="end"/>
        </w:r>
      </w:hyperlink>
    </w:p>
    <w:p w14:paraId="32C5E4F3" w14:textId="77777777" w:rsidR="008159EE" w:rsidRPr="000660B9" w:rsidRDefault="00605ED0" w:rsidP="008159EE">
      <w:pPr>
        <w:pStyle w:val="13"/>
        <w:tabs>
          <w:tab w:val="right" w:leader="dot" w:pos="9395"/>
        </w:tabs>
        <w:rPr>
          <w:rFonts w:ascii="Calibri" w:hAnsi="Calibri"/>
          <w:noProof/>
          <w:sz w:val="22"/>
          <w:szCs w:val="22"/>
        </w:rPr>
      </w:pPr>
      <w:hyperlink w:anchor="_Toc534482449" w:history="1">
        <w:r w:rsidR="008159EE" w:rsidRPr="00306A84">
          <w:rPr>
            <w:rStyle w:val="a3"/>
            <w:noProof/>
            <w:lang w:bidi="ru-RU"/>
          </w:rPr>
          <w:t>Приложение 4</w:t>
        </w:r>
        <w:r w:rsidR="008159EE">
          <w:rPr>
            <w:noProof/>
            <w:webHidden/>
          </w:rPr>
          <w:tab/>
        </w:r>
        <w:r w:rsidR="008159EE">
          <w:rPr>
            <w:noProof/>
            <w:webHidden/>
          </w:rPr>
          <w:fldChar w:fldCharType="begin"/>
        </w:r>
        <w:r w:rsidR="008159EE">
          <w:rPr>
            <w:noProof/>
            <w:webHidden/>
          </w:rPr>
          <w:instrText xml:space="preserve"> PAGEREF _Toc534482449 \h </w:instrText>
        </w:r>
        <w:r w:rsidR="008159EE">
          <w:rPr>
            <w:noProof/>
            <w:webHidden/>
          </w:rPr>
        </w:r>
        <w:r w:rsidR="008159EE">
          <w:rPr>
            <w:noProof/>
            <w:webHidden/>
          </w:rPr>
          <w:fldChar w:fldCharType="separate"/>
        </w:r>
        <w:r w:rsidR="008159EE">
          <w:rPr>
            <w:noProof/>
            <w:webHidden/>
          </w:rPr>
          <w:t>44</w:t>
        </w:r>
        <w:r w:rsidR="008159EE">
          <w:rPr>
            <w:noProof/>
            <w:webHidden/>
          </w:rPr>
          <w:fldChar w:fldCharType="end"/>
        </w:r>
      </w:hyperlink>
    </w:p>
    <w:p w14:paraId="6CED14E4" w14:textId="77777777" w:rsidR="008159EE" w:rsidRPr="000660B9" w:rsidRDefault="00605ED0" w:rsidP="008159EE">
      <w:pPr>
        <w:pStyle w:val="13"/>
        <w:tabs>
          <w:tab w:val="right" w:leader="dot" w:pos="9395"/>
        </w:tabs>
        <w:rPr>
          <w:rFonts w:ascii="Calibri" w:hAnsi="Calibri"/>
          <w:noProof/>
          <w:sz w:val="22"/>
          <w:szCs w:val="22"/>
        </w:rPr>
      </w:pPr>
      <w:hyperlink w:anchor="_Toc534482450" w:history="1">
        <w:r w:rsidR="008159EE" w:rsidRPr="00306A84">
          <w:rPr>
            <w:rStyle w:val="a3"/>
            <w:noProof/>
            <w:lang w:bidi="ru-RU"/>
          </w:rPr>
          <w:t>Приложение 5</w:t>
        </w:r>
        <w:r w:rsidR="008159EE">
          <w:rPr>
            <w:noProof/>
            <w:webHidden/>
          </w:rPr>
          <w:tab/>
        </w:r>
        <w:r w:rsidR="008159EE">
          <w:rPr>
            <w:noProof/>
            <w:webHidden/>
          </w:rPr>
          <w:fldChar w:fldCharType="begin"/>
        </w:r>
        <w:r w:rsidR="008159EE">
          <w:rPr>
            <w:noProof/>
            <w:webHidden/>
          </w:rPr>
          <w:instrText xml:space="preserve"> PAGEREF _Toc534482450 \h </w:instrText>
        </w:r>
        <w:r w:rsidR="008159EE">
          <w:rPr>
            <w:noProof/>
            <w:webHidden/>
          </w:rPr>
        </w:r>
        <w:r w:rsidR="008159EE">
          <w:rPr>
            <w:noProof/>
            <w:webHidden/>
          </w:rPr>
          <w:fldChar w:fldCharType="separate"/>
        </w:r>
        <w:r w:rsidR="008159EE">
          <w:rPr>
            <w:noProof/>
            <w:webHidden/>
          </w:rPr>
          <w:t>47</w:t>
        </w:r>
        <w:r w:rsidR="008159EE">
          <w:rPr>
            <w:noProof/>
            <w:webHidden/>
          </w:rPr>
          <w:fldChar w:fldCharType="end"/>
        </w:r>
      </w:hyperlink>
    </w:p>
    <w:p w14:paraId="5E476E21" w14:textId="77777777" w:rsidR="008159EE" w:rsidRPr="000660B9" w:rsidRDefault="00605ED0" w:rsidP="008159EE">
      <w:pPr>
        <w:pStyle w:val="13"/>
        <w:tabs>
          <w:tab w:val="right" w:leader="dot" w:pos="9395"/>
        </w:tabs>
        <w:rPr>
          <w:rFonts w:ascii="Calibri" w:hAnsi="Calibri"/>
          <w:noProof/>
          <w:sz w:val="22"/>
          <w:szCs w:val="22"/>
        </w:rPr>
      </w:pPr>
      <w:hyperlink w:anchor="_Toc534482451" w:history="1">
        <w:r w:rsidR="008159EE" w:rsidRPr="00306A84">
          <w:rPr>
            <w:rStyle w:val="a3"/>
            <w:noProof/>
            <w:lang w:bidi="ru-RU"/>
          </w:rPr>
          <w:t>Приложение 6</w:t>
        </w:r>
        <w:r w:rsidR="008159EE">
          <w:rPr>
            <w:noProof/>
            <w:webHidden/>
          </w:rPr>
          <w:tab/>
        </w:r>
        <w:r w:rsidR="008159EE">
          <w:rPr>
            <w:noProof/>
            <w:webHidden/>
          </w:rPr>
          <w:fldChar w:fldCharType="begin"/>
        </w:r>
        <w:r w:rsidR="008159EE">
          <w:rPr>
            <w:noProof/>
            <w:webHidden/>
          </w:rPr>
          <w:instrText xml:space="preserve"> PAGEREF _Toc534482451 \h </w:instrText>
        </w:r>
        <w:r w:rsidR="008159EE">
          <w:rPr>
            <w:noProof/>
            <w:webHidden/>
          </w:rPr>
        </w:r>
        <w:r w:rsidR="008159EE">
          <w:rPr>
            <w:noProof/>
            <w:webHidden/>
          </w:rPr>
          <w:fldChar w:fldCharType="separate"/>
        </w:r>
        <w:r w:rsidR="008159EE">
          <w:rPr>
            <w:noProof/>
            <w:webHidden/>
          </w:rPr>
          <w:t>53</w:t>
        </w:r>
        <w:r w:rsidR="008159EE">
          <w:rPr>
            <w:noProof/>
            <w:webHidden/>
          </w:rPr>
          <w:fldChar w:fldCharType="end"/>
        </w:r>
      </w:hyperlink>
    </w:p>
    <w:p w14:paraId="7558D934" w14:textId="77777777" w:rsidR="008159EE" w:rsidRDefault="008159EE" w:rsidP="008159EE">
      <w:r>
        <w:rPr>
          <w:b/>
          <w:bCs/>
        </w:rPr>
        <w:fldChar w:fldCharType="end"/>
      </w:r>
    </w:p>
    <w:p w14:paraId="6C918B56" w14:textId="77777777" w:rsidR="008159EE" w:rsidRDefault="008159EE" w:rsidP="008159EE">
      <w:pPr>
        <w:pStyle w:val="12"/>
        <w:tabs>
          <w:tab w:val="left" w:pos="851"/>
        </w:tabs>
        <w:spacing w:before="240" w:after="240" w:line="240" w:lineRule="auto"/>
        <w:ind w:firstLine="567"/>
        <w:jc w:val="center"/>
      </w:pPr>
      <w:r>
        <w:rPr>
          <w:rFonts w:ascii="Calibri" w:eastAsia="Calibri" w:hAnsi="Calibri"/>
          <w:sz w:val="22"/>
          <w:szCs w:val="22"/>
        </w:rPr>
        <w:br w:type="page"/>
      </w:r>
      <w:bookmarkStart w:id="2" w:name="_Toc534482409"/>
      <w:r>
        <w:lastRenderedPageBreak/>
        <w:t xml:space="preserve">1. </w:t>
      </w:r>
      <w:r w:rsidRPr="00926B64">
        <w:t>О</w:t>
      </w:r>
      <w:r>
        <w:t>бщие положения</w:t>
      </w:r>
      <w:bookmarkEnd w:id="1"/>
      <w:bookmarkEnd w:id="2"/>
    </w:p>
    <w:p w14:paraId="269B4E5E" w14:textId="77777777" w:rsidR="008159EE" w:rsidRPr="000E4F40" w:rsidRDefault="008159EE" w:rsidP="008159EE">
      <w:pPr>
        <w:pStyle w:val="csdfd3e385"/>
        <w:ind w:firstLine="709"/>
      </w:pPr>
      <w:r>
        <w:rPr>
          <w:rStyle w:val="cs63eb74b21"/>
        </w:rPr>
        <w:t>Полное наименование у</w:t>
      </w:r>
      <w:r w:rsidRPr="000E4F40">
        <w:rPr>
          <w:rStyle w:val="cs63eb74b21"/>
        </w:rPr>
        <w:t xml:space="preserve">чреждения - муниципальное бюджетное учреждение «Бизнес-инкубатор» муниципального образования город Ноябрьск. Сокращенное наименование – МБУ «Бизнес-инкубатор». Сокращенное наименование может использоваться наряду с полным наименованием на печати, в официальных документах и в символике </w:t>
      </w:r>
      <w:r>
        <w:rPr>
          <w:rStyle w:val="cs63eb74b21"/>
        </w:rPr>
        <w:t>у</w:t>
      </w:r>
      <w:r w:rsidRPr="000E4F40">
        <w:rPr>
          <w:rStyle w:val="cs63eb74b21"/>
        </w:rPr>
        <w:t>чреждения.</w:t>
      </w:r>
    </w:p>
    <w:p w14:paraId="2F1A23D2" w14:textId="77777777" w:rsidR="008159EE" w:rsidRDefault="008159EE" w:rsidP="008159EE">
      <w:pPr>
        <w:tabs>
          <w:tab w:val="left" w:pos="851"/>
        </w:tabs>
        <w:ind w:firstLine="567"/>
        <w:jc w:val="both"/>
        <w:rPr>
          <w:rStyle w:val="cs63eb74b21"/>
        </w:rPr>
      </w:pPr>
      <w:r w:rsidRPr="000E4F40">
        <w:rPr>
          <w:rStyle w:val="cs63eb74b21"/>
        </w:rPr>
        <w:t xml:space="preserve">Место нахождения </w:t>
      </w:r>
      <w:r>
        <w:rPr>
          <w:rStyle w:val="cs63eb74b21"/>
        </w:rPr>
        <w:t>у</w:t>
      </w:r>
      <w:r w:rsidRPr="000E4F40">
        <w:rPr>
          <w:rStyle w:val="cs63eb74b21"/>
        </w:rPr>
        <w:t>чреждения: 629800, Ямало-Ненецкий автономный округ, г</w:t>
      </w:r>
      <w:r>
        <w:rPr>
          <w:rStyle w:val="cs63eb74b21"/>
        </w:rPr>
        <w:t>ород</w:t>
      </w:r>
      <w:r w:rsidRPr="000E4F40">
        <w:rPr>
          <w:rStyle w:val="cs63eb74b21"/>
        </w:rPr>
        <w:t xml:space="preserve"> Ноябрьск, ул. Энтузиастов, 69</w:t>
      </w:r>
      <w:r>
        <w:rPr>
          <w:rStyle w:val="cs63eb74b21"/>
        </w:rPr>
        <w:t>.</w:t>
      </w:r>
    </w:p>
    <w:p w14:paraId="18DD078F" w14:textId="77777777" w:rsidR="008159EE" w:rsidRDefault="008159EE" w:rsidP="008159EE">
      <w:pPr>
        <w:tabs>
          <w:tab w:val="left" w:pos="851"/>
        </w:tabs>
        <w:ind w:firstLine="567"/>
        <w:rPr>
          <w:rStyle w:val="cs63eb74b21"/>
        </w:rPr>
      </w:pPr>
      <w:r>
        <w:rPr>
          <w:rStyle w:val="cs63eb74b21"/>
        </w:rPr>
        <w:t>Регистрационные сведения об учреждении:</w:t>
      </w:r>
    </w:p>
    <w:tbl>
      <w:tblPr>
        <w:tblW w:w="9889" w:type="dxa"/>
        <w:tblLayout w:type="fixed"/>
        <w:tblLook w:val="0000" w:firstRow="0" w:lastRow="0" w:firstColumn="0" w:lastColumn="0" w:noHBand="0" w:noVBand="0"/>
      </w:tblPr>
      <w:tblGrid>
        <w:gridCol w:w="3403"/>
        <w:gridCol w:w="6486"/>
      </w:tblGrid>
      <w:tr w:rsidR="008159EE" w:rsidRPr="00A23914" w14:paraId="4E909CFC" w14:textId="77777777" w:rsidTr="0094307E">
        <w:tc>
          <w:tcPr>
            <w:tcW w:w="3403" w:type="dxa"/>
          </w:tcPr>
          <w:p w14:paraId="7277AB60" w14:textId="77777777" w:rsidR="008159EE" w:rsidRPr="00A23914" w:rsidRDefault="008159EE" w:rsidP="0094307E">
            <w:pPr>
              <w:autoSpaceDE w:val="0"/>
              <w:autoSpaceDN w:val="0"/>
              <w:adjustRightInd w:val="0"/>
              <w:rPr>
                <w:rFonts w:ascii="Times New Roman CYR" w:hAnsi="Times New Roman CYR" w:cs="Times New Roman CYR"/>
                <w:bCs/>
              </w:rPr>
            </w:pPr>
            <w:r w:rsidRPr="00A23914">
              <w:rPr>
                <w:rFonts w:ascii="Times New Roman CYR" w:hAnsi="Times New Roman CYR" w:cs="Times New Roman CYR"/>
                <w:bCs/>
              </w:rPr>
              <w:t>ИНН/КПП</w:t>
            </w:r>
          </w:p>
        </w:tc>
        <w:tc>
          <w:tcPr>
            <w:tcW w:w="6486" w:type="dxa"/>
          </w:tcPr>
          <w:p w14:paraId="73F66514" w14:textId="77777777" w:rsidR="008159EE" w:rsidRPr="00A23914" w:rsidRDefault="008159EE" w:rsidP="0094307E">
            <w:pPr>
              <w:autoSpaceDE w:val="0"/>
              <w:autoSpaceDN w:val="0"/>
              <w:adjustRightInd w:val="0"/>
              <w:rPr>
                <w:rFonts w:ascii="Times New Roman CYR" w:hAnsi="Times New Roman CYR" w:cs="Times New Roman CYR"/>
              </w:rPr>
            </w:pPr>
            <w:r w:rsidRPr="00A23914">
              <w:rPr>
                <w:rFonts w:ascii="Times New Roman CYR" w:hAnsi="Times New Roman CYR" w:cs="Times New Roman CYR"/>
              </w:rPr>
              <w:t>8905050926/890501001</w:t>
            </w:r>
          </w:p>
        </w:tc>
      </w:tr>
      <w:tr w:rsidR="008159EE" w:rsidRPr="00A23914" w14:paraId="108B631E" w14:textId="77777777" w:rsidTr="0094307E">
        <w:tc>
          <w:tcPr>
            <w:tcW w:w="3403" w:type="dxa"/>
          </w:tcPr>
          <w:p w14:paraId="1CE35EF8" w14:textId="77777777" w:rsidR="008159EE" w:rsidRPr="00A23914" w:rsidRDefault="008159EE" w:rsidP="0094307E">
            <w:pPr>
              <w:autoSpaceDE w:val="0"/>
              <w:autoSpaceDN w:val="0"/>
              <w:adjustRightInd w:val="0"/>
              <w:rPr>
                <w:rFonts w:ascii="Times New Roman CYR" w:hAnsi="Times New Roman CYR" w:cs="Times New Roman CYR"/>
                <w:bCs/>
              </w:rPr>
            </w:pPr>
            <w:r w:rsidRPr="00A23914">
              <w:rPr>
                <w:rFonts w:ascii="Times New Roman CYR" w:hAnsi="Times New Roman CYR" w:cs="Times New Roman CYR"/>
                <w:bCs/>
              </w:rPr>
              <w:t>ОКПО</w:t>
            </w:r>
          </w:p>
        </w:tc>
        <w:tc>
          <w:tcPr>
            <w:tcW w:w="6486" w:type="dxa"/>
          </w:tcPr>
          <w:p w14:paraId="59BF0764" w14:textId="77777777" w:rsidR="008159EE" w:rsidRPr="00A23914" w:rsidRDefault="008159EE" w:rsidP="0094307E">
            <w:pPr>
              <w:autoSpaceDE w:val="0"/>
              <w:autoSpaceDN w:val="0"/>
              <w:adjustRightInd w:val="0"/>
              <w:rPr>
                <w:rFonts w:ascii="Times New Roman CYR" w:hAnsi="Times New Roman CYR" w:cs="Times New Roman CYR"/>
              </w:rPr>
            </w:pPr>
            <w:r w:rsidRPr="00A23914">
              <w:rPr>
                <w:rFonts w:ascii="Times New Roman CYR" w:hAnsi="Times New Roman CYR" w:cs="Times New Roman CYR"/>
              </w:rPr>
              <w:t>37990902</w:t>
            </w:r>
          </w:p>
        </w:tc>
      </w:tr>
      <w:tr w:rsidR="008159EE" w:rsidRPr="00A23914" w14:paraId="7D00DEB5" w14:textId="77777777" w:rsidTr="0094307E">
        <w:tc>
          <w:tcPr>
            <w:tcW w:w="3403" w:type="dxa"/>
          </w:tcPr>
          <w:p w14:paraId="4E663CEE" w14:textId="77777777" w:rsidR="008159EE" w:rsidRPr="00A23914" w:rsidRDefault="008159EE" w:rsidP="0094307E">
            <w:pPr>
              <w:autoSpaceDE w:val="0"/>
              <w:autoSpaceDN w:val="0"/>
              <w:adjustRightInd w:val="0"/>
              <w:rPr>
                <w:rFonts w:ascii="Times New Roman CYR" w:hAnsi="Times New Roman CYR" w:cs="Times New Roman CYR"/>
                <w:bCs/>
              </w:rPr>
            </w:pPr>
            <w:r w:rsidRPr="00A23914">
              <w:rPr>
                <w:rFonts w:ascii="Times New Roman CYR" w:hAnsi="Times New Roman CYR" w:cs="Times New Roman CYR"/>
                <w:bCs/>
              </w:rPr>
              <w:t>ОКТМО</w:t>
            </w:r>
          </w:p>
        </w:tc>
        <w:tc>
          <w:tcPr>
            <w:tcW w:w="6486" w:type="dxa"/>
          </w:tcPr>
          <w:p w14:paraId="433C57CB" w14:textId="77777777" w:rsidR="008159EE" w:rsidRPr="00A23914" w:rsidRDefault="008159EE" w:rsidP="0094307E">
            <w:pPr>
              <w:autoSpaceDE w:val="0"/>
              <w:autoSpaceDN w:val="0"/>
              <w:adjustRightInd w:val="0"/>
              <w:rPr>
                <w:rFonts w:ascii="Times New Roman CYR" w:hAnsi="Times New Roman CYR" w:cs="Times New Roman CYR"/>
              </w:rPr>
            </w:pPr>
            <w:r w:rsidRPr="00A23914">
              <w:rPr>
                <w:rFonts w:ascii="Times New Roman CYR" w:hAnsi="Times New Roman CYR" w:cs="Times New Roman CYR"/>
              </w:rPr>
              <w:t>71958000</w:t>
            </w:r>
          </w:p>
        </w:tc>
      </w:tr>
      <w:tr w:rsidR="008159EE" w:rsidRPr="00A23914" w14:paraId="47D7D955" w14:textId="77777777" w:rsidTr="0094307E">
        <w:tc>
          <w:tcPr>
            <w:tcW w:w="3403" w:type="dxa"/>
          </w:tcPr>
          <w:p w14:paraId="256CCF66" w14:textId="77777777" w:rsidR="008159EE" w:rsidRPr="00A23914" w:rsidRDefault="008159EE" w:rsidP="0094307E">
            <w:pPr>
              <w:autoSpaceDE w:val="0"/>
              <w:autoSpaceDN w:val="0"/>
              <w:adjustRightInd w:val="0"/>
              <w:rPr>
                <w:rFonts w:ascii="Times New Roman CYR" w:hAnsi="Times New Roman CYR" w:cs="Times New Roman CYR"/>
                <w:bCs/>
              </w:rPr>
            </w:pPr>
            <w:r w:rsidRPr="00A23914">
              <w:rPr>
                <w:rFonts w:ascii="Times New Roman CYR" w:hAnsi="Times New Roman CYR" w:cs="Times New Roman CYR"/>
                <w:bCs/>
              </w:rPr>
              <w:t>ОКВЭД</w:t>
            </w:r>
          </w:p>
        </w:tc>
        <w:tc>
          <w:tcPr>
            <w:tcW w:w="6486" w:type="dxa"/>
          </w:tcPr>
          <w:p w14:paraId="5A5D4974" w14:textId="77777777" w:rsidR="008159EE" w:rsidRPr="00A23914" w:rsidRDefault="008159EE" w:rsidP="0094307E">
            <w:pPr>
              <w:autoSpaceDE w:val="0"/>
              <w:autoSpaceDN w:val="0"/>
              <w:adjustRightInd w:val="0"/>
              <w:rPr>
                <w:rFonts w:ascii="Times New Roman CYR" w:hAnsi="Times New Roman CYR" w:cs="Times New Roman CYR"/>
              </w:rPr>
            </w:pPr>
            <w:r w:rsidRPr="00A23914">
              <w:rPr>
                <w:rFonts w:ascii="Times New Roman CYR" w:hAnsi="Times New Roman CYR" w:cs="Times New Roman CYR"/>
              </w:rPr>
              <w:t>68.31.22</w:t>
            </w:r>
          </w:p>
        </w:tc>
      </w:tr>
      <w:tr w:rsidR="008159EE" w:rsidRPr="00A23914" w14:paraId="4EEAEA67" w14:textId="77777777" w:rsidTr="0094307E">
        <w:tc>
          <w:tcPr>
            <w:tcW w:w="3403" w:type="dxa"/>
          </w:tcPr>
          <w:p w14:paraId="3EB964D3" w14:textId="77777777" w:rsidR="008159EE" w:rsidRPr="00A23914" w:rsidRDefault="008159EE" w:rsidP="0094307E">
            <w:pPr>
              <w:autoSpaceDE w:val="0"/>
              <w:autoSpaceDN w:val="0"/>
              <w:adjustRightInd w:val="0"/>
              <w:rPr>
                <w:rFonts w:ascii="Times New Roman CYR" w:hAnsi="Times New Roman CYR" w:cs="Times New Roman CYR"/>
                <w:bCs/>
              </w:rPr>
            </w:pPr>
            <w:r w:rsidRPr="00A23914">
              <w:rPr>
                <w:rFonts w:ascii="Times New Roman CYR" w:hAnsi="Times New Roman CYR" w:cs="Times New Roman CYR"/>
                <w:bCs/>
              </w:rPr>
              <w:t>ОКАТО</w:t>
            </w:r>
          </w:p>
        </w:tc>
        <w:tc>
          <w:tcPr>
            <w:tcW w:w="6486" w:type="dxa"/>
          </w:tcPr>
          <w:p w14:paraId="695DCF69" w14:textId="77777777" w:rsidR="008159EE" w:rsidRPr="00A23914" w:rsidRDefault="008159EE" w:rsidP="0094307E">
            <w:pPr>
              <w:autoSpaceDE w:val="0"/>
              <w:autoSpaceDN w:val="0"/>
              <w:adjustRightInd w:val="0"/>
              <w:rPr>
                <w:rFonts w:ascii="Times New Roman CYR" w:hAnsi="Times New Roman CYR" w:cs="Times New Roman CYR"/>
              </w:rPr>
            </w:pPr>
            <w:r w:rsidRPr="00A23914">
              <w:rPr>
                <w:rFonts w:ascii="Times New Roman CYR" w:hAnsi="Times New Roman CYR" w:cs="Times New Roman CYR"/>
              </w:rPr>
              <w:t>71178000000</w:t>
            </w:r>
          </w:p>
        </w:tc>
      </w:tr>
      <w:tr w:rsidR="008159EE" w:rsidRPr="00A23914" w14:paraId="046FC2F6" w14:textId="77777777" w:rsidTr="0094307E">
        <w:tc>
          <w:tcPr>
            <w:tcW w:w="3403" w:type="dxa"/>
          </w:tcPr>
          <w:p w14:paraId="252F438B" w14:textId="77777777" w:rsidR="008159EE" w:rsidRPr="00A23914" w:rsidRDefault="008159EE" w:rsidP="0094307E">
            <w:pPr>
              <w:autoSpaceDE w:val="0"/>
              <w:autoSpaceDN w:val="0"/>
              <w:adjustRightInd w:val="0"/>
              <w:rPr>
                <w:rFonts w:ascii="Times New Roman CYR" w:hAnsi="Times New Roman CYR" w:cs="Times New Roman CYR"/>
                <w:bCs/>
              </w:rPr>
            </w:pPr>
            <w:r w:rsidRPr="00A23914">
              <w:rPr>
                <w:rFonts w:ascii="Times New Roman CYR" w:hAnsi="Times New Roman CYR" w:cs="Times New Roman CYR"/>
                <w:bCs/>
              </w:rPr>
              <w:t>ОГРН</w:t>
            </w:r>
          </w:p>
        </w:tc>
        <w:tc>
          <w:tcPr>
            <w:tcW w:w="6486" w:type="dxa"/>
          </w:tcPr>
          <w:p w14:paraId="213EE1F9" w14:textId="77777777" w:rsidR="008159EE" w:rsidRPr="00A23914" w:rsidRDefault="008159EE" w:rsidP="0094307E">
            <w:pPr>
              <w:autoSpaceDE w:val="0"/>
              <w:autoSpaceDN w:val="0"/>
              <w:adjustRightInd w:val="0"/>
              <w:rPr>
                <w:rFonts w:ascii="Times New Roman CYR" w:hAnsi="Times New Roman CYR" w:cs="Times New Roman CYR"/>
              </w:rPr>
            </w:pPr>
            <w:r w:rsidRPr="00A23914">
              <w:rPr>
                <w:rFonts w:ascii="Times New Roman CYR" w:hAnsi="Times New Roman CYR" w:cs="Times New Roman CYR"/>
              </w:rPr>
              <w:t>1118905007143</w:t>
            </w:r>
          </w:p>
        </w:tc>
      </w:tr>
      <w:tr w:rsidR="008159EE" w:rsidRPr="00A23914" w14:paraId="4D202DBE" w14:textId="77777777" w:rsidTr="0094307E">
        <w:tc>
          <w:tcPr>
            <w:tcW w:w="3403" w:type="dxa"/>
          </w:tcPr>
          <w:p w14:paraId="4E96FF01" w14:textId="77777777" w:rsidR="008159EE" w:rsidRPr="00A23914" w:rsidRDefault="008159EE" w:rsidP="0094307E">
            <w:pPr>
              <w:autoSpaceDE w:val="0"/>
              <w:autoSpaceDN w:val="0"/>
              <w:adjustRightInd w:val="0"/>
              <w:rPr>
                <w:rFonts w:ascii="Times New Roman CYR" w:hAnsi="Times New Roman CYR" w:cs="Times New Roman CYR"/>
                <w:bCs/>
              </w:rPr>
            </w:pPr>
            <w:r w:rsidRPr="00A23914">
              <w:rPr>
                <w:rFonts w:ascii="Times New Roman CYR" w:hAnsi="Times New Roman CYR" w:cs="Times New Roman CYR"/>
                <w:bCs/>
              </w:rPr>
              <w:t>ОКОГУ</w:t>
            </w:r>
          </w:p>
        </w:tc>
        <w:tc>
          <w:tcPr>
            <w:tcW w:w="6486" w:type="dxa"/>
          </w:tcPr>
          <w:p w14:paraId="11C1A694" w14:textId="77777777" w:rsidR="008159EE" w:rsidRPr="00A23914" w:rsidRDefault="008159EE" w:rsidP="0094307E">
            <w:pPr>
              <w:autoSpaceDE w:val="0"/>
              <w:autoSpaceDN w:val="0"/>
              <w:adjustRightInd w:val="0"/>
              <w:rPr>
                <w:rFonts w:ascii="Times New Roman CYR" w:hAnsi="Times New Roman CYR" w:cs="Times New Roman CYR"/>
              </w:rPr>
            </w:pPr>
            <w:r w:rsidRPr="00A23914">
              <w:rPr>
                <w:rFonts w:ascii="Times New Roman CYR" w:hAnsi="Times New Roman CYR" w:cs="Times New Roman CYR"/>
              </w:rPr>
              <w:t>4210007</w:t>
            </w:r>
          </w:p>
        </w:tc>
      </w:tr>
      <w:tr w:rsidR="008159EE" w:rsidRPr="00A23914" w14:paraId="12DA53C2" w14:textId="77777777" w:rsidTr="0094307E">
        <w:tc>
          <w:tcPr>
            <w:tcW w:w="3403" w:type="dxa"/>
          </w:tcPr>
          <w:p w14:paraId="6687B1C8" w14:textId="77777777" w:rsidR="008159EE" w:rsidRPr="00A23914" w:rsidRDefault="008159EE" w:rsidP="0094307E">
            <w:pPr>
              <w:autoSpaceDE w:val="0"/>
              <w:autoSpaceDN w:val="0"/>
              <w:adjustRightInd w:val="0"/>
              <w:rPr>
                <w:rFonts w:ascii="Times New Roman CYR" w:hAnsi="Times New Roman CYR" w:cs="Times New Roman CYR"/>
                <w:bCs/>
              </w:rPr>
            </w:pPr>
            <w:r w:rsidRPr="00A23914">
              <w:rPr>
                <w:rFonts w:ascii="Times New Roman CYR" w:hAnsi="Times New Roman CYR" w:cs="Times New Roman CYR"/>
                <w:bCs/>
              </w:rPr>
              <w:t>ОКФС</w:t>
            </w:r>
          </w:p>
        </w:tc>
        <w:tc>
          <w:tcPr>
            <w:tcW w:w="6486" w:type="dxa"/>
          </w:tcPr>
          <w:p w14:paraId="7EBC24BD" w14:textId="77777777" w:rsidR="008159EE" w:rsidRPr="00A23914" w:rsidRDefault="008159EE" w:rsidP="0094307E">
            <w:pPr>
              <w:autoSpaceDE w:val="0"/>
              <w:autoSpaceDN w:val="0"/>
              <w:adjustRightInd w:val="0"/>
              <w:rPr>
                <w:rFonts w:ascii="Times New Roman CYR" w:hAnsi="Times New Roman CYR" w:cs="Times New Roman CYR"/>
              </w:rPr>
            </w:pPr>
            <w:r w:rsidRPr="00A23914">
              <w:rPr>
                <w:rFonts w:ascii="Times New Roman CYR" w:hAnsi="Times New Roman CYR" w:cs="Times New Roman CYR"/>
              </w:rPr>
              <w:t>14</w:t>
            </w:r>
          </w:p>
        </w:tc>
      </w:tr>
      <w:tr w:rsidR="008159EE" w:rsidRPr="00A23914" w14:paraId="2FF10236" w14:textId="77777777" w:rsidTr="0094307E">
        <w:tc>
          <w:tcPr>
            <w:tcW w:w="3403" w:type="dxa"/>
          </w:tcPr>
          <w:p w14:paraId="5CCBFEEF" w14:textId="77777777" w:rsidR="008159EE" w:rsidRPr="00A23914" w:rsidRDefault="008159EE" w:rsidP="0094307E">
            <w:pPr>
              <w:autoSpaceDE w:val="0"/>
              <w:autoSpaceDN w:val="0"/>
              <w:adjustRightInd w:val="0"/>
              <w:rPr>
                <w:rFonts w:ascii="Times New Roman CYR" w:hAnsi="Times New Roman CYR" w:cs="Times New Roman CYR"/>
                <w:bCs/>
              </w:rPr>
            </w:pPr>
            <w:r w:rsidRPr="00A23914">
              <w:rPr>
                <w:rFonts w:ascii="Times New Roman CYR" w:hAnsi="Times New Roman CYR" w:cs="Times New Roman CYR"/>
                <w:bCs/>
              </w:rPr>
              <w:t>ОКОПФ</w:t>
            </w:r>
          </w:p>
        </w:tc>
        <w:tc>
          <w:tcPr>
            <w:tcW w:w="6486" w:type="dxa"/>
          </w:tcPr>
          <w:p w14:paraId="18FFFF47" w14:textId="77777777" w:rsidR="008159EE" w:rsidRPr="00A23914" w:rsidRDefault="008159EE" w:rsidP="0094307E">
            <w:pPr>
              <w:autoSpaceDE w:val="0"/>
              <w:autoSpaceDN w:val="0"/>
              <w:adjustRightInd w:val="0"/>
              <w:rPr>
                <w:rFonts w:ascii="Times New Roman CYR" w:hAnsi="Times New Roman CYR" w:cs="Times New Roman CYR"/>
              </w:rPr>
            </w:pPr>
            <w:r w:rsidRPr="00A23914">
              <w:rPr>
                <w:rFonts w:ascii="Times New Roman CYR" w:hAnsi="Times New Roman CYR" w:cs="Times New Roman CYR"/>
              </w:rPr>
              <w:t>20903</w:t>
            </w:r>
          </w:p>
        </w:tc>
      </w:tr>
    </w:tbl>
    <w:p w14:paraId="4BEEAD08" w14:textId="77777777" w:rsidR="008159EE" w:rsidRDefault="008159EE" w:rsidP="008159EE">
      <w:pPr>
        <w:tabs>
          <w:tab w:val="left" w:pos="851"/>
        </w:tabs>
        <w:ind w:firstLine="567"/>
        <w:jc w:val="both"/>
        <w:rPr>
          <w:rFonts w:ascii="Times New Roman" w:hAnsi="Times New Roman" w:cs="Times New Roman"/>
        </w:rPr>
      </w:pPr>
      <w:r>
        <w:rPr>
          <w:rFonts w:ascii="Times New Roman" w:hAnsi="Times New Roman" w:cs="Times New Roman"/>
        </w:rPr>
        <w:t>Учредителем МБУ «Бизнес-инкубатор» является Администрация города Ноябрьск. Координирующим органом выступает отдел развития предпринимательства управления экономического развития и инвестиций Администрации города Ноябрьск.</w:t>
      </w:r>
    </w:p>
    <w:p w14:paraId="1E70D676" w14:textId="77777777" w:rsidR="008159EE" w:rsidRPr="000E4F40" w:rsidRDefault="008159EE" w:rsidP="008159EE">
      <w:pPr>
        <w:pStyle w:val="csdfd3e385"/>
        <w:ind w:firstLine="709"/>
      </w:pPr>
      <w:r w:rsidRPr="000E4F40">
        <w:rPr>
          <w:rStyle w:val="cs63eb74b21"/>
        </w:rPr>
        <w:t xml:space="preserve">Целью деятельности </w:t>
      </w:r>
      <w:bookmarkStart w:id="3" w:name="OLE_LINK149"/>
      <w:bookmarkStart w:id="4" w:name="OLE_LINK150"/>
      <w:r w:rsidRPr="000E4F40">
        <w:rPr>
          <w:rStyle w:val="cs63eb74b21"/>
        </w:rPr>
        <w:t>МБУ «Бизнес - инкубатор»</w:t>
      </w:r>
      <w:bookmarkEnd w:id="3"/>
      <w:bookmarkEnd w:id="4"/>
      <w:r w:rsidRPr="000E4F40">
        <w:rPr>
          <w:rStyle w:val="cs63eb74b21"/>
        </w:rPr>
        <w:t xml:space="preserve"> является поддержка и развитие малого и среднего предпринимательства на территории муниципального образования город Ноябрьск.</w:t>
      </w:r>
    </w:p>
    <w:p w14:paraId="69E03C70" w14:textId="77777777" w:rsidR="008159EE" w:rsidRPr="004667B9" w:rsidRDefault="008159EE" w:rsidP="008159EE">
      <w:pPr>
        <w:tabs>
          <w:tab w:val="left" w:pos="851"/>
        </w:tabs>
        <w:ind w:firstLine="567"/>
        <w:rPr>
          <w:rFonts w:ascii="Times New Roman" w:hAnsi="Times New Roman" w:cs="Times New Roman"/>
        </w:rPr>
      </w:pPr>
      <w:r w:rsidRPr="004667B9">
        <w:rPr>
          <w:rFonts w:ascii="Times New Roman" w:hAnsi="Times New Roman" w:cs="Times New Roman"/>
        </w:rPr>
        <w:t>Учетная политика для целей бухгалтерского учета разработана в соответствии с:</w:t>
      </w:r>
    </w:p>
    <w:p w14:paraId="5A7B9124" w14:textId="77777777" w:rsidR="008159EE" w:rsidRPr="00926B64" w:rsidRDefault="008159EE" w:rsidP="008159EE">
      <w:pPr>
        <w:numPr>
          <w:ilvl w:val="0"/>
          <w:numId w:val="11"/>
        </w:numPr>
        <w:tabs>
          <w:tab w:val="left" w:pos="851"/>
        </w:tabs>
        <w:ind w:left="0" w:firstLine="567"/>
        <w:jc w:val="both"/>
        <w:rPr>
          <w:rFonts w:ascii="Times New Roman" w:hAnsi="Times New Roman" w:cs="Times New Roman"/>
        </w:rPr>
      </w:pPr>
      <w:r w:rsidRPr="00926B64">
        <w:rPr>
          <w:rFonts w:ascii="Times New Roman" w:hAnsi="Times New Roman" w:cs="Times New Roman"/>
        </w:rPr>
        <w:t>Бюджетным кодексом РФ;</w:t>
      </w:r>
    </w:p>
    <w:p w14:paraId="517C06F7" w14:textId="77777777" w:rsidR="008159EE" w:rsidRPr="00926B64" w:rsidRDefault="008159EE" w:rsidP="008159EE">
      <w:pPr>
        <w:numPr>
          <w:ilvl w:val="0"/>
          <w:numId w:val="11"/>
        </w:numPr>
        <w:tabs>
          <w:tab w:val="left" w:pos="851"/>
        </w:tabs>
        <w:ind w:left="0" w:firstLine="567"/>
        <w:jc w:val="both"/>
        <w:rPr>
          <w:rFonts w:ascii="Times New Roman" w:hAnsi="Times New Roman" w:cs="Times New Roman"/>
        </w:rPr>
      </w:pPr>
      <w:r w:rsidRPr="00926B64">
        <w:rPr>
          <w:rFonts w:ascii="Times New Roman" w:hAnsi="Times New Roman" w:cs="Times New Roman"/>
        </w:rPr>
        <w:t>Налоговым кодексом РФ;</w:t>
      </w:r>
    </w:p>
    <w:p w14:paraId="1E24195C" w14:textId="77777777" w:rsidR="008159EE" w:rsidRPr="00926B64" w:rsidRDefault="008159EE" w:rsidP="008159EE">
      <w:pPr>
        <w:numPr>
          <w:ilvl w:val="0"/>
          <w:numId w:val="11"/>
        </w:numPr>
        <w:tabs>
          <w:tab w:val="left" w:pos="851"/>
        </w:tabs>
        <w:ind w:left="0" w:firstLine="567"/>
        <w:jc w:val="both"/>
        <w:rPr>
          <w:rFonts w:ascii="Times New Roman" w:hAnsi="Times New Roman" w:cs="Times New Roman"/>
        </w:rPr>
      </w:pPr>
      <w:r w:rsidRPr="00926B64">
        <w:rPr>
          <w:rFonts w:ascii="Times New Roman" w:hAnsi="Times New Roman" w:cs="Times New Roman"/>
        </w:rPr>
        <w:t>Федеральным законом от 06.12.2011 № 402-ФЗ «О бухгалтерском учете»</w:t>
      </w:r>
      <w:r>
        <w:rPr>
          <w:rFonts w:ascii="Times New Roman" w:hAnsi="Times New Roman" w:cs="Times New Roman"/>
        </w:rPr>
        <w:t xml:space="preserve"> (далее - </w:t>
      </w:r>
      <w:r w:rsidRPr="00926B64">
        <w:rPr>
          <w:rFonts w:ascii="Times New Roman" w:hAnsi="Times New Roman" w:cs="Times New Roman"/>
        </w:rPr>
        <w:t>Федеральны</w:t>
      </w:r>
      <w:r>
        <w:rPr>
          <w:rFonts w:ascii="Times New Roman" w:hAnsi="Times New Roman" w:cs="Times New Roman"/>
        </w:rPr>
        <w:t>й</w:t>
      </w:r>
      <w:r w:rsidRPr="00926B64">
        <w:rPr>
          <w:rFonts w:ascii="Times New Roman" w:hAnsi="Times New Roman" w:cs="Times New Roman"/>
        </w:rPr>
        <w:t xml:space="preserve"> закон № 402-ФЗ</w:t>
      </w:r>
      <w:r>
        <w:rPr>
          <w:rFonts w:ascii="Times New Roman" w:hAnsi="Times New Roman" w:cs="Times New Roman"/>
        </w:rPr>
        <w:t>)</w:t>
      </w:r>
      <w:r w:rsidRPr="00926B64">
        <w:rPr>
          <w:rFonts w:ascii="Times New Roman" w:hAnsi="Times New Roman" w:cs="Times New Roman"/>
        </w:rPr>
        <w:t>;</w:t>
      </w:r>
    </w:p>
    <w:p w14:paraId="69ED99EA" w14:textId="77777777" w:rsidR="008159EE" w:rsidRPr="0094307E" w:rsidRDefault="008159EE" w:rsidP="008159EE">
      <w:pPr>
        <w:numPr>
          <w:ilvl w:val="0"/>
          <w:numId w:val="11"/>
        </w:numPr>
        <w:tabs>
          <w:tab w:val="left" w:pos="851"/>
        </w:tabs>
        <w:ind w:left="0" w:firstLine="567"/>
        <w:jc w:val="both"/>
        <w:rPr>
          <w:rFonts w:ascii="Times New Roman" w:hAnsi="Times New Roman" w:cs="Times New Roman"/>
          <w:color w:val="auto"/>
        </w:rPr>
      </w:pPr>
      <w:r>
        <w:rPr>
          <w:rFonts w:ascii="Times New Roman" w:hAnsi="Times New Roman" w:cs="Times New Roman"/>
        </w:rPr>
        <w:t>Приказом</w:t>
      </w:r>
      <w:r w:rsidRPr="00151251">
        <w:rPr>
          <w:rFonts w:ascii="Times New Roman" w:hAnsi="Times New Roman" w:cs="Times New Roman"/>
        </w:rPr>
        <w:t xml:space="preserve"> Минфина России от </w:t>
      </w:r>
      <w:r w:rsidRPr="0094307E">
        <w:rPr>
          <w:rFonts w:ascii="Times New Roman" w:hAnsi="Times New Roman" w:cs="Times New Roman"/>
          <w:color w:val="auto"/>
        </w:rPr>
        <w:t>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Единый план счетов);</w:t>
      </w:r>
    </w:p>
    <w:p w14:paraId="5B368863" w14:textId="77777777" w:rsidR="008159EE" w:rsidRDefault="008159EE" w:rsidP="008159EE">
      <w:pPr>
        <w:numPr>
          <w:ilvl w:val="0"/>
          <w:numId w:val="11"/>
        </w:numPr>
        <w:tabs>
          <w:tab w:val="left" w:pos="851"/>
        </w:tabs>
        <w:ind w:left="0" w:firstLine="567"/>
        <w:jc w:val="both"/>
        <w:rPr>
          <w:rFonts w:ascii="Times New Roman" w:hAnsi="Times New Roman" w:cs="Times New Roman"/>
          <w:color w:val="auto"/>
        </w:rPr>
      </w:pPr>
      <w:r w:rsidRPr="0094307E">
        <w:rPr>
          <w:rFonts w:ascii="Times New Roman" w:hAnsi="Times New Roman" w:cs="Times New Roman"/>
          <w:color w:val="auto"/>
        </w:rPr>
        <w:t>Инструкцией по применению плана счетов бухгалтерского учета бюджетных учреждений, утвержденной приказом Минфина РФ от 16 декабря 2010 г. №</w:t>
      </w:r>
      <w:r>
        <w:rPr>
          <w:rFonts w:ascii="Times New Roman" w:hAnsi="Times New Roman" w:cs="Times New Roman"/>
          <w:color w:val="auto"/>
        </w:rPr>
        <w:t xml:space="preserve"> 174н (</w:t>
      </w:r>
      <w:r w:rsidRPr="0094307E">
        <w:rPr>
          <w:rFonts w:ascii="Times New Roman" w:hAnsi="Times New Roman" w:cs="Times New Roman"/>
          <w:color w:val="auto"/>
        </w:rPr>
        <w:t>далее - Инструкция 174н);</w:t>
      </w:r>
    </w:p>
    <w:p w14:paraId="561B2AC2" w14:textId="77777777" w:rsidR="008159EE" w:rsidRPr="00C13919" w:rsidRDefault="008159EE" w:rsidP="008159EE">
      <w:pPr>
        <w:numPr>
          <w:ilvl w:val="0"/>
          <w:numId w:val="11"/>
        </w:numPr>
        <w:tabs>
          <w:tab w:val="left" w:pos="851"/>
        </w:tabs>
        <w:ind w:left="0" w:firstLine="567"/>
        <w:jc w:val="both"/>
        <w:rPr>
          <w:rFonts w:ascii="Times New Roman" w:hAnsi="Times New Roman" w:cs="Times New Roman"/>
        </w:rPr>
      </w:pPr>
      <w:r w:rsidRPr="00926B64">
        <w:rPr>
          <w:rFonts w:ascii="Times New Roman" w:hAnsi="Times New Roman" w:cs="Times New Roman"/>
        </w:rPr>
        <w:t>Приказом Минфина РФ № ЗЗ н от 25.03.2011 г. «Об утверждении инструкции о порядке составления и представления годовой, квартальной и месячной отчетности государственных (муниципальных) бюджетных и автономных учреждений»</w:t>
      </w:r>
      <w:r w:rsidRPr="0054572B">
        <w:rPr>
          <w:rFonts w:ascii="Times New Roman" w:hAnsi="Times New Roman" w:cs="Times New Roman"/>
        </w:rPr>
        <w:t xml:space="preserve"> </w:t>
      </w:r>
      <w:r w:rsidRPr="00926B64">
        <w:rPr>
          <w:rFonts w:ascii="Times New Roman" w:hAnsi="Times New Roman" w:cs="Times New Roman"/>
        </w:rPr>
        <w:t>(далее</w:t>
      </w:r>
      <w:r>
        <w:rPr>
          <w:rFonts w:ascii="Times New Roman" w:hAnsi="Times New Roman" w:cs="Times New Roman"/>
        </w:rPr>
        <w:t xml:space="preserve"> -</w:t>
      </w:r>
      <w:r w:rsidRPr="00926B64">
        <w:rPr>
          <w:rFonts w:ascii="Times New Roman" w:hAnsi="Times New Roman" w:cs="Times New Roman"/>
        </w:rPr>
        <w:t xml:space="preserve"> </w:t>
      </w:r>
      <w:r>
        <w:rPr>
          <w:rFonts w:ascii="Times New Roman" w:hAnsi="Times New Roman" w:cs="Times New Roman"/>
        </w:rPr>
        <w:t>Инструкция</w:t>
      </w:r>
      <w:r w:rsidRPr="00926B64">
        <w:rPr>
          <w:rFonts w:ascii="Times New Roman" w:hAnsi="Times New Roman" w:cs="Times New Roman"/>
        </w:rPr>
        <w:t xml:space="preserve"> </w:t>
      </w:r>
      <w:r>
        <w:rPr>
          <w:rFonts w:ascii="Times New Roman" w:hAnsi="Times New Roman" w:cs="Times New Roman"/>
        </w:rPr>
        <w:t>33н</w:t>
      </w:r>
      <w:r w:rsidRPr="00926B64">
        <w:rPr>
          <w:rFonts w:ascii="Times New Roman" w:hAnsi="Times New Roman" w:cs="Times New Roman"/>
        </w:rPr>
        <w:t>);</w:t>
      </w:r>
    </w:p>
    <w:p w14:paraId="6B444AC9" w14:textId="77777777" w:rsidR="008159EE" w:rsidRPr="0094307E" w:rsidRDefault="008159EE" w:rsidP="008159EE">
      <w:pPr>
        <w:numPr>
          <w:ilvl w:val="0"/>
          <w:numId w:val="11"/>
        </w:numPr>
        <w:tabs>
          <w:tab w:val="left" w:pos="851"/>
        </w:tabs>
        <w:ind w:left="0" w:firstLine="567"/>
        <w:jc w:val="both"/>
        <w:rPr>
          <w:rFonts w:ascii="Times New Roman" w:hAnsi="Times New Roman" w:cs="Times New Roman"/>
          <w:color w:val="auto"/>
        </w:rPr>
      </w:pPr>
      <w:r w:rsidRPr="0094307E">
        <w:rPr>
          <w:rFonts w:ascii="Times New Roman" w:hAnsi="Times New Roman" w:cs="Times New Roman"/>
          <w:color w:val="auto"/>
        </w:rPr>
        <w:t>Приказом Минфина от 08.06.2018 № 132н «О Порядке формирования и применения кодов бюджетной классификации Российской Федерации, их структуре и принципах назначения» (далее – приказ № 132н);</w:t>
      </w:r>
    </w:p>
    <w:p w14:paraId="35F5F9F4" w14:textId="77777777" w:rsidR="008159EE" w:rsidRPr="0094307E" w:rsidRDefault="008159EE" w:rsidP="008159EE">
      <w:pPr>
        <w:numPr>
          <w:ilvl w:val="0"/>
          <w:numId w:val="11"/>
        </w:numPr>
        <w:tabs>
          <w:tab w:val="left" w:pos="851"/>
        </w:tabs>
        <w:ind w:left="0" w:firstLine="567"/>
        <w:jc w:val="both"/>
        <w:rPr>
          <w:rFonts w:ascii="Times New Roman" w:hAnsi="Times New Roman" w:cs="Times New Roman"/>
          <w:color w:val="auto"/>
        </w:rPr>
      </w:pPr>
      <w:r w:rsidRPr="0094307E">
        <w:rPr>
          <w:rFonts w:ascii="Times New Roman" w:hAnsi="Times New Roman" w:cs="Times New Roman"/>
          <w:color w:val="auto"/>
        </w:rPr>
        <w:t>Приказом Минфина от 29.11.2017 № 209н «Об утверждении Порядка применения классификации операций сектора государственного управления» (далее – приказ № 209н);</w:t>
      </w:r>
    </w:p>
    <w:p w14:paraId="3882E613" w14:textId="77777777" w:rsidR="008159EE" w:rsidRPr="00C13919" w:rsidRDefault="008159EE" w:rsidP="008159EE">
      <w:pPr>
        <w:numPr>
          <w:ilvl w:val="0"/>
          <w:numId w:val="11"/>
        </w:numPr>
        <w:tabs>
          <w:tab w:val="left" w:pos="851"/>
        </w:tabs>
        <w:ind w:left="0" w:firstLine="567"/>
        <w:jc w:val="both"/>
        <w:rPr>
          <w:rFonts w:ascii="Times New Roman" w:hAnsi="Times New Roman" w:cs="Times New Roman"/>
        </w:rPr>
      </w:pPr>
      <w:r w:rsidRPr="0094307E">
        <w:rPr>
          <w:rFonts w:ascii="Times New Roman" w:hAnsi="Times New Roman" w:cs="Times New Roman"/>
          <w:color w:val="auto"/>
        </w:rPr>
        <w:t>Приказом Минфина России от 30.03.2015</w:t>
      </w:r>
      <w:r>
        <w:rPr>
          <w:rFonts w:ascii="Times New Roman" w:hAnsi="Times New Roman" w:cs="Times New Roman"/>
          <w:color w:val="auto"/>
        </w:rPr>
        <w:t xml:space="preserve"> № 52н «</w:t>
      </w:r>
      <w:r w:rsidRPr="0094307E">
        <w:rPr>
          <w:rFonts w:ascii="Times New Roman" w:hAnsi="Times New Roman" w:cs="Times New Roman"/>
          <w:color w:val="auto"/>
        </w:rPr>
        <w:t>Об утверждении форм первичных учетных документов и регистров бухгалтерского учета,</w:t>
      </w:r>
      <w:r w:rsidRPr="00151251">
        <w:rPr>
          <w:rFonts w:ascii="Times New Roman" w:hAnsi="Times New Roman" w:cs="Times New Roman"/>
        </w:rPr>
        <w:t xml:space="preserve"> применяемых органами </w:t>
      </w:r>
      <w:r w:rsidRPr="00151251">
        <w:rPr>
          <w:rFonts w:ascii="Times New Roman" w:hAnsi="Times New Roman" w:cs="Times New Roman"/>
        </w:rPr>
        <w:lastRenderedPageBreak/>
        <w:t>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rFonts w:ascii="Times New Roman" w:hAnsi="Times New Roman" w:cs="Times New Roman"/>
        </w:rPr>
        <w:t xml:space="preserve">» </w:t>
      </w:r>
      <w:r w:rsidRPr="00926B64">
        <w:rPr>
          <w:rFonts w:ascii="Times New Roman" w:hAnsi="Times New Roman" w:cs="Times New Roman"/>
        </w:rPr>
        <w:t xml:space="preserve">(далее </w:t>
      </w:r>
      <w:r>
        <w:rPr>
          <w:rFonts w:ascii="Times New Roman" w:hAnsi="Times New Roman" w:cs="Times New Roman"/>
        </w:rPr>
        <w:t>- Приказ № 52н</w:t>
      </w:r>
      <w:r w:rsidRPr="00926B64">
        <w:rPr>
          <w:rFonts w:ascii="Times New Roman" w:hAnsi="Times New Roman" w:cs="Times New Roman"/>
        </w:rPr>
        <w:t>);</w:t>
      </w:r>
    </w:p>
    <w:p w14:paraId="10C137FA" w14:textId="77777777" w:rsidR="008159EE" w:rsidRPr="0094307E" w:rsidRDefault="008159EE" w:rsidP="008159EE">
      <w:pPr>
        <w:widowControl/>
        <w:numPr>
          <w:ilvl w:val="0"/>
          <w:numId w:val="1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rPr>
      </w:pPr>
      <w:r w:rsidRPr="00182893">
        <w:rPr>
          <w:rFonts w:ascii="Times New Roman" w:hAnsi="Times New Roman" w:cs="Times New Roman"/>
        </w:rPr>
        <w:t>Ф</w:t>
      </w:r>
      <w:r w:rsidRPr="0094307E">
        <w:rPr>
          <w:rFonts w:ascii="Times New Roman" w:hAnsi="Times New Roman" w:cs="Times New Roman"/>
        </w:rPr>
        <w:t>едеральными стандартами бухгалтерского учета для организаций государственного сектора, утвержденными приказами Минфина России от 31 декаб</w:t>
      </w:r>
      <w:r w:rsidRPr="00FD425B">
        <w:rPr>
          <w:rFonts w:ascii="Times New Roman" w:hAnsi="Times New Roman" w:cs="Times New Roman"/>
        </w:rPr>
        <w:t>ря 2016 № 256н, № 257н, № 258н</w:t>
      </w:r>
      <w:r>
        <w:rPr>
          <w:rFonts w:ascii="Times New Roman" w:hAnsi="Times New Roman" w:cs="Times New Roman"/>
        </w:rPr>
        <w:t>, №260н</w:t>
      </w:r>
      <w:r w:rsidRPr="0094307E">
        <w:rPr>
          <w:rFonts w:ascii="Times New Roman" w:hAnsi="Times New Roman" w:cs="Times New Roman"/>
        </w:rPr>
        <w:t xml:space="preserve"> (далее – соответственно Стандарт «Концептуальные основы бухучета и отчетности», Стандарт «Основные</w:t>
      </w:r>
      <w:r>
        <w:rPr>
          <w:rFonts w:ascii="Times New Roman" w:hAnsi="Times New Roman" w:cs="Times New Roman"/>
        </w:rPr>
        <w:t xml:space="preserve"> средства», Стандарт «Аренда»,</w:t>
      </w:r>
      <w:r w:rsidRPr="0094307E">
        <w:rPr>
          <w:rFonts w:ascii="Times New Roman" w:hAnsi="Times New Roman" w:cs="Times New Roman"/>
        </w:rPr>
        <w:t xml:space="preserve"> Стандарт «Обесценение активов», Стандарт «Представление бухгалтерской (финансовой) отчетности»)</w:t>
      </w:r>
      <w:r>
        <w:rPr>
          <w:rFonts w:ascii="Times New Roman" w:hAnsi="Times New Roman" w:cs="Times New Roman"/>
        </w:rPr>
        <w:t xml:space="preserve">, </w:t>
      </w:r>
      <w:r w:rsidRPr="0094307E">
        <w:rPr>
          <w:rFonts w:ascii="Times New Roman" w:hAnsi="Times New Roman" w:cs="Times New Roman"/>
        </w:rPr>
        <w:t>от 30 декабря 2017 № 274н, 275н, 278н (далее – соответственно Стандарт «Учетная политика, оценочные значения и ошибки», Стандарт «События после отчетной даты», Стандарт «Отчет о движении денежных средств»), от 27 декабря 2018 № 32н (далее – Стандарт «Доходы»), от 30 мая 2018 №122н (далее – Стандарт «Влияние изменений курсов иностранных валют»)</w:t>
      </w:r>
    </w:p>
    <w:p w14:paraId="5F8D39D3" w14:textId="77777777" w:rsidR="008159EE" w:rsidRPr="00A30C7E" w:rsidRDefault="008159EE" w:rsidP="008159EE">
      <w:pPr>
        <w:numPr>
          <w:ilvl w:val="0"/>
          <w:numId w:val="11"/>
        </w:numPr>
        <w:tabs>
          <w:tab w:val="left" w:pos="851"/>
        </w:tabs>
        <w:ind w:left="0" w:firstLine="567"/>
        <w:jc w:val="both"/>
        <w:rPr>
          <w:rFonts w:ascii="Times New Roman" w:hAnsi="Times New Roman" w:cs="Times New Roman"/>
        </w:rPr>
      </w:pPr>
      <w:r w:rsidRPr="000F73FC">
        <w:rPr>
          <w:rFonts w:ascii="Times New Roman" w:hAnsi="Times New Roman" w:cs="Times New Roman"/>
        </w:rPr>
        <w:t>Иными</w:t>
      </w:r>
      <w:r w:rsidRPr="00A30C7E">
        <w:rPr>
          <w:rFonts w:ascii="Times New Roman" w:hAnsi="Times New Roman" w:cs="Times New Roman"/>
        </w:rPr>
        <w:t xml:space="preserve"> нормативными документами.</w:t>
      </w:r>
    </w:p>
    <w:p w14:paraId="47F042D9" w14:textId="77777777" w:rsidR="008159EE" w:rsidRPr="00926B64" w:rsidRDefault="008159EE" w:rsidP="008159EE">
      <w:pPr>
        <w:tabs>
          <w:tab w:val="left" w:pos="851"/>
        </w:tabs>
        <w:ind w:firstLine="567"/>
        <w:jc w:val="both"/>
        <w:rPr>
          <w:rFonts w:ascii="Times New Roman" w:hAnsi="Times New Roman" w:cs="Times New Roman"/>
        </w:rPr>
      </w:pPr>
      <w:r w:rsidRPr="00926B64">
        <w:rPr>
          <w:rFonts w:ascii="Times New Roman" w:hAnsi="Times New Roman" w:cs="Times New Roman"/>
        </w:rPr>
        <w:t xml:space="preserve">Бухгалтерский учет осуществляется главным бухгалтером с непосредственным подчинением </w:t>
      </w:r>
      <w:r>
        <w:rPr>
          <w:rFonts w:ascii="Times New Roman" w:hAnsi="Times New Roman" w:cs="Times New Roman"/>
        </w:rPr>
        <w:t>руководителю учреждения</w:t>
      </w:r>
      <w:r w:rsidRPr="00926B64">
        <w:rPr>
          <w:rFonts w:ascii="Times New Roman" w:hAnsi="Times New Roman" w:cs="Times New Roman"/>
        </w:rPr>
        <w:t>.</w:t>
      </w:r>
    </w:p>
    <w:p w14:paraId="67414796" w14:textId="77777777" w:rsidR="008159EE" w:rsidRDefault="008159EE" w:rsidP="008159EE">
      <w:pPr>
        <w:tabs>
          <w:tab w:val="left" w:pos="851"/>
        </w:tabs>
        <w:ind w:firstLine="567"/>
        <w:jc w:val="both"/>
        <w:rPr>
          <w:rFonts w:ascii="Times New Roman" w:hAnsi="Times New Roman" w:cs="Times New Roman"/>
        </w:rPr>
      </w:pPr>
      <w:r w:rsidRPr="00926B64">
        <w:rPr>
          <w:rFonts w:ascii="Times New Roman" w:hAnsi="Times New Roman" w:cs="Times New Roman"/>
        </w:rPr>
        <w:t xml:space="preserve">Бухгалтерский учет ведется автоматизировано с применением программных продуктов </w:t>
      </w:r>
      <w:r w:rsidRPr="001F19E3">
        <w:rPr>
          <w:rFonts w:ascii="Times New Roman" w:eastAsia="Times New Roman" w:hAnsi="Times New Roman"/>
        </w:rPr>
        <w:t>«</w:t>
      </w:r>
      <w:r>
        <w:rPr>
          <w:rFonts w:ascii="Times New Roman" w:hAnsi="Times New Roman"/>
        </w:rPr>
        <w:t>1С Бухгалтерия государственного учреждения</w:t>
      </w:r>
      <w:r w:rsidRPr="001F19E3">
        <w:rPr>
          <w:rFonts w:ascii="Times New Roman" w:eastAsia="Times New Roman" w:hAnsi="Times New Roman"/>
        </w:rPr>
        <w:t>»</w:t>
      </w:r>
      <w:r>
        <w:rPr>
          <w:rFonts w:ascii="Times New Roman" w:eastAsia="Times New Roman" w:hAnsi="Times New Roman"/>
        </w:rPr>
        <w:t xml:space="preserve"> (далее – 1С БГУ)</w:t>
      </w:r>
      <w:r w:rsidRPr="00926B64">
        <w:rPr>
          <w:rFonts w:ascii="Times New Roman" w:hAnsi="Times New Roman" w:cs="Times New Roman"/>
        </w:rPr>
        <w:t xml:space="preserve">, </w:t>
      </w:r>
      <w:r w:rsidRPr="001F19E3">
        <w:rPr>
          <w:rFonts w:ascii="Times New Roman" w:eastAsia="Times New Roman" w:hAnsi="Times New Roman"/>
        </w:rPr>
        <w:t>«1С З</w:t>
      </w:r>
      <w:r>
        <w:rPr>
          <w:rFonts w:ascii="Times New Roman" w:eastAsia="Times New Roman" w:hAnsi="Times New Roman"/>
        </w:rPr>
        <w:t xml:space="preserve">арплата и кадры </w:t>
      </w:r>
      <w:r w:rsidRPr="004667B9">
        <w:rPr>
          <w:rFonts w:ascii="Times New Roman" w:eastAsia="Times New Roman" w:hAnsi="Times New Roman"/>
        </w:rPr>
        <w:t>бюджетного учреждения»</w:t>
      </w:r>
      <w:r>
        <w:rPr>
          <w:rFonts w:ascii="Times New Roman" w:eastAsia="Times New Roman" w:hAnsi="Times New Roman"/>
        </w:rPr>
        <w:t xml:space="preserve"> (далее – 1С </w:t>
      </w:r>
      <w:proofErr w:type="spellStart"/>
      <w:r>
        <w:rPr>
          <w:rFonts w:ascii="Times New Roman" w:eastAsia="Times New Roman" w:hAnsi="Times New Roman"/>
        </w:rPr>
        <w:t>ЗиК</w:t>
      </w:r>
      <w:proofErr w:type="spellEnd"/>
      <w:r>
        <w:rPr>
          <w:rFonts w:ascii="Times New Roman" w:eastAsia="Times New Roman" w:hAnsi="Times New Roman"/>
        </w:rPr>
        <w:t>)</w:t>
      </w:r>
      <w:r w:rsidRPr="004667B9">
        <w:rPr>
          <w:rFonts w:ascii="Times New Roman" w:hAnsi="Times New Roman" w:cs="Times New Roman"/>
        </w:rPr>
        <w:t>, c использованием рабочего Плана счетов согласно Приложению</w:t>
      </w:r>
      <w:r>
        <w:rPr>
          <w:rFonts w:ascii="Times New Roman" w:hAnsi="Times New Roman" w:cs="Times New Roman"/>
        </w:rPr>
        <w:t xml:space="preserve"> </w:t>
      </w:r>
      <w:r w:rsidRPr="004667B9">
        <w:rPr>
          <w:rFonts w:ascii="Times New Roman" w:hAnsi="Times New Roman" w:cs="Times New Roman"/>
        </w:rPr>
        <w:t>1.</w:t>
      </w:r>
    </w:p>
    <w:p w14:paraId="4E642DA4" w14:textId="77777777" w:rsidR="008159EE" w:rsidRPr="009D1344" w:rsidRDefault="008159EE" w:rsidP="008159EE">
      <w:pPr>
        <w:tabs>
          <w:tab w:val="left" w:pos="851"/>
        </w:tabs>
        <w:ind w:firstLine="567"/>
        <w:rPr>
          <w:rFonts w:ascii="Times New Roman" w:eastAsia="Times New Roman" w:hAnsi="Times New Roman"/>
        </w:rPr>
      </w:pPr>
      <w:r w:rsidRPr="009D1344">
        <w:rPr>
          <w:rFonts w:ascii="Times New Roman" w:eastAsia="Times New Roman" w:hAnsi="Times New Roman"/>
        </w:rPr>
        <w:t xml:space="preserve">Изменения в учетную политику возможно внести 31 декабря года, предшествующему году вступления изменений. В исключительных случаях внесение изменений возможно на основании значительных изменений законодательства в течение финансового года. </w:t>
      </w:r>
    </w:p>
    <w:p w14:paraId="7437D8D9" w14:textId="77777777" w:rsidR="008159EE" w:rsidRPr="00926B64" w:rsidRDefault="008159EE" w:rsidP="008159EE">
      <w:pPr>
        <w:pStyle w:val="12"/>
        <w:tabs>
          <w:tab w:val="left" w:pos="851"/>
        </w:tabs>
        <w:spacing w:before="240" w:after="240" w:line="240" w:lineRule="auto"/>
        <w:ind w:firstLine="567"/>
        <w:jc w:val="center"/>
      </w:pPr>
      <w:bookmarkStart w:id="5" w:name="_Toc534482410"/>
      <w:r>
        <w:t xml:space="preserve">2. </w:t>
      </w:r>
      <w:r w:rsidRPr="00926B64">
        <w:t>Формы первичных учетных документов и способы ведения бюджетного учета</w:t>
      </w:r>
      <w:bookmarkEnd w:id="5"/>
    </w:p>
    <w:p w14:paraId="1D86E8BB" w14:textId="77777777" w:rsidR="008159EE" w:rsidRDefault="008159EE" w:rsidP="008159EE">
      <w:pPr>
        <w:tabs>
          <w:tab w:val="left" w:pos="851"/>
        </w:tabs>
        <w:ind w:firstLine="567"/>
        <w:jc w:val="both"/>
        <w:rPr>
          <w:rFonts w:ascii="Times New Roman" w:eastAsia="Times New Roman" w:hAnsi="Times New Roman" w:cs="Times New Roman"/>
        </w:rPr>
      </w:pPr>
      <w:r w:rsidRPr="00151251">
        <w:rPr>
          <w:rFonts w:ascii="Times New Roman" w:hAnsi="Times New Roman" w:cs="Times New Roman"/>
        </w:rPr>
        <w:t>Первичные учетные документы составляются на бумажных носителях</w:t>
      </w:r>
      <w:r>
        <w:rPr>
          <w:rFonts w:ascii="Times New Roman" w:hAnsi="Times New Roman" w:cs="Times New Roman"/>
        </w:rPr>
        <w:t>.</w:t>
      </w:r>
    </w:p>
    <w:p w14:paraId="5B9B16FD" w14:textId="77777777" w:rsidR="008159EE" w:rsidRPr="00926B64" w:rsidRDefault="008159EE" w:rsidP="008159EE">
      <w:pPr>
        <w:tabs>
          <w:tab w:val="left" w:pos="851"/>
        </w:tabs>
        <w:ind w:firstLine="567"/>
        <w:jc w:val="both"/>
        <w:rPr>
          <w:rFonts w:ascii="Times New Roman" w:eastAsia="Times New Roman" w:hAnsi="Times New Roman" w:cs="Times New Roman"/>
        </w:rPr>
      </w:pPr>
      <w:r w:rsidRPr="00926B64">
        <w:rPr>
          <w:rFonts w:ascii="Times New Roman" w:eastAsia="Times New Roman" w:hAnsi="Times New Roman" w:cs="Times New Roman"/>
        </w:rPr>
        <w:t xml:space="preserve">Формы первичных учетных документов, периодичность и порядок составления которых определяются Инструкцией </w:t>
      </w:r>
      <w:r w:rsidRPr="00926B64">
        <w:rPr>
          <w:rFonts w:ascii="Times New Roman" w:eastAsia="Times New Roman" w:hAnsi="Times New Roman" w:cs="Times New Roman"/>
          <w:lang w:val="en-US" w:eastAsia="en-US" w:bidi="en-US"/>
        </w:rPr>
        <w:t>N</w:t>
      </w:r>
      <w:r w:rsidRPr="00926B64">
        <w:rPr>
          <w:rFonts w:ascii="Times New Roman" w:eastAsia="Times New Roman" w:hAnsi="Times New Roman" w:cs="Times New Roman"/>
          <w:lang w:eastAsia="en-US" w:bidi="en-US"/>
        </w:rPr>
        <w:t xml:space="preserve"> </w:t>
      </w:r>
      <w:r w:rsidRPr="00926B64">
        <w:rPr>
          <w:rFonts w:ascii="Times New Roman" w:eastAsia="Times New Roman" w:hAnsi="Times New Roman" w:cs="Times New Roman"/>
        </w:rPr>
        <w:t>174</w:t>
      </w:r>
      <w:r>
        <w:rPr>
          <w:rFonts w:ascii="Times New Roman" w:eastAsia="Times New Roman" w:hAnsi="Times New Roman" w:cs="Times New Roman"/>
        </w:rPr>
        <w:t>н</w:t>
      </w:r>
      <w:r w:rsidRPr="00926B64">
        <w:rPr>
          <w:rFonts w:ascii="Times New Roman" w:eastAsia="Times New Roman" w:hAnsi="Times New Roman" w:cs="Times New Roman"/>
        </w:rPr>
        <w:t xml:space="preserve"> и </w:t>
      </w:r>
      <w:r>
        <w:rPr>
          <w:rFonts w:ascii="Times New Roman" w:hAnsi="Times New Roman" w:cs="Times New Roman"/>
        </w:rPr>
        <w:t>Приказом № 52н</w:t>
      </w:r>
      <w:r w:rsidRPr="00926B64">
        <w:rPr>
          <w:rFonts w:ascii="Times New Roman" w:eastAsia="Times New Roman" w:hAnsi="Times New Roman" w:cs="Times New Roman"/>
        </w:rPr>
        <w:t xml:space="preserve">, предназначены для сбора, регистрации и обобщения информации в денежном выражении о состоянии финансовых и нефинансовых активов и обязательствах </w:t>
      </w:r>
      <w:r>
        <w:rPr>
          <w:rFonts w:ascii="Times New Roman" w:eastAsia="Times New Roman" w:hAnsi="Times New Roman" w:cs="Times New Roman"/>
        </w:rPr>
        <w:t>у</w:t>
      </w:r>
      <w:r w:rsidRPr="00926B64">
        <w:rPr>
          <w:rFonts w:ascii="Times New Roman" w:eastAsia="Times New Roman" w:hAnsi="Times New Roman" w:cs="Times New Roman"/>
        </w:rPr>
        <w:t>чреждения, а также об операциях, изменяющих указанные активы и обязательства, путем сплошного, непрерывного и документального учета всех хозяйственных операций.</w:t>
      </w:r>
    </w:p>
    <w:p w14:paraId="67CDC592" w14:textId="77777777" w:rsidR="008159EE" w:rsidRPr="00926B64" w:rsidRDefault="008159EE" w:rsidP="008159EE">
      <w:pPr>
        <w:tabs>
          <w:tab w:val="left" w:pos="851"/>
        </w:tabs>
        <w:ind w:firstLine="567"/>
        <w:jc w:val="both"/>
        <w:rPr>
          <w:rFonts w:ascii="Times New Roman" w:hAnsi="Times New Roman" w:cs="Times New Roman"/>
        </w:rPr>
      </w:pPr>
      <w:r w:rsidRPr="00926B64">
        <w:rPr>
          <w:rFonts w:ascii="Times New Roman" w:hAnsi="Times New Roman" w:cs="Times New Roman"/>
        </w:rPr>
        <w:t xml:space="preserve">При проведении хозяйственных операций, для оформления которых не предусмотрены типовые формы первичных документов, используются самостоятельно разработанные формы. Перечень форм, утвержденный для применения в </w:t>
      </w:r>
      <w:r>
        <w:rPr>
          <w:rFonts w:ascii="Times New Roman" w:hAnsi="Times New Roman" w:cs="Times New Roman"/>
        </w:rPr>
        <w:t>у</w:t>
      </w:r>
      <w:r w:rsidRPr="00926B64">
        <w:rPr>
          <w:rFonts w:ascii="Times New Roman" w:hAnsi="Times New Roman" w:cs="Times New Roman"/>
        </w:rPr>
        <w:t xml:space="preserve">чреждении, а </w:t>
      </w:r>
      <w:r w:rsidRPr="004667B9">
        <w:rPr>
          <w:rFonts w:ascii="Times New Roman" w:hAnsi="Times New Roman" w:cs="Times New Roman"/>
        </w:rPr>
        <w:t>также образцы нетиповых документов приведены в Приложении 2.</w:t>
      </w:r>
    </w:p>
    <w:p w14:paraId="5C214DD3" w14:textId="77777777" w:rsidR="008159EE" w:rsidRPr="00926B64" w:rsidRDefault="008159EE" w:rsidP="008159EE">
      <w:pPr>
        <w:tabs>
          <w:tab w:val="left" w:pos="851"/>
        </w:tabs>
        <w:ind w:firstLine="567"/>
        <w:jc w:val="both"/>
        <w:rPr>
          <w:rFonts w:ascii="Times New Roman" w:hAnsi="Times New Roman" w:cs="Times New Roman"/>
        </w:rPr>
      </w:pPr>
      <w:r w:rsidRPr="00926B64">
        <w:rPr>
          <w:rFonts w:ascii="Times New Roman" w:hAnsi="Times New Roman" w:cs="Times New Roman"/>
        </w:rPr>
        <w:t>Право подписи первичных учетных документов предоставлено:</w:t>
      </w:r>
    </w:p>
    <w:p w14:paraId="04B3850D" w14:textId="77777777" w:rsidR="008159EE" w:rsidRPr="00926B64" w:rsidRDefault="008159EE" w:rsidP="008159EE">
      <w:pPr>
        <w:numPr>
          <w:ilvl w:val="0"/>
          <w:numId w:val="11"/>
        </w:numPr>
        <w:tabs>
          <w:tab w:val="left" w:pos="851"/>
        </w:tabs>
        <w:ind w:left="0" w:firstLine="567"/>
        <w:jc w:val="both"/>
        <w:rPr>
          <w:rFonts w:ascii="Times New Roman" w:hAnsi="Times New Roman" w:cs="Times New Roman"/>
        </w:rPr>
      </w:pPr>
      <w:r w:rsidRPr="00926B64">
        <w:rPr>
          <w:rFonts w:ascii="Times New Roman" w:hAnsi="Times New Roman" w:cs="Times New Roman"/>
        </w:rPr>
        <w:t xml:space="preserve">первая подпись </w:t>
      </w:r>
      <w:r>
        <w:rPr>
          <w:rFonts w:ascii="Times New Roman" w:hAnsi="Times New Roman" w:cs="Times New Roman"/>
        </w:rPr>
        <w:t>–</w:t>
      </w:r>
      <w:r w:rsidRPr="00926B64">
        <w:rPr>
          <w:rFonts w:ascii="Times New Roman" w:hAnsi="Times New Roman" w:cs="Times New Roman"/>
        </w:rPr>
        <w:t xml:space="preserve"> </w:t>
      </w:r>
      <w:r>
        <w:rPr>
          <w:rFonts w:ascii="Times New Roman" w:hAnsi="Times New Roman" w:cs="Times New Roman"/>
        </w:rPr>
        <w:t xml:space="preserve">руководитель, </w:t>
      </w:r>
      <w:r w:rsidRPr="00926B64">
        <w:rPr>
          <w:rFonts w:ascii="Times New Roman" w:hAnsi="Times New Roman" w:cs="Times New Roman"/>
        </w:rPr>
        <w:t xml:space="preserve">при отсутствии </w:t>
      </w:r>
      <w:r>
        <w:rPr>
          <w:rFonts w:ascii="Times New Roman" w:hAnsi="Times New Roman" w:cs="Times New Roman"/>
        </w:rPr>
        <w:t>руководителя</w:t>
      </w:r>
      <w:r w:rsidRPr="00926B64">
        <w:rPr>
          <w:rFonts w:ascii="Times New Roman" w:hAnsi="Times New Roman" w:cs="Times New Roman"/>
        </w:rPr>
        <w:t xml:space="preserve"> – лицо, назначенное распоряжением о возложении обязанностей Администрацией города Ноябрьска;</w:t>
      </w:r>
    </w:p>
    <w:p w14:paraId="7603FEB0" w14:textId="77777777" w:rsidR="008159EE" w:rsidRPr="00926B64" w:rsidRDefault="008159EE" w:rsidP="008159EE">
      <w:pPr>
        <w:numPr>
          <w:ilvl w:val="0"/>
          <w:numId w:val="11"/>
        </w:numPr>
        <w:tabs>
          <w:tab w:val="left" w:pos="851"/>
        </w:tabs>
        <w:ind w:left="0" w:firstLine="567"/>
        <w:jc w:val="both"/>
        <w:rPr>
          <w:rFonts w:ascii="Times New Roman" w:hAnsi="Times New Roman" w:cs="Times New Roman"/>
        </w:rPr>
      </w:pPr>
      <w:r w:rsidRPr="00926B64">
        <w:rPr>
          <w:rFonts w:ascii="Times New Roman" w:hAnsi="Times New Roman" w:cs="Times New Roman"/>
        </w:rPr>
        <w:t xml:space="preserve">вторая подпись - </w:t>
      </w:r>
      <w:r>
        <w:rPr>
          <w:rFonts w:ascii="Times New Roman" w:hAnsi="Times New Roman" w:cs="Times New Roman"/>
        </w:rPr>
        <w:t xml:space="preserve">главный бухгалтер, </w:t>
      </w:r>
      <w:r w:rsidRPr="00926B64">
        <w:rPr>
          <w:rFonts w:ascii="Times New Roman" w:hAnsi="Times New Roman" w:cs="Times New Roman"/>
        </w:rPr>
        <w:t xml:space="preserve">при отсутствии главного бухгалтера - лицо, назначенное по приказу </w:t>
      </w:r>
      <w:r>
        <w:rPr>
          <w:rFonts w:ascii="Times New Roman" w:hAnsi="Times New Roman" w:cs="Times New Roman"/>
        </w:rPr>
        <w:t>руководителя</w:t>
      </w:r>
      <w:r w:rsidRPr="00926B64">
        <w:rPr>
          <w:rFonts w:ascii="Times New Roman" w:hAnsi="Times New Roman" w:cs="Times New Roman"/>
        </w:rPr>
        <w:t>, либо лица, назначенного распоряжением о возложении обязанностей Администрацией города Ноябрьска.</w:t>
      </w:r>
    </w:p>
    <w:p w14:paraId="124EA445" w14:textId="77777777" w:rsidR="008159EE" w:rsidRPr="00926B64" w:rsidRDefault="008159EE" w:rsidP="008159EE">
      <w:pPr>
        <w:tabs>
          <w:tab w:val="left" w:pos="851"/>
        </w:tabs>
        <w:ind w:firstLine="567"/>
        <w:jc w:val="both"/>
        <w:rPr>
          <w:rFonts w:ascii="Times New Roman" w:hAnsi="Times New Roman" w:cs="Times New Roman"/>
        </w:rPr>
      </w:pPr>
      <w:r w:rsidRPr="00926B64">
        <w:rPr>
          <w:rFonts w:ascii="Times New Roman" w:hAnsi="Times New Roman" w:cs="Times New Roman"/>
        </w:rPr>
        <w:t xml:space="preserve">Все первичные документы, поступающие в бухгалтерию проверяются на правильность оформления: соответствие форм, полнота содержания, заполнение всех предусмотренных реквизитов, наличие подписей лиц, ответственных за их составление и утверждение, и их расшифровок. Первичные документы, оформленные ненадлежащим образом, не подлежат приему к учету. Формы первичной документации, их периодичность и порядок составления определяются в прилагаемой к учетной политике </w:t>
      </w:r>
      <w:r w:rsidRPr="002C78CE">
        <w:rPr>
          <w:rFonts w:ascii="Times New Roman" w:hAnsi="Times New Roman" w:cs="Times New Roman"/>
        </w:rPr>
        <w:t>графике-документообороте (Приложение 3)</w:t>
      </w:r>
      <w:r>
        <w:rPr>
          <w:rFonts w:ascii="Times New Roman" w:hAnsi="Times New Roman" w:cs="Times New Roman"/>
        </w:rPr>
        <w:t>.</w:t>
      </w:r>
    </w:p>
    <w:p w14:paraId="6E00A821" w14:textId="77777777" w:rsidR="008159EE" w:rsidRPr="0094307E" w:rsidRDefault="008159EE" w:rsidP="008159EE">
      <w:pPr>
        <w:tabs>
          <w:tab w:val="left" w:pos="851"/>
        </w:tabs>
        <w:ind w:firstLine="567"/>
        <w:jc w:val="both"/>
        <w:rPr>
          <w:rFonts w:ascii="Times New Roman" w:eastAsia="Times New Roman" w:hAnsi="Times New Roman" w:cs="Times New Roman"/>
        </w:rPr>
      </w:pPr>
      <w:r w:rsidRPr="00C13919">
        <w:rPr>
          <w:rFonts w:ascii="Times New Roman" w:eastAsia="Times New Roman" w:hAnsi="Times New Roman" w:cs="Times New Roman"/>
        </w:rPr>
        <w:lastRenderedPageBreak/>
        <w:t>При обнаружении в регистрах учета ошиб</w:t>
      </w:r>
      <w:r w:rsidRPr="00C96B93">
        <w:rPr>
          <w:rFonts w:ascii="Times New Roman" w:eastAsia="Times New Roman" w:hAnsi="Times New Roman" w:cs="Times New Roman"/>
        </w:rPr>
        <w:t xml:space="preserve">ок главный бухгалтер анализирует ошибочные данные, вносит исправления в </w:t>
      </w:r>
      <w:r w:rsidRPr="0094307E">
        <w:rPr>
          <w:rFonts w:ascii="Times New Roman" w:eastAsia="Times New Roman" w:hAnsi="Times New Roman" w:cs="Times New Roman"/>
        </w:rPr>
        <w:t xml:space="preserve">первичные документы и соответствующие базы данных дополнительной бухгалтерской записью или способом «Красное </w:t>
      </w:r>
      <w:proofErr w:type="spellStart"/>
      <w:r w:rsidRPr="0094307E">
        <w:rPr>
          <w:rFonts w:ascii="Times New Roman" w:eastAsia="Times New Roman" w:hAnsi="Times New Roman" w:cs="Times New Roman"/>
        </w:rPr>
        <w:t>сторно</w:t>
      </w:r>
      <w:proofErr w:type="spellEnd"/>
      <w:r w:rsidRPr="0094307E">
        <w:rPr>
          <w:rFonts w:ascii="Times New Roman" w:eastAsia="Times New Roman" w:hAnsi="Times New Roman" w:cs="Times New Roman"/>
        </w:rPr>
        <w:t xml:space="preserve">». </w:t>
      </w:r>
      <w:r w:rsidRPr="0094307E">
        <w:rPr>
          <w:rFonts w:ascii="Times New Roman" w:hAnsi="Times New Roman" w:cs="Times New Roman"/>
        </w:rPr>
        <w:t>Ошибки, допущенные в прошлых годах, отражаются на счетах бухучета обособленно – с указанием субконто «Исправление ошибок прошлых лет».</w:t>
      </w:r>
    </w:p>
    <w:p w14:paraId="2A3EFB9E" w14:textId="77777777" w:rsidR="008159EE" w:rsidRPr="0094307E" w:rsidRDefault="008159EE" w:rsidP="008159EE">
      <w:pPr>
        <w:tabs>
          <w:tab w:val="left" w:pos="851"/>
        </w:tabs>
        <w:ind w:firstLine="567"/>
        <w:jc w:val="both"/>
        <w:rPr>
          <w:rFonts w:ascii="Times New Roman" w:hAnsi="Times New Roman" w:cs="Times New Roman"/>
        </w:rPr>
      </w:pPr>
      <w:r w:rsidRPr="0094307E">
        <w:rPr>
          <w:rFonts w:ascii="Times New Roman" w:hAnsi="Times New Roman" w:cs="Times New Roman"/>
        </w:rPr>
        <w:t xml:space="preserve">Ошибка считается существенной, если она приводит к искажению статьи бухгалтерской отчетности более чем на 5 процентов. </w:t>
      </w:r>
    </w:p>
    <w:p w14:paraId="4D47992A" w14:textId="77777777" w:rsidR="008159EE" w:rsidRDefault="008159EE" w:rsidP="008159EE">
      <w:pPr>
        <w:tabs>
          <w:tab w:val="left" w:pos="851"/>
        </w:tabs>
        <w:ind w:firstLine="567"/>
        <w:jc w:val="both"/>
        <w:rPr>
          <w:rFonts w:ascii="Times New Roman" w:hAnsi="Times New Roman" w:cs="Times New Roman"/>
        </w:rPr>
      </w:pPr>
      <w:r w:rsidRPr="0094307E">
        <w:rPr>
          <w:rFonts w:ascii="Times New Roman" w:hAnsi="Times New Roman" w:cs="Times New Roman"/>
        </w:rPr>
        <w:t>Существенная ошибка, выявленная после даты подписания годовой бухгалтерской отчетности, исправляется записями за текущий период по соответствующим счетам бухгалтерского учета в том месяце, в котором выявлена ошибка, без ретроспективного пересчета бухгалтерской отчетности.</w:t>
      </w:r>
    </w:p>
    <w:p w14:paraId="4ECBC603" w14:textId="77777777" w:rsidR="008159EE" w:rsidRDefault="008159EE" w:rsidP="008159EE">
      <w:pPr>
        <w:pStyle w:val="12"/>
        <w:spacing w:before="240" w:after="240" w:line="240" w:lineRule="auto"/>
        <w:jc w:val="center"/>
      </w:pPr>
      <w:bookmarkStart w:id="6" w:name="_Toc534482411"/>
      <w:r>
        <w:t xml:space="preserve">3. </w:t>
      </w:r>
      <w:r w:rsidRPr="00926B64">
        <w:t>Правила документооборота и технология обработки учетной информации</w:t>
      </w:r>
      <w:bookmarkEnd w:id="6"/>
    </w:p>
    <w:p w14:paraId="7A782E30" w14:textId="77777777" w:rsidR="008159EE" w:rsidRPr="00926B64" w:rsidRDefault="008159EE" w:rsidP="008159EE">
      <w:pPr>
        <w:tabs>
          <w:tab w:val="left" w:pos="851"/>
        </w:tabs>
        <w:ind w:firstLine="567"/>
        <w:jc w:val="both"/>
        <w:rPr>
          <w:rFonts w:ascii="Times New Roman" w:hAnsi="Times New Roman" w:cs="Times New Roman"/>
        </w:rPr>
      </w:pPr>
      <w:r w:rsidRPr="00926B64">
        <w:rPr>
          <w:rFonts w:ascii="Times New Roman" w:hAnsi="Times New Roman" w:cs="Times New Roman"/>
        </w:rPr>
        <w:t>Учреждение осуществляет электронный документооборот с использованием телекоммуникационных каналов связи и электронной подписи по следующим направлениям:</w:t>
      </w:r>
    </w:p>
    <w:p w14:paraId="6F90E41E" w14:textId="77777777" w:rsidR="008159EE" w:rsidRPr="00926B64" w:rsidRDefault="008159EE" w:rsidP="008159EE">
      <w:pPr>
        <w:numPr>
          <w:ilvl w:val="0"/>
          <w:numId w:val="9"/>
        </w:numPr>
        <w:tabs>
          <w:tab w:val="left" w:pos="851"/>
        </w:tabs>
        <w:ind w:left="0" w:firstLine="567"/>
        <w:jc w:val="both"/>
        <w:rPr>
          <w:rFonts w:ascii="Times New Roman" w:hAnsi="Times New Roman" w:cs="Times New Roman"/>
        </w:rPr>
      </w:pPr>
      <w:r w:rsidRPr="00926B64">
        <w:rPr>
          <w:rFonts w:ascii="Times New Roman" w:hAnsi="Times New Roman" w:cs="Times New Roman"/>
        </w:rPr>
        <w:t>система электронного документооборота с территориальным органом Казначейства России;</w:t>
      </w:r>
    </w:p>
    <w:p w14:paraId="248C3655" w14:textId="77777777" w:rsidR="008159EE" w:rsidRPr="00926B64" w:rsidRDefault="008159EE" w:rsidP="008159EE">
      <w:pPr>
        <w:numPr>
          <w:ilvl w:val="0"/>
          <w:numId w:val="9"/>
        </w:numPr>
        <w:tabs>
          <w:tab w:val="left" w:pos="851"/>
        </w:tabs>
        <w:ind w:left="0" w:firstLine="567"/>
        <w:jc w:val="both"/>
        <w:rPr>
          <w:rFonts w:ascii="Times New Roman" w:hAnsi="Times New Roman" w:cs="Times New Roman"/>
        </w:rPr>
      </w:pPr>
      <w:r w:rsidRPr="00926B64">
        <w:rPr>
          <w:rFonts w:ascii="Times New Roman" w:hAnsi="Times New Roman" w:cs="Times New Roman"/>
        </w:rPr>
        <w:t>передача отчетности по налогам, страховым взносам, сборам и иным обязательным платежам в инспекцию Федеральной налоговой службы;</w:t>
      </w:r>
    </w:p>
    <w:p w14:paraId="320D0FDB" w14:textId="77777777" w:rsidR="008159EE" w:rsidRPr="00926B64" w:rsidRDefault="008159EE" w:rsidP="008159EE">
      <w:pPr>
        <w:numPr>
          <w:ilvl w:val="0"/>
          <w:numId w:val="9"/>
        </w:numPr>
        <w:tabs>
          <w:tab w:val="left" w:pos="851"/>
        </w:tabs>
        <w:ind w:left="0" w:firstLine="567"/>
        <w:jc w:val="both"/>
        <w:rPr>
          <w:rFonts w:ascii="Times New Roman" w:hAnsi="Times New Roman" w:cs="Times New Roman"/>
        </w:rPr>
      </w:pPr>
      <w:r w:rsidRPr="00926B64">
        <w:rPr>
          <w:rFonts w:ascii="Times New Roman" w:hAnsi="Times New Roman" w:cs="Times New Roman"/>
        </w:rPr>
        <w:t>передача отчетности по страховым взносам на обязательное социальное страхование от несчастных случаев на производстве и профессиональных заболеваний в Фонд социального страхования;</w:t>
      </w:r>
    </w:p>
    <w:p w14:paraId="3A260825" w14:textId="77777777" w:rsidR="008159EE" w:rsidRPr="00926B64" w:rsidRDefault="008159EE" w:rsidP="008159EE">
      <w:pPr>
        <w:numPr>
          <w:ilvl w:val="0"/>
          <w:numId w:val="9"/>
        </w:numPr>
        <w:tabs>
          <w:tab w:val="left" w:pos="851"/>
        </w:tabs>
        <w:ind w:left="0" w:firstLine="567"/>
        <w:jc w:val="both"/>
        <w:rPr>
          <w:rFonts w:ascii="Times New Roman" w:hAnsi="Times New Roman" w:cs="Times New Roman"/>
        </w:rPr>
      </w:pPr>
      <w:r w:rsidRPr="00926B64">
        <w:rPr>
          <w:rFonts w:ascii="Times New Roman" w:hAnsi="Times New Roman" w:cs="Times New Roman"/>
        </w:rPr>
        <w:t>размещение информации о деятельности учреждения на официальном сайте bus.gov.ru, zakupki.ru.</w:t>
      </w:r>
    </w:p>
    <w:p w14:paraId="60134722" w14:textId="77777777" w:rsidR="008159EE" w:rsidRPr="00926B64" w:rsidRDefault="008159EE" w:rsidP="008159EE">
      <w:pPr>
        <w:tabs>
          <w:tab w:val="left" w:pos="851"/>
        </w:tabs>
        <w:ind w:firstLine="567"/>
        <w:jc w:val="both"/>
        <w:rPr>
          <w:rFonts w:ascii="Times New Roman" w:eastAsia="Times New Roman" w:hAnsi="Times New Roman" w:cs="Times New Roman"/>
        </w:rPr>
      </w:pPr>
      <w:r w:rsidRPr="00926B64">
        <w:rPr>
          <w:rFonts w:ascii="Times New Roman" w:eastAsia="Times New Roman" w:hAnsi="Times New Roman" w:cs="Times New Roman"/>
        </w:rPr>
        <w:t>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14:paraId="5E9CDF6E" w14:textId="77777777" w:rsidR="008159EE" w:rsidRPr="00926B64" w:rsidRDefault="008159EE" w:rsidP="008159EE">
      <w:pPr>
        <w:tabs>
          <w:tab w:val="left" w:pos="851"/>
        </w:tabs>
        <w:ind w:firstLine="567"/>
        <w:jc w:val="both"/>
        <w:rPr>
          <w:rFonts w:ascii="Times New Roman" w:eastAsia="Times New Roman" w:hAnsi="Times New Roman" w:cs="Times New Roman"/>
        </w:rPr>
      </w:pPr>
      <w:r w:rsidRPr="00926B64">
        <w:rPr>
          <w:rFonts w:ascii="Times New Roman" w:eastAsia="Times New Roman" w:hAnsi="Times New Roman" w:cs="Times New Roman"/>
        </w:rPr>
        <w:t> В целях обеспечения сохранности электронных данных бухгалтерского учета и отчетности:</w:t>
      </w:r>
    </w:p>
    <w:p w14:paraId="4334775F" w14:textId="77777777" w:rsidR="008159EE" w:rsidRDefault="008159EE" w:rsidP="008159EE">
      <w:pPr>
        <w:numPr>
          <w:ilvl w:val="0"/>
          <w:numId w:val="10"/>
        </w:numPr>
        <w:tabs>
          <w:tab w:val="left" w:pos="851"/>
        </w:tabs>
        <w:ind w:left="0" w:firstLine="567"/>
        <w:jc w:val="both"/>
        <w:rPr>
          <w:rFonts w:ascii="Times New Roman" w:eastAsia="Times New Roman" w:hAnsi="Times New Roman" w:cs="Times New Roman"/>
        </w:rPr>
      </w:pPr>
      <w:r w:rsidRPr="0094307E">
        <w:rPr>
          <w:rFonts w:ascii="Times New Roman" w:eastAsia="Times New Roman" w:hAnsi="Times New Roman" w:cs="Times New Roman"/>
        </w:rPr>
        <w:t xml:space="preserve">на сервере ежедневно производится сохранение резервных копий базы </w:t>
      </w:r>
      <w:r w:rsidRPr="00926B64">
        <w:rPr>
          <w:rFonts w:ascii="Times New Roman" w:eastAsia="Times New Roman" w:hAnsi="Times New Roman" w:cs="Times New Roman"/>
        </w:rPr>
        <w:t xml:space="preserve">данных </w:t>
      </w:r>
      <w:r w:rsidRPr="00C13919">
        <w:rPr>
          <w:rFonts w:ascii="Times New Roman" w:eastAsia="Times New Roman" w:hAnsi="Times New Roman" w:cs="Times New Roman"/>
        </w:rPr>
        <w:t>1С БГУ</w:t>
      </w:r>
      <w:r w:rsidRPr="00926B64">
        <w:rPr>
          <w:rFonts w:ascii="Times New Roman" w:eastAsia="Times New Roman" w:hAnsi="Times New Roman" w:cs="Times New Roman"/>
        </w:rPr>
        <w:t xml:space="preserve">, </w:t>
      </w:r>
      <w:r w:rsidRPr="00C13919">
        <w:rPr>
          <w:rFonts w:ascii="Times New Roman" w:eastAsia="Times New Roman" w:hAnsi="Times New Roman" w:cs="Times New Roman"/>
        </w:rPr>
        <w:t xml:space="preserve">1С </w:t>
      </w:r>
      <w:proofErr w:type="spellStart"/>
      <w:r w:rsidRPr="00C13919">
        <w:rPr>
          <w:rFonts w:ascii="Times New Roman" w:eastAsia="Times New Roman" w:hAnsi="Times New Roman" w:cs="Times New Roman"/>
        </w:rPr>
        <w:t>ЗиК</w:t>
      </w:r>
      <w:proofErr w:type="spellEnd"/>
      <w:r w:rsidRPr="0094307E">
        <w:rPr>
          <w:rFonts w:ascii="Times New Roman" w:eastAsia="Times New Roman" w:hAnsi="Times New Roman" w:cs="Times New Roman"/>
        </w:rPr>
        <w:t>;</w:t>
      </w:r>
    </w:p>
    <w:p w14:paraId="4ED44D61" w14:textId="77777777" w:rsidR="008159EE" w:rsidRPr="00926B64" w:rsidRDefault="008159EE" w:rsidP="008159EE">
      <w:pPr>
        <w:numPr>
          <w:ilvl w:val="0"/>
          <w:numId w:val="10"/>
        </w:numPr>
        <w:tabs>
          <w:tab w:val="left" w:pos="851"/>
        </w:tabs>
        <w:ind w:left="0" w:firstLine="567"/>
        <w:jc w:val="both"/>
        <w:rPr>
          <w:rFonts w:ascii="Times New Roman" w:eastAsia="Times New Roman" w:hAnsi="Times New Roman" w:cs="Times New Roman"/>
        </w:rPr>
      </w:pPr>
      <w:r w:rsidRPr="00926B64">
        <w:rPr>
          <w:rFonts w:ascii="Times New Roman" w:eastAsia="Times New Roman" w:hAnsi="Times New Roman" w:cs="Times New Roman"/>
        </w:rPr>
        <w:t xml:space="preserve">по итогам квартала и отчетного года после сдачи отчетности производится запись копии базы данных </w:t>
      </w:r>
      <w:r>
        <w:rPr>
          <w:rFonts w:ascii="Times New Roman" w:eastAsia="Times New Roman" w:hAnsi="Times New Roman"/>
        </w:rPr>
        <w:t>1С БГУ</w:t>
      </w:r>
      <w:r w:rsidRPr="00926B64">
        <w:rPr>
          <w:rFonts w:ascii="Times New Roman" w:eastAsia="Times New Roman" w:hAnsi="Times New Roman" w:cs="Times New Roman"/>
        </w:rPr>
        <w:t xml:space="preserve">, </w:t>
      </w:r>
      <w:r>
        <w:rPr>
          <w:rFonts w:ascii="Times New Roman" w:eastAsia="Times New Roman" w:hAnsi="Times New Roman"/>
        </w:rPr>
        <w:t xml:space="preserve">1С </w:t>
      </w:r>
      <w:proofErr w:type="spellStart"/>
      <w:r>
        <w:rPr>
          <w:rFonts w:ascii="Times New Roman" w:eastAsia="Times New Roman" w:hAnsi="Times New Roman"/>
        </w:rPr>
        <w:t>ЗиК</w:t>
      </w:r>
      <w:proofErr w:type="spellEnd"/>
      <w:r w:rsidRPr="00926B64">
        <w:rPr>
          <w:rFonts w:ascii="Times New Roman" w:eastAsia="Times New Roman" w:hAnsi="Times New Roman" w:cs="Times New Roman"/>
        </w:rPr>
        <w:t xml:space="preserve"> на внешний носитель, который хранится в сейфе главного бухгалтера;</w:t>
      </w:r>
    </w:p>
    <w:p w14:paraId="41A96239" w14:textId="77777777" w:rsidR="008159EE" w:rsidRDefault="008159EE" w:rsidP="008159EE">
      <w:pPr>
        <w:numPr>
          <w:ilvl w:val="0"/>
          <w:numId w:val="10"/>
        </w:numPr>
        <w:tabs>
          <w:tab w:val="left" w:pos="851"/>
        </w:tabs>
        <w:ind w:left="0" w:firstLine="567"/>
        <w:jc w:val="both"/>
        <w:rPr>
          <w:rFonts w:ascii="Times New Roman" w:eastAsia="Times New Roman" w:hAnsi="Times New Roman" w:cs="Times New Roman"/>
        </w:rPr>
      </w:pPr>
      <w:r w:rsidRPr="00926B64">
        <w:rPr>
          <w:rFonts w:ascii="Times New Roman" w:eastAsia="Times New Roman" w:hAnsi="Times New Roman" w:cs="Times New Roman"/>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14:paraId="1A29F256" w14:textId="77777777" w:rsidR="008159EE" w:rsidRPr="00926B64" w:rsidRDefault="008159EE" w:rsidP="008159EE">
      <w:pPr>
        <w:pStyle w:val="12"/>
        <w:spacing w:before="240" w:after="240" w:line="240" w:lineRule="auto"/>
        <w:jc w:val="center"/>
      </w:pPr>
      <w:bookmarkStart w:id="7" w:name="_Toc534482412"/>
      <w:r>
        <w:rPr>
          <w:rFonts w:eastAsia="Corbel"/>
        </w:rPr>
        <w:t xml:space="preserve">4. </w:t>
      </w:r>
      <w:r w:rsidRPr="00926B64">
        <w:rPr>
          <w:rFonts w:eastAsia="Corbel"/>
        </w:rPr>
        <w:t>План счетов бюджетного учета</w:t>
      </w:r>
      <w:bookmarkEnd w:id="7"/>
    </w:p>
    <w:p w14:paraId="5642879C" w14:textId="77777777" w:rsidR="008159EE" w:rsidRPr="00370320" w:rsidRDefault="008159EE" w:rsidP="008159EE">
      <w:pPr>
        <w:tabs>
          <w:tab w:val="left" w:pos="851"/>
        </w:tabs>
        <w:ind w:firstLine="567"/>
        <w:jc w:val="both"/>
        <w:rPr>
          <w:rFonts w:ascii="Times New Roman" w:eastAsia="Times New Roman" w:hAnsi="Times New Roman" w:cs="Times New Roman"/>
        </w:rPr>
      </w:pPr>
      <w:r w:rsidRPr="00926B64">
        <w:rPr>
          <w:rFonts w:ascii="Times New Roman" w:eastAsia="Times New Roman" w:hAnsi="Times New Roman" w:cs="Times New Roman"/>
        </w:rPr>
        <w:t>Бухгалтерский учет исполнения плана финансово-хозяйственн</w:t>
      </w:r>
      <w:r>
        <w:rPr>
          <w:rFonts w:ascii="Times New Roman" w:eastAsia="Times New Roman" w:hAnsi="Times New Roman" w:cs="Times New Roman"/>
        </w:rPr>
        <w:t>ой деятельности осуществляется у</w:t>
      </w:r>
      <w:r w:rsidRPr="00926B64">
        <w:rPr>
          <w:rFonts w:ascii="Times New Roman" w:eastAsia="Times New Roman" w:hAnsi="Times New Roman" w:cs="Times New Roman"/>
        </w:rPr>
        <w:t xml:space="preserve">чреждением в соответствии с планом счетов, утвержденным Минфином РФ для бюджетных организаций, раздельно по каждому виду финансового обеспечения и по кодам экономической классификации расходов в соответствии с </w:t>
      </w:r>
      <w:r w:rsidRPr="00926B64">
        <w:rPr>
          <w:rFonts w:ascii="Times New Roman" w:hAnsi="Times New Roman" w:cs="Times New Roman"/>
        </w:rPr>
        <w:t>Инструкци</w:t>
      </w:r>
      <w:r>
        <w:rPr>
          <w:rFonts w:ascii="Times New Roman" w:hAnsi="Times New Roman" w:cs="Times New Roman"/>
        </w:rPr>
        <w:t>й</w:t>
      </w:r>
      <w:r w:rsidRPr="00926B64">
        <w:rPr>
          <w:rFonts w:ascii="Times New Roman" w:hAnsi="Times New Roman" w:cs="Times New Roman"/>
        </w:rPr>
        <w:t xml:space="preserve"> 174</w:t>
      </w:r>
      <w:r>
        <w:rPr>
          <w:rFonts w:ascii="Times New Roman" w:hAnsi="Times New Roman" w:cs="Times New Roman"/>
        </w:rPr>
        <w:t>н</w:t>
      </w:r>
      <w:r>
        <w:rPr>
          <w:rFonts w:ascii="Times New Roman" w:eastAsia="Times New Roman" w:hAnsi="Times New Roman" w:cs="Times New Roman"/>
        </w:rPr>
        <w:t>,</w:t>
      </w:r>
      <w:r w:rsidRPr="00926B64">
        <w:rPr>
          <w:rFonts w:ascii="Times New Roman" w:eastAsia="Times New Roman" w:hAnsi="Times New Roman" w:cs="Times New Roman"/>
        </w:rPr>
        <w:t xml:space="preserve"> приказом Минфина России от 16.11.2016 N 209н "О внесении изменений в некоторые приказы Министерства</w:t>
      </w:r>
      <w:r w:rsidRPr="00926B64">
        <w:rPr>
          <w:rFonts w:ascii="Times New Roman" w:hAnsi="Times New Roman" w:cs="Times New Roman"/>
          <w:color w:val="auto"/>
          <w:lang w:bidi="ar-SA"/>
        </w:rPr>
        <w:t xml:space="preserve"> финансов Российской Федерации в целях совершенствования бюджетного (бухгалтерского) учета и </w:t>
      </w:r>
      <w:r w:rsidRPr="00370320">
        <w:rPr>
          <w:rFonts w:ascii="Times New Roman" w:eastAsia="Times New Roman" w:hAnsi="Times New Roman" w:cs="Times New Roman"/>
        </w:rPr>
        <w:t>отчетности».</w:t>
      </w:r>
    </w:p>
    <w:p w14:paraId="5159589E" w14:textId="77777777" w:rsidR="008159EE" w:rsidRPr="00370320" w:rsidRDefault="008159EE" w:rsidP="008159EE">
      <w:pPr>
        <w:tabs>
          <w:tab w:val="left" w:pos="851"/>
        </w:tabs>
        <w:ind w:firstLine="567"/>
        <w:jc w:val="both"/>
        <w:rPr>
          <w:rFonts w:ascii="Times New Roman" w:eastAsia="Times New Roman" w:hAnsi="Times New Roman" w:cs="Times New Roman"/>
        </w:rPr>
      </w:pPr>
      <w:r w:rsidRPr="00370320">
        <w:rPr>
          <w:rFonts w:ascii="Times New Roman" w:eastAsia="Times New Roman" w:hAnsi="Times New Roman" w:cs="Times New Roman"/>
        </w:rPr>
        <w:t>В целях организации и ведения учета установлен следующий порядок отражения аналитических кодов в номере счета рабочего плана счетов:</w:t>
      </w:r>
    </w:p>
    <w:p w14:paraId="6BA98348" w14:textId="77777777" w:rsidR="008159EE" w:rsidRPr="00926B64" w:rsidRDefault="008159EE" w:rsidP="008159EE">
      <w:pPr>
        <w:tabs>
          <w:tab w:val="left" w:pos="851"/>
        </w:tabs>
        <w:ind w:firstLine="567"/>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4691"/>
      </w:tblGrid>
      <w:tr w:rsidR="008159EE" w:rsidRPr="004667B9" w14:paraId="49444ABE" w14:textId="77777777" w:rsidTr="0094307E">
        <w:tc>
          <w:tcPr>
            <w:tcW w:w="5210" w:type="dxa"/>
            <w:shd w:val="clear" w:color="auto" w:fill="auto"/>
            <w:vAlign w:val="center"/>
          </w:tcPr>
          <w:p w14:paraId="611E51D9" w14:textId="77777777" w:rsidR="008159EE" w:rsidRPr="004667B9" w:rsidRDefault="008159EE" w:rsidP="0094307E">
            <w:pPr>
              <w:tabs>
                <w:tab w:val="left" w:pos="851"/>
              </w:tabs>
              <w:ind w:firstLine="567"/>
              <w:jc w:val="center"/>
              <w:rPr>
                <w:rFonts w:ascii="Times New Roman" w:eastAsia="Times New Roman" w:hAnsi="Times New Roman" w:cs="Times New Roman"/>
                <w:b/>
                <w:sz w:val="22"/>
                <w:szCs w:val="22"/>
              </w:rPr>
            </w:pPr>
            <w:r w:rsidRPr="004667B9">
              <w:rPr>
                <w:rFonts w:ascii="Times New Roman" w:eastAsia="Times New Roman" w:hAnsi="Times New Roman" w:cs="Times New Roman"/>
                <w:b/>
                <w:sz w:val="22"/>
                <w:szCs w:val="22"/>
              </w:rPr>
              <w:lastRenderedPageBreak/>
              <w:t>Номер разряда счета</w:t>
            </w:r>
          </w:p>
        </w:tc>
        <w:tc>
          <w:tcPr>
            <w:tcW w:w="5210" w:type="dxa"/>
            <w:shd w:val="clear" w:color="auto" w:fill="auto"/>
            <w:vAlign w:val="center"/>
          </w:tcPr>
          <w:p w14:paraId="6336D2DD" w14:textId="77777777" w:rsidR="008159EE" w:rsidRPr="004667B9" w:rsidRDefault="008159EE" w:rsidP="0094307E">
            <w:pPr>
              <w:tabs>
                <w:tab w:val="left" w:pos="851"/>
              </w:tabs>
              <w:ind w:firstLine="567"/>
              <w:jc w:val="center"/>
              <w:rPr>
                <w:rFonts w:ascii="Times New Roman" w:eastAsia="Times New Roman" w:hAnsi="Times New Roman" w:cs="Times New Roman"/>
                <w:b/>
                <w:sz w:val="22"/>
                <w:szCs w:val="22"/>
              </w:rPr>
            </w:pPr>
            <w:r w:rsidRPr="004667B9">
              <w:rPr>
                <w:rFonts w:ascii="Times New Roman" w:eastAsia="Times New Roman" w:hAnsi="Times New Roman" w:cs="Times New Roman"/>
                <w:b/>
                <w:sz w:val="22"/>
                <w:szCs w:val="22"/>
              </w:rPr>
              <w:t>Применяемая информация для отображения</w:t>
            </w:r>
          </w:p>
        </w:tc>
      </w:tr>
      <w:tr w:rsidR="008159EE" w:rsidRPr="004667B9" w14:paraId="6E29CF21" w14:textId="77777777" w:rsidTr="0094307E">
        <w:tc>
          <w:tcPr>
            <w:tcW w:w="5210" w:type="dxa"/>
            <w:vMerge w:val="restart"/>
            <w:shd w:val="clear" w:color="auto" w:fill="auto"/>
          </w:tcPr>
          <w:p w14:paraId="5BF4286C" w14:textId="77777777" w:rsidR="008159EE" w:rsidRPr="004667B9" w:rsidRDefault="008159EE" w:rsidP="0094307E">
            <w:pPr>
              <w:tabs>
                <w:tab w:val="left" w:pos="851"/>
              </w:tabs>
              <w:jc w:val="both"/>
              <w:rPr>
                <w:rFonts w:ascii="Times New Roman" w:eastAsia="Times New Roman" w:hAnsi="Times New Roman" w:cs="Times New Roman"/>
                <w:sz w:val="22"/>
                <w:szCs w:val="22"/>
              </w:rPr>
            </w:pPr>
            <w:r w:rsidRPr="004667B9">
              <w:rPr>
                <w:rFonts w:ascii="Times New Roman" w:eastAsia="Times New Roman" w:hAnsi="Times New Roman" w:cs="Times New Roman"/>
                <w:sz w:val="22"/>
                <w:szCs w:val="22"/>
              </w:rPr>
              <w:t>в 1-17 разрядах - аналитический код по классификационному признаку поступлений и выбытий</w:t>
            </w:r>
          </w:p>
        </w:tc>
        <w:tc>
          <w:tcPr>
            <w:tcW w:w="5210" w:type="dxa"/>
            <w:shd w:val="clear" w:color="auto" w:fill="auto"/>
          </w:tcPr>
          <w:p w14:paraId="40BFA96D" w14:textId="77777777" w:rsidR="008159EE" w:rsidRPr="004667B9" w:rsidRDefault="008159EE" w:rsidP="0094307E">
            <w:pPr>
              <w:tabs>
                <w:tab w:val="left" w:pos="851"/>
              </w:tabs>
              <w:ind w:firstLine="428"/>
              <w:jc w:val="both"/>
              <w:rPr>
                <w:rFonts w:ascii="Times New Roman" w:eastAsia="Times New Roman" w:hAnsi="Times New Roman" w:cs="Times New Roman"/>
                <w:sz w:val="22"/>
                <w:szCs w:val="22"/>
              </w:rPr>
            </w:pPr>
            <w:r w:rsidRPr="004667B9">
              <w:rPr>
                <w:rFonts w:ascii="Times New Roman" w:eastAsia="Times New Roman" w:hAnsi="Times New Roman" w:cs="Times New Roman"/>
                <w:sz w:val="22"/>
                <w:szCs w:val="22"/>
              </w:rPr>
              <w:t xml:space="preserve">В отношении доходов бюджета классификационный код имеет следующую структуру: </w:t>
            </w:r>
          </w:p>
          <w:p w14:paraId="13D38D8C" w14:textId="77777777" w:rsidR="008159EE" w:rsidRPr="004667B9" w:rsidRDefault="008159EE" w:rsidP="0094307E">
            <w:pPr>
              <w:tabs>
                <w:tab w:val="left" w:pos="851"/>
              </w:tabs>
              <w:jc w:val="both"/>
              <w:rPr>
                <w:rFonts w:ascii="Times New Roman" w:eastAsia="Times New Roman" w:hAnsi="Times New Roman" w:cs="Times New Roman"/>
                <w:sz w:val="22"/>
                <w:szCs w:val="22"/>
              </w:rPr>
            </w:pPr>
            <w:r w:rsidRPr="004667B9">
              <w:rPr>
                <w:rFonts w:ascii="Times New Roman" w:eastAsia="Times New Roman" w:hAnsi="Times New Roman" w:cs="Times New Roman"/>
                <w:sz w:val="22"/>
                <w:szCs w:val="22"/>
              </w:rPr>
              <w:t>1-3 разряды – код главного администратора доходов бюджета;</w:t>
            </w:r>
          </w:p>
          <w:p w14:paraId="35E9EA42" w14:textId="77777777" w:rsidR="008159EE" w:rsidRPr="004667B9" w:rsidRDefault="008159EE" w:rsidP="0094307E">
            <w:pPr>
              <w:tabs>
                <w:tab w:val="left" w:pos="851"/>
              </w:tabs>
              <w:jc w:val="both"/>
              <w:rPr>
                <w:rFonts w:ascii="Times New Roman" w:eastAsia="Times New Roman" w:hAnsi="Times New Roman" w:cs="Times New Roman"/>
                <w:sz w:val="22"/>
                <w:szCs w:val="22"/>
              </w:rPr>
            </w:pPr>
            <w:r w:rsidRPr="004667B9">
              <w:rPr>
                <w:rFonts w:ascii="Times New Roman" w:eastAsia="Times New Roman" w:hAnsi="Times New Roman" w:cs="Times New Roman"/>
                <w:sz w:val="22"/>
                <w:szCs w:val="22"/>
              </w:rPr>
              <w:t xml:space="preserve">4-13 разряды – код вида доходов (группа, подгруппа, статья, подстатья, элемент); </w:t>
            </w:r>
          </w:p>
          <w:p w14:paraId="69CCBADE" w14:textId="77777777" w:rsidR="008159EE" w:rsidRPr="004667B9" w:rsidRDefault="008159EE" w:rsidP="0094307E">
            <w:pPr>
              <w:tabs>
                <w:tab w:val="left" w:pos="851"/>
              </w:tabs>
              <w:jc w:val="both"/>
              <w:rPr>
                <w:rFonts w:ascii="Times New Roman" w:eastAsia="Times New Roman" w:hAnsi="Times New Roman" w:cs="Times New Roman"/>
                <w:sz w:val="22"/>
                <w:szCs w:val="22"/>
              </w:rPr>
            </w:pPr>
            <w:r w:rsidRPr="004667B9">
              <w:rPr>
                <w:rFonts w:ascii="Times New Roman" w:eastAsia="Times New Roman" w:hAnsi="Times New Roman" w:cs="Times New Roman"/>
                <w:sz w:val="22"/>
                <w:szCs w:val="22"/>
              </w:rPr>
              <w:t>14-17 разряды – код подвида доходов</w:t>
            </w:r>
          </w:p>
        </w:tc>
      </w:tr>
      <w:tr w:rsidR="008159EE" w:rsidRPr="004667B9" w14:paraId="38C3C31E" w14:textId="77777777" w:rsidTr="0094307E">
        <w:tc>
          <w:tcPr>
            <w:tcW w:w="5210" w:type="dxa"/>
            <w:vMerge/>
            <w:shd w:val="clear" w:color="auto" w:fill="auto"/>
          </w:tcPr>
          <w:p w14:paraId="54FC2830" w14:textId="77777777" w:rsidR="008159EE" w:rsidRPr="004667B9" w:rsidRDefault="008159EE" w:rsidP="0094307E">
            <w:pPr>
              <w:tabs>
                <w:tab w:val="left" w:pos="851"/>
              </w:tabs>
              <w:jc w:val="both"/>
              <w:rPr>
                <w:rFonts w:ascii="Times New Roman" w:eastAsia="Times New Roman" w:hAnsi="Times New Roman" w:cs="Times New Roman"/>
                <w:sz w:val="22"/>
                <w:szCs w:val="22"/>
              </w:rPr>
            </w:pPr>
          </w:p>
        </w:tc>
        <w:tc>
          <w:tcPr>
            <w:tcW w:w="5210" w:type="dxa"/>
            <w:shd w:val="clear" w:color="auto" w:fill="auto"/>
          </w:tcPr>
          <w:p w14:paraId="689E955F" w14:textId="77777777" w:rsidR="008159EE" w:rsidRPr="004667B9" w:rsidRDefault="008159EE" w:rsidP="0094307E">
            <w:pPr>
              <w:tabs>
                <w:tab w:val="left" w:pos="851"/>
              </w:tabs>
              <w:ind w:firstLine="428"/>
              <w:jc w:val="both"/>
              <w:rPr>
                <w:rFonts w:ascii="Times New Roman" w:eastAsia="Times New Roman" w:hAnsi="Times New Roman" w:cs="Times New Roman"/>
                <w:sz w:val="22"/>
                <w:szCs w:val="22"/>
              </w:rPr>
            </w:pPr>
            <w:r w:rsidRPr="004667B9">
              <w:rPr>
                <w:rFonts w:ascii="Times New Roman" w:eastAsia="Times New Roman" w:hAnsi="Times New Roman" w:cs="Times New Roman"/>
                <w:sz w:val="22"/>
                <w:szCs w:val="22"/>
              </w:rPr>
              <w:t xml:space="preserve">В отношении расходов бюджета классификационный код имеет следующую структуру: </w:t>
            </w:r>
          </w:p>
          <w:p w14:paraId="26D558D8" w14:textId="77777777" w:rsidR="008159EE" w:rsidRPr="004667B9" w:rsidRDefault="008159EE" w:rsidP="0094307E">
            <w:pPr>
              <w:tabs>
                <w:tab w:val="left" w:pos="851"/>
              </w:tabs>
              <w:jc w:val="both"/>
              <w:rPr>
                <w:rFonts w:ascii="Times New Roman" w:eastAsia="Times New Roman" w:hAnsi="Times New Roman" w:cs="Times New Roman"/>
                <w:sz w:val="22"/>
                <w:szCs w:val="22"/>
              </w:rPr>
            </w:pPr>
            <w:r w:rsidRPr="004667B9">
              <w:rPr>
                <w:rFonts w:ascii="Times New Roman" w:eastAsia="Times New Roman" w:hAnsi="Times New Roman" w:cs="Times New Roman"/>
                <w:sz w:val="22"/>
                <w:szCs w:val="22"/>
              </w:rPr>
              <w:t xml:space="preserve">1-3 разряды – код главного распорядителя бюджетных средств; </w:t>
            </w:r>
          </w:p>
          <w:p w14:paraId="61BE2F8F" w14:textId="77777777" w:rsidR="008159EE" w:rsidRPr="004667B9" w:rsidRDefault="008159EE" w:rsidP="0094307E">
            <w:pPr>
              <w:tabs>
                <w:tab w:val="left" w:pos="851"/>
              </w:tabs>
              <w:jc w:val="both"/>
              <w:rPr>
                <w:rFonts w:ascii="Times New Roman" w:eastAsia="Times New Roman" w:hAnsi="Times New Roman" w:cs="Times New Roman"/>
                <w:sz w:val="22"/>
                <w:szCs w:val="22"/>
              </w:rPr>
            </w:pPr>
            <w:r w:rsidRPr="004667B9">
              <w:rPr>
                <w:rFonts w:ascii="Times New Roman" w:eastAsia="Times New Roman" w:hAnsi="Times New Roman" w:cs="Times New Roman"/>
                <w:sz w:val="22"/>
                <w:szCs w:val="22"/>
              </w:rPr>
              <w:t xml:space="preserve">4-7 разряды – код раздела, подраздела; </w:t>
            </w:r>
          </w:p>
          <w:p w14:paraId="583359AA" w14:textId="77777777" w:rsidR="008159EE" w:rsidRPr="004667B9" w:rsidRDefault="008159EE" w:rsidP="0094307E">
            <w:pPr>
              <w:tabs>
                <w:tab w:val="left" w:pos="851"/>
              </w:tabs>
              <w:jc w:val="both"/>
              <w:rPr>
                <w:rFonts w:ascii="Times New Roman" w:eastAsia="Times New Roman" w:hAnsi="Times New Roman" w:cs="Times New Roman"/>
                <w:sz w:val="22"/>
                <w:szCs w:val="22"/>
              </w:rPr>
            </w:pPr>
            <w:r w:rsidRPr="004667B9">
              <w:rPr>
                <w:rFonts w:ascii="Times New Roman" w:eastAsia="Times New Roman" w:hAnsi="Times New Roman" w:cs="Times New Roman"/>
                <w:sz w:val="22"/>
                <w:szCs w:val="22"/>
              </w:rPr>
              <w:t xml:space="preserve">8-14 разряды – код целевой статьи, включающий программный срез; </w:t>
            </w:r>
          </w:p>
          <w:p w14:paraId="4503AAFF" w14:textId="77777777" w:rsidR="008159EE" w:rsidRPr="004667B9" w:rsidRDefault="008159EE" w:rsidP="0094307E">
            <w:pPr>
              <w:tabs>
                <w:tab w:val="left" w:pos="851"/>
              </w:tabs>
              <w:jc w:val="both"/>
              <w:rPr>
                <w:rFonts w:ascii="Times New Roman" w:eastAsia="Times New Roman" w:hAnsi="Times New Roman" w:cs="Times New Roman"/>
                <w:sz w:val="22"/>
                <w:szCs w:val="22"/>
              </w:rPr>
            </w:pPr>
            <w:r w:rsidRPr="004667B9">
              <w:rPr>
                <w:rFonts w:ascii="Times New Roman" w:eastAsia="Times New Roman" w:hAnsi="Times New Roman" w:cs="Times New Roman"/>
                <w:sz w:val="22"/>
                <w:szCs w:val="22"/>
              </w:rPr>
              <w:t>15-17 разряды – код вида расходов (далее – КВР)</w:t>
            </w:r>
          </w:p>
        </w:tc>
      </w:tr>
      <w:tr w:rsidR="008159EE" w:rsidRPr="004667B9" w14:paraId="7CE16E6A" w14:textId="77777777" w:rsidTr="0094307E">
        <w:tc>
          <w:tcPr>
            <w:tcW w:w="5210" w:type="dxa"/>
            <w:shd w:val="clear" w:color="auto" w:fill="auto"/>
          </w:tcPr>
          <w:p w14:paraId="49211E81" w14:textId="77777777" w:rsidR="008159EE" w:rsidRPr="004667B9" w:rsidRDefault="008159EE" w:rsidP="0094307E">
            <w:pPr>
              <w:tabs>
                <w:tab w:val="left" w:pos="851"/>
              </w:tabs>
              <w:jc w:val="both"/>
              <w:rPr>
                <w:rFonts w:ascii="Times New Roman" w:eastAsia="Times New Roman" w:hAnsi="Times New Roman" w:cs="Times New Roman"/>
                <w:sz w:val="22"/>
                <w:szCs w:val="22"/>
              </w:rPr>
            </w:pPr>
            <w:r w:rsidRPr="004667B9">
              <w:rPr>
                <w:rFonts w:ascii="Times New Roman" w:eastAsia="Times New Roman" w:hAnsi="Times New Roman" w:cs="Times New Roman"/>
                <w:sz w:val="22"/>
                <w:szCs w:val="22"/>
              </w:rPr>
              <w:t>в 18 разряде - код вида финансового обеспечения (деятельности)</w:t>
            </w:r>
          </w:p>
        </w:tc>
        <w:tc>
          <w:tcPr>
            <w:tcW w:w="5210" w:type="dxa"/>
            <w:shd w:val="clear" w:color="auto" w:fill="auto"/>
          </w:tcPr>
          <w:p w14:paraId="169C1514" w14:textId="77777777" w:rsidR="008159EE" w:rsidRPr="004667B9" w:rsidRDefault="008159EE" w:rsidP="0094307E">
            <w:pPr>
              <w:tabs>
                <w:tab w:val="left" w:pos="851"/>
              </w:tabs>
              <w:jc w:val="both"/>
              <w:rPr>
                <w:rFonts w:ascii="Times New Roman" w:eastAsia="Times New Roman" w:hAnsi="Times New Roman" w:cs="Times New Roman"/>
                <w:sz w:val="22"/>
                <w:szCs w:val="22"/>
              </w:rPr>
            </w:pPr>
            <w:r w:rsidRPr="004667B9">
              <w:rPr>
                <w:rFonts w:ascii="Times New Roman" w:eastAsia="Times New Roman" w:hAnsi="Times New Roman" w:cs="Times New Roman"/>
                <w:sz w:val="22"/>
                <w:szCs w:val="22"/>
              </w:rPr>
              <w:t>«0» – деятельность, осуществляемая за счет средств соответствующего бюджета бюджетной системы РФ (бюджетная деятельность)</w:t>
            </w:r>
          </w:p>
        </w:tc>
      </w:tr>
      <w:tr w:rsidR="008159EE" w:rsidRPr="004667B9" w14:paraId="53BF9650" w14:textId="77777777" w:rsidTr="0094307E">
        <w:tc>
          <w:tcPr>
            <w:tcW w:w="5210" w:type="dxa"/>
            <w:shd w:val="clear" w:color="auto" w:fill="auto"/>
          </w:tcPr>
          <w:p w14:paraId="6F55C3A7" w14:textId="77777777" w:rsidR="008159EE" w:rsidRPr="004667B9" w:rsidRDefault="008159EE" w:rsidP="0094307E">
            <w:pPr>
              <w:tabs>
                <w:tab w:val="left" w:pos="851"/>
              </w:tabs>
              <w:jc w:val="both"/>
              <w:rPr>
                <w:rFonts w:ascii="Times New Roman" w:eastAsia="Times New Roman" w:hAnsi="Times New Roman" w:cs="Times New Roman"/>
                <w:sz w:val="22"/>
                <w:szCs w:val="22"/>
              </w:rPr>
            </w:pPr>
            <w:r w:rsidRPr="004667B9">
              <w:rPr>
                <w:rFonts w:ascii="Times New Roman" w:eastAsia="Times New Roman" w:hAnsi="Times New Roman" w:cs="Times New Roman"/>
                <w:sz w:val="22"/>
                <w:szCs w:val="22"/>
              </w:rPr>
              <w:t xml:space="preserve">в 24-26 разрядах - аналитический код вида поступлений, выбытий объекта учета </w:t>
            </w:r>
          </w:p>
        </w:tc>
        <w:tc>
          <w:tcPr>
            <w:tcW w:w="5210" w:type="dxa"/>
            <w:shd w:val="clear" w:color="auto" w:fill="auto"/>
          </w:tcPr>
          <w:p w14:paraId="483FD447" w14:textId="77777777" w:rsidR="008159EE" w:rsidRPr="004667B9" w:rsidRDefault="008159EE" w:rsidP="0094307E">
            <w:pPr>
              <w:tabs>
                <w:tab w:val="left" w:pos="851"/>
              </w:tabs>
              <w:jc w:val="both"/>
              <w:rPr>
                <w:rFonts w:ascii="Times New Roman" w:eastAsia="Times New Roman" w:hAnsi="Times New Roman" w:cs="Times New Roman"/>
                <w:sz w:val="22"/>
                <w:szCs w:val="22"/>
              </w:rPr>
            </w:pPr>
            <w:r w:rsidRPr="004667B9">
              <w:rPr>
                <w:rFonts w:ascii="Times New Roman" w:eastAsia="Times New Roman" w:hAnsi="Times New Roman" w:cs="Times New Roman"/>
                <w:sz w:val="22"/>
                <w:szCs w:val="22"/>
              </w:rPr>
              <w:t xml:space="preserve">отражаются коды классификации операций сектора государственного управления (далее </w:t>
            </w:r>
            <w:r>
              <w:rPr>
                <w:rFonts w:ascii="Times New Roman" w:eastAsia="Times New Roman" w:hAnsi="Times New Roman" w:cs="Times New Roman"/>
                <w:sz w:val="22"/>
                <w:szCs w:val="22"/>
              </w:rPr>
              <w:t xml:space="preserve">- </w:t>
            </w:r>
            <w:r w:rsidRPr="004667B9">
              <w:rPr>
                <w:rFonts w:ascii="Times New Roman" w:eastAsia="Times New Roman" w:hAnsi="Times New Roman" w:cs="Times New Roman"/>
                <w:sz w:val="22"/>
                <w:szCs w:val="22"/>
              </w:rPr>
              <w:t>КОСГУ)</w:t>
            </w:r>
          </w:p>
        </w:tc>
      </w:tr>
    </w:tbl>
    <w:p w14:paraId="77F651D4" w14:textId="77777777" w:rsidR="008159EE" w:rsidRDefault="008159EE" w:rsidP="008159EE">
      <w:pPr>
        <w:tabs>
          <w:tab w:val="left" w:pos="851"/>
        </w:tabs>
        <w:ind w:firstLine="567"/>
        <w:jc w:val="both"/>
        <w:rPr>
          <w:rFonts w:ascii="Times New Roman" w:eastAsia="Times New Roman" w:hAnsi="Times New Roman" w:cs="Times New Roman"/>
          <w:sz w:val="22"/>
          <w:szCs w:val="22"/>
        </w:rPr>
      </w:pPr>
    </w:p>
    <w:p w14:paraId="3FAE18E4" w14:textId="77777777" w:rsidR="008159EE" w:rsidRPr="00370320" w:rsidRDefault="008159EE" w:rsidP="008159EE">
      <w:pPr>
        <w:tabs>
          <w:tab w:val="left" w:pos="851"/>
        </w:tabs>
        <w:ind w:firstLine="567"/>
        <w:jc w:val="both"/>
        <w:rPr>
          <w:rFonts w:ascii="Times New Roman" w:eastAsia="Times New Roman" w:hAnsi="Times New Roman" w:cs="Times New Roman"/>
          <w:sz w:val="22"/>
          <w:szCs w:val="22"/>
        </w:rPr>
      </w:pPr>
      <w:r w:rsidRPr="0037032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При ведении у</w:t>
      </w:r>
      <w:r w:rsidRPr="00370320">
        <w:rPr>
          <w:rFonts w:ascii="Times New Roman" w:eastAsia="Times New Roman" w:hAnsi="Times New Roman" w:cs="Times New Roman"/>
          <w:sz w:val="22"/>
          <w:szCs w:val="22"/>
        </w:rPr>
        <w:t>чреждением бухгалтерского учета хозяйственные операции на счетах отражаются:</w:t>
      </w:r>
    </w:p>
    <w:p w14:paraId="14FDCBCE" w14:textId="77777777" w:rsidR="008159EE" w:rsidRPr="00370320" w:rsidRDefault="008159EE" w:rsidP="008159EE">
      <w:pPr>
        <w:tabs>
          <w:tab w:val="left" w:pos="851"/>
        </w:tabs>
        <w:ind w:firstLine="567"/>
        <w:jc w:val="both"/>
        <w:rPr>
          <w:rFonts w:ascii="Times New Roman" w:eastAsia="Times New Roman" w:hAnsi="Times New Roman" w:cs="Times New Roman"/>
          <w:sz w:val="22"/>
          <w:szCs w:val="22"/>
        </w:rPr>
      </w:pPr>
      <w:r w:rsidRPr="00370320">
        <w:rPr>
          <w:rFonts w:ascii="Times New Roman" w:eastAsia="Times New Roman" w:hAnsi="Times New Roman" w:cs="Times New Roman"/>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4691"/>
      </w:tblGrid>
      <w:tr w:rsidR="008159EE" w:rsidRPr="004667B9" w14:paraId="19AFCBE7" w14:textId="77777777" w:rsidTr="0094307E">
        <w:tc>
          <w:tcPr>
            <w:tcW w:w="5210" w:type="dxa"/>
            <w:shd w:val="clear" w:color="auto" w:fill="auto"/>
            <w:vAlign w:val="center"/>
          </w:tcPr>
          <w:p w14:paraId="678063AB" w14:textId="77777777" w:rsidR="008159EE" w:rsidRPr="004667B9" w:rsidRDefault="008159EE" w:rsidP="0094307E">
            <w:pPr>
              <w:tabs>
                <w:tab w:val="left" w:pos="851"/>
              </w:tabs>
              <w:ind w:firstLine="567"/>
              <w:jc w:val="center"/>
              <w:rPr>
                <w:rFonts w:ascii="Times New Roman" w:eastAsia="Times New Roman" w:hAnsi="Times New Roman" w:cs="Times New Roman"/>
                <w:b/>
                <w:sz w:val="22"/>
                <w:szCs w:val="22"/>
              </w:rPr>
            </w:pPr>
            <w:r w:rsidRPr="004667B9">
              <w:rPr>
                <w:rFonts w:ascii="Times New Roman" w:eastAsia="Times New Roman" w:hAnsi="Times New Roman" w:cs="Times New Roman"/>
                <w:b/>
                <w:sz w:val="22"/>
                <w:szCs w:val="22"/>
              </w:rPr>
              <w:t>Номер разряда счета</w:t>
            </w:r>
          </w:p>
        </w:tc>
        <w:tc>
          <w:tcPr>
            <w:tcW w:w="5210" w:type="dxa"/>
            <w:shd w:val="clear" w:color="auto" w:fill="auto"/>
            <w:vAlign w:val="center"/>
          </w:tcPr>
          <w:p w14:paraId="437C7C0D" w14:textId="77777777" w:rsidR="008159EE" w:rsidRPr="004667B9" w:rsidRDefault="008159EE" w:rsidP="0094307E">
            <w:pPr>
              <w:tabs>
                <w:tab w:val="left" w:pos="851"/>
              </w:tabs>
              <w:ind w:firstLine="567"/>
              <w:jc w:val="center"/>
              <w:rPr>
                <w:rFonts w:ascii="Times New Roman" w:eastAsia="Times New Roman" w:hAnsi="Times New Roman" w:cs="Times New Roman"/>
                <w:b/>
                <w:sz w:val="22"/>
                <w:szCs w:val="22"/>
              </w:rPr>
            </w:pPr>
            <w:r w:rsidRPr="004667B9">
              <w:rPr>
                <w:rFonts w:ascii="Times New Roman" w:eastAsia="Times New Roman" w:hAnsi="Times New Roman" w:cs="Times New Roman"/>
                <w:b/>
                <w:sz w:val="22"/>
                <w:szCs w:val="22"/>
              </w:rPr>
              <w:t>Применяемая информация для отображения</w:t>
            </w:r>
          </w:p>
        </w:tc>
      </w:tr>
      <w:tr w:rsidR="008159EE" w:rsidRPr="004667B9" w14:paraId="3E8F0721" w14:textId="77777777" w:rsidTr="0094307E">
        <w:trPr>
          <w:trHeight w:val="325"/>
        </w:trPr>
        <w:tc>
          <w:tcPr>
            <w:tcW w:w="5210" w:type="dxa"/>
            <w:vMerge w:val="restart"/>
            <w:shd w:val="clear" w:color="auto" w:fill="auto"/>
          </w:tcPr>
          <w:p w14:paraId="082E13D8" w14:textId="77777777" w:rsidR="008159EE" w:rsidRPr="004667B9" w:rsidRDefault="008159EE" w:rsidP="0094307E">
            <w:pPr>
              <w:tabs>
                <w:tab w:val="left" w:pos="851"/>
              </w:tabs>
              <w:jc w:val="both"/>
              <w:rPr>
                <w:rFonts w:ascii="Times New Roman" w:eastAsia="Times New Roman" w:hAnsi="Times New Roman" w:cs="Times New Roman"/>
                <w:sz w:val="22"/>
                <w:szCs w:val="22"/>
              </w:rPr>
            </w:pPr>
            <w:r w:rsidRPr="004667B9">
              <w:rPr>
                <w:rFonts w:ascii="Times New Roman" w:eastAsia="Times New Roman" w:hAnsi="Times New Roman" w:cs="Times New Roman"/>
                <w:sz w:val="22"/>
                <w:szCs w:val="22"/>
              </w:rPr>
              <w:t>в 1-17 разрядах - аналитический код по классификационному признаку поступлений и выбытий</w:t>
            </w:r>
          </w:p>
        </w:tc>
        <w:tc>
          <w:tcPr>
            <w:tcW w:w="5210" w:type="dxa"/>
            <w:shd w:val="clear" w:color="auto" w:fill="auto"/>
          </w:tcPr>
          <w:p w14:paraId="6ABBFE69" w14:textId="77777777" w:rsidR="008159EE" w:rsidRPr="004667B9" w:rsidRDefault="008159EE" w:rsidP="0094307E">
            <w:pPr>
              <w:tabs>
                <w:tab w:val="left" w:pos="851"/>
              </w:tabs>
              <w:jc w:val="both"/>
              <w:rPr>
                <w:rFonts w:ascii="Times New Roman" w:eastAsia="Times New Roman" w:hAnsi="Times New Roman" w:cs="Times New Roman"/>
                <w:sz w:val="22"/>
                <w:szCs w:val="22"/>
              </w:rPr>
            </w:pPr>
            <w:r w:rsidRPr="004667B9">
              <w:rPr>
                <w:rFonts w:ascii="Times New Roman" w:eastAsia="Times New Roman" w:hAnsi="Times New Roman" w:cs="Times New Roman"/>
                <w:sz w:val="22"/>
                <w:szCs w:val="22"/>
              </w:rPr>
              <w:t xml:space="preserve">1-3 разряд – 903 </w:t>
            </w:r>
          </w:p>
          <w:p w14:paraId="491C0425" w14:textId="77777777" w:rsidR="008159EE" w:rsidRPr="004667B9" w:rsidRDefault="008159EE" w:rsidP="0094307E">
            <w:pPr>
              <w:tabs>
                <w:tab w:val="left" w:pos="851"/>
              </w:tabs>
              <w:jc w:val="both"/>
              <w:rPr>
                <w:rFonts w:ascii="Times New Roman" w:eastAsia="Times New Roman" w:hAnsi="Times New Roman" w:cs="Times New Roman"/>
                <w:sz w:val="22"/>
                <w:szCs w:val="22"/>
              </w:rPr>
            </w:pPr>
            <w:r w:rsidRPr="004667B9">
              <w:rPr>
                <w:rFonts w:ascii="Times New Roman" w:eastAsia="Times New Roman" w:hAnsi="Times New Roman" w:cs="Times New Roman"/>
                <w:sz w:val="22"/>
                <w:szCs w:val="22"/>
              </w:rPr>
              <w:t>4-13 разряд – 0000000000</w:t>
            </w:r>
          </w:p>
          <w:p w14:paraId="52D7DEE6" w14:textId="77777777" w:rsidR="008159EE" w:rsidRPr="004667B9" w:rsidRDefault="008159EE" w:rsidP="0094307E">
            <w:pPr>
              <w:tabs>
                <w:tab w:val="left" w:pos="851"/>
              </w:tabs>
              <w:jc w:val="both"/>
              <w:rPr>
                <w:rFonts w:ascii="Times New Roman" w:eastAsia="Times New Roman" w:hAnsi="Times New Roman" w:cs="Times New Roman"/>
                <w:sz w:val="22"/>
                <w:szCs w:val="22"/>
              </w:rPr>
            </w:pPr>
            <w:r w:rsidRPr="004667B9">
              <w:rPr>
                <w:rFonts w:ascii="Times New Roman" w:eastAsia="Times New Roman" w:hAnsi="Times New Roman" w:cs="Times New Roman"/>
                <w:sz w:val="22"/>
                <w:szCs w:val="22"/>
              </w:rPr>
              <w:t>14-17 разряд – 12</w:t>
            </w:r>
            <w:r>
              <w:rPr>
                <w:rFonts w:ascii="Times New Roman" w:eastAsia="Times New Roman" w:hAnsi="Times New Roman" w:cs="Times New Roman"/>
                <w:sz w:val="22"/>
                <w:szCs w:val="22"/>
              </w:rPr>
              <w:t>1</w:t>
            </w:r>
            <w:r w:rsidRPr="004667B9">
              <w:rPr>
                <w:rFonts w:ascii="Times New Roman" w:eastAsia="Times New Roman" w:hAnsi="Times New Roman" w:cs="Times New Roman"/>
                <w:sz w:val="22"/>
                <w:szCs w:val="22"/>
              </w:rPr>
              <w:t>, 13</w:t>
            </w:r>
            <w:r>
              <w:rPr>
                <w:rFonts w:ascii="Times New Roman" w:eastAsia="Times New Roman" w:hAnsi="Times New Roman" w:cs="Times New Roman"/>
                <w:sz w:val="22"/>
                <w:szCs w:val="22"/>
              </w:rPr>
              <w:t>1</w:t>
            </w:r>
            <w:r w:rsidRPr="004667B9">
              <w:rPr>
                <w:rFonts w:ascii="Times New Roman" w:eastAsia="Times New Roman" w:hAnsi="Times New Roman" w:cs="Times New Roman"/>
                <w:sz w:val="22"/>
                <w:szCs w:val="22"/>
              </w:rPr>
              <w:t>, 14</w:t>
            </w:r>
            <w:r>
              <w:rPr>
                <w:rFonts w:ascii="Times New Roman" w:eastAsia="Times New Roman" w:hAnsi="Times New Roman" w:cs="Times New Roman"/>
                <w:sz w:val="22"/>
                <w:szCs w:val="22"/>
              </w:rPr>
              <w:t>5</w:t>
            </w:r>
            <w:r w:rsidRPr="004667B9">
              <w:rPr>
                <w:rFonts w:ascii="Times New Roman" w:eastAsia="Times New Roman" w:hAnsi="Times New Roman" w:cs="Times New Roman"/>
                <w:sz w:val="22"/>
                <w:szCs w:val="22"/>
              </w:rPr>
              <w:t>, 172, 18</w:t>
            </w:r>
            <w:r>
              <w:rPr>
                <w:rFonts w:ascii="Times New Roman" w:eastAsia="Times New Roman" w:hAnsi="Times New Roman" w:cs="Times New Roman"/>
                <w:sz w:val="22"/>
                <w:szCs w:val="22"/>
              </w:rPr>
              <w:t>3</w:t>
            </w:r>
            <w:r w:rsidRPr="004667B9">
              <w:rPr>
                <w:rFonts w:ascii="Times New Roman" w:eastAsia="Times New Roman" w:hAnsi="Times New Roman" w:cs="Times New Roman"/>
                <w:sz w:val="22"/>
                <w:szCs w:val="22"/>
              </w:rPr>
              <w:t xml:space="preserve"> </w:t>
            </w:r>
          </w:p>
        </w:tc>
      </w:tr>
      <w:tr w:rsidR="008159EE" w:rsidRPr="004667B9" w14:paraId="74EE0BDC" w14:textId="77777777" w:rsidTr="0094307E">
        <w:trPr>
          <w:trHeight w:val="952"/>
        </w:trPr>
        <w:tc>
          <w:tcPr>
            <w:tcW w:w="5210" w:type="dxa"/>
            <w:vMerge/>
            <w:shd w:val="clear" w:color="auto" w:fill="auto"/>
          </w:tcPr>
          <w:p w14:paraId="10115435" w14:textId="77777777" w:rsidR="008159EE" w:rsidRPr="004667B9" w:rsidRDefault="008159EE" w:rsidP="0094307E">
            <w:pPr>
              <w:tabs>
                <w:tab w:val="left" w:pos="851"/>
              </w:tabs>
              <w:jc w:val="both"/>
              <w:rPr>
                <w:rFonts w:ascii="Times New Roman" w:eastAsia="Times New Roman" w:hAnsi="Times New Roman" w:cs="Times New Roman"/>
                <w:sz w:val="22"/>
                <w:szCs w:val="22"/>
              </w:rPr>
            </w:pPr>
          </w:p>
        </w:tc>
        <w:tc>
          <w:tcPr>
            <w:tcW w:w="5210" w:type="dxa"/>
            <w:shd w:val="clear" w:color="auto" w:fill="auto"/>
          </w:tcPr>
          <w:p w14:paraId="03D83938" w14:textId="77777777" w:rsidR="008159EE" w:rsidRPr="004667B9" w:rsidRDefault="008159EE" w:rsidP="0094307E">
            <w:pPr>
              <w:tabs>
                <w:tab w:val="left" w:pos="851"/>
              </w:tabs>
              <w:jc w:val="both"/>
              <w:rPr>
                <w:rFonts w:ascii="Times New Roman" w:eastAsia="Times New Roman" w:hAnsi="Times New Roman" w:cs="Times New Roman"/>
                <w:sz w:val="22"/>
                <w:szCs w:val="22"/>
              </w:rPr>
            </w:pPr>
            <w:r w:rsidRPr="004667B9">
              <w:rPr>
                <w:rFonts w:ascii="Times New Roman" w:eastAsia="Times New Roman" w:hAnsi="Times New Roman" w:cs="Times New Roman"/>
                <w:sz w:val="22"/>
                <w:szCs w:val="22"/>
              </w:rPr>
              <w:t xml:space="preserve">1-3 разряд – 903 </w:t>
            </w:r>
          </w:p>
          <w:p w14:paraId="1917C328" w14:textId="77777777" w:rsidR="008159EE" w:rsidRPr="004667B9" w:rsidRDefault="008159EE" w:rsidP="0094307E">
            <w:pPr>
              <w:tabs>
                <w:tab w:val="left" w:pos="851"/>
              </w:tabs>
              <w:jc w:val="both"/>
              <w:rPr>
                <w:rFonts w:ascii="Times New Roman" w:eastAsia="Times New Roman" w:hAnsi="Times New Roman" w:cs="Times New Roman"/>
                <w:sz w:val="22"/>
                <w:szCs w:val="22"/>
              </w:rPr>
            </w:pPr>
            <w:r w:rsidRPr="004667B9">
              <w:rPr>
                <w:rFonts w:ascii="Times New Roman" w:eastAsia="Times New Roman" w:hAnsi="Times New Roman" w:cs="Times New Roman"/>
                <w:sz w:val="22"/>
                <w:szCs w:val="22"/>
              </w:rPr>
              <w:t>4-7 разряд – 0412 «Другие вопросы в области национальной экономики», 1204 «Другие вопросы в области средств массовой информации»;</w:t>
            </w:r>
          </w:p>
          <w:p w14:paraId="3FA696A5" w14:textId="77777777" w:rsidR="008159EE" w:rsidRPr="004667B9" w:rsidRDefault="008159EE" w:rsidP="0094307E">
            <w:pPr>
              <w:tabs>
                <w:tab w:val="left" w:pos="851"/>
              </w:tabs>
              <w:jc w:val="both"/>
              <w:rPr>
                <w:rFonts w:ascii="Times New Roman" w:eastAsia="Times New Roman" w:hAnsi="Times New Roman" w:cs="Times New Roman"/>
                <w:sz w:val="22"/>
                <w:szCs w:val="22"/>
              </w:rPr>
            </w:pPr>
            <w:r w:rsidRPr="004667B9">
              <w:rPr>
                <w:rFonts w:ascii="Times New Roman" w:eastAsia="Times New Roman" w:hAnsi="Times New Roman" w:cs="Times New Roman"/>
                <w:sz w:val="22"/>
                <w:szCs w:val="22"/>
              </w:rPr>
              <w:t>8 - 14 разряд – указывается «0»</w:t>
            </w:r>
          </w:p>
        </w:tc>
      </w:tr>
      <w:tr w:rsidR="008159EE" w:rsidRPr="004667B9" w14:paraId="30F32026" w14:textId="77777777" w:rsidTr="0094307E">
        <w:tc>
          <w:tcPr>
            <w:tcW w:w="5210" w:type="dxa"/>
            <w:shd w:val="clear" w:color="auto" w:fill="auto"/>
          </w:tcPr>
          <w:p w14:paraId="6B49E18B" w14:textId="77777777" w:rsidR="008159EE" w:rsidRPr="004667B9" w:rsidRDefault="008159EE" w:rsidP="0094307E">
            <w:pPr>
              <w:tabs>
                <w:tab w:val="left" w:pos="851"/>
              </w:tabs>
              <w:jc w:val="both"/>
              <w:rPr>
                <w:rFonts w:ascii="Times New Roman" w:eastAsia="Times New Roman" w:hAnsi="Times New Roman" w:cs="Times New Roman"/>
                <w:sz w:val="22"/>
                <w:szCs w:val="22"/>
              </w:rPr>
            </w:pPr>
            <w:r w:rsidRPr="004667B9">
              <w:rPr>
                <w:rFonts w:ascii="Times New Roman" w:eastAsia="Times New Roman" w:hAnsi="Times New Roman" w:cs="Times New Roman"/>
                <w:sz w:val="22"/>
                <w:szCs w:val="22"/>
              </w:rPr>
              <w:t>в 18 разряде - код вида финансового обеспечения (деятельности)</w:t>
            </w:r>
          </w:p>
        </w:tc>
        <w:tc>
          <w:tcPr>
            <w:tcW w:w="5210" w:type="dxa"/>
            <w:shd w:val="clear" w:color="auto" w:fill="auto"/>
          </w:tcPr>
          <w:p w14:paraId="0C5E7D9F" w14:textId="77777777" w:rsidR="008159EE" w:rsidRPr="004667B9" w:rsidRDefault="008159EE" w:rsidP="0094307E">
            <w:pPr>
              <w:tabs>
                <w:tab w:val="left" w:pos="851"/>
              </w:tabs>
              <w:autoSpaceDE w:val="0"/>
              <w:autoSpaceDN w:val="0"/>
              <w:jc w:val="both"/>
              <w:rPr>
                <w:rFonts w:ascii="Times New Roman" w:eastAsia="Times New Roman" w:hAnsi="Times New Roman" w:cs="Times New Roman"/>
                <w:sz w:val="22"/>
                <w:szCs w:val="22"/>
              </w:rPr>
            </w:pPr>
            <w:r w:rsidRPr="004667B9">
              <w:rPr>
                <w:rFonts w:ascii="Times New Roman" w:eastAsia="Times New Roman" w:hAnsi="Times New Roman" w:cs="Times New Roman"/>
                <w:sz w:val="22"/>
                <w:szCs w:val="22"/>
              </w:rPr>
              <w:t>«2» - приносящая доход деятельность (собственные доходы учреждения);</w:t>
            </w:r>
          </w:p>
          <w:p w14:paraId="2005F470" w14:textId="77777777" w:rsidR="008159EE" w:rsidRPr="004667B9" w:rsidRDefault="008159EE" w:rsidP="0094307E">
            <w:pPr>
              <w:tabs>
                <w:tab w:val="left" w:pos="851"/>
              </w:tabs>
              <w:autoSpaceDE w:val="0"/>
              <w:autoSpaceDN w:val="0"/>
              <w:jc w:val="both"/>
              <w:rPr>
                <w:rFonts w:ascii="Times New Roman" w:eastAsia="Times New Roman" w:hAnsi="Times New Roman" w:cs="Times New Roman"/>
                <w:sz w:val="22"/>
                <w:szCs w:val="22"/>
              </w:rPr>
            </w:pPr>
            <w:r w:rsidRPr="004667B9">
              <w:rPr>
                <w:rFonts w:ascii="Times New Roman" w:eastAsia="Times New Roman" w:hAnsi="Times New Roman" w:cs="Times New Roman"/>
                <w:sz w:val="22"/>
                <w:szCs w:val="22"/>
              </w:rPr>
              <w:t>«3» - средства во временном распоряжении;</w:t>
            </w:r>
          </w:p>
          <w:p w14:paraId="1F7F1E98" w14:textId="77777777" w:rsidR="008159EE" w:rsidRPr="004667B9" w:rsidRDefault="008159EE" w:rsidP="0094307E">
            <w:pPr>
              <w:tabs>
                <w:tab w:val="left" w:pos="851"/>
              </w:tabs>
              <w:autoSpaceDE w:val="0"/>
              <w:autoSpaceDN w:val="0"/>
              <w:jc w:val="both"/>
              <w:rPr>
                <w:rFonts w:ascii="Times New Roman" w:eastAsia="Times New Roman" w:hAnsi="Times New Roman" w:cs="Times New Roman"/>
                <w:sz w:val="22"/>
                <w:szCs w:val="22"/>
              </w:rPr>
            </w:pPr>
            <w:r w:rsidRPr="004667B9">
              <w:rPr>
                <w:rFonts w:ascii="Times New Roman" w:eastAsia="Times New Roman" w:hAnsi="Times New Roman" w:cs="Times New Roman"/>
                <w:sz w:val="22"/>
                <w:szCs w:val="22"/>
              </w:rPr>
              <w:t>«4» - субсидии на выполнение муниципального задания;</w:t>
            </w:r>
          </w:p>
          <w:p w14:paraId="6AC55FA5" w14:textId="77777777" w:rsidR="008159EE" w:rsidRPr="004667B9" w:rsidRDefault="008159EE" w:rsidP="0094307E">
            <w:pPr>
              <w:tabs>
                <w:tab w:val="left" w:pos="851"/>
              </w:tabs>
              <w:jc w:val="both"/>
              <w:rPr>
                <w:rFonts w:ascii="Times New Roman" w:eastAsia="Times New Roman" w:hAnsi="Times New Roman" w:cs="Times New Roman"/>
                <w:sz w:val="22"/>
                <w:szCs w:val="22"/>
              </w:rPr>
            </w:pPr>
            <w:r w:rsidRPr="004667B9">
              <w:rPr>
                <w:rFonts w:ascii="Times New Roman" w:eastAsia="Times New Roman" w:hAnsi="Times New Roman" w:cs="Times New Roman"/>
                <w:sz w:val="22"/>
                <w:szCs w:val="22"/>
              </w:rPr>
              <w:t>«5» - субсидии на иные цели;</w:t>
            </w:r>
          </w:p>
        </w:tc>
      </w:tr>
      <w:tr w:rsidR="008159EE" w:rsidRPr="004667B9" w14:paraId="77D41700" w14:textId="77777777" w:rsidTr="0094307E">
        <w:tc>
          <w:tcPr>
            <w:tcW w:w="5210" w:type="dxa"/>
            <w:shd w:val="clear" w:color="auto" w:fill="auto"/>
          </w:tcPr>
          <w:p w14:paraId="7A251829" w14:textId="77777777" w:rsidR="008159EE" w:rsidRPr="004667B9" w:rsidRDefault="008159EE" w:rsidP="0094307E">
            <w:pPr>
              <w:tabs>
                <w:tab w:val="left" w:pos="851"/>
              </w:tabs>
              <w:jc w:val="both"/>
              <w:rPr>
                <w:rFonts w:ascii="Times New Roman" w:eastAsia="Times New Roman" w:hAnsi="Times New Roman" w:cs="Times New Roman"/>
                <w:sz w:val="22"/>
                <w:szCs w:val="22"/>
              </w:rPr>
            </w:pPr>
            <w:r w:rsidRPr="004667B9">
              <w:rPr>
                <w:rFonts w:ascii="Times New Roman" w:eastAsia="Times New Roman" w:hAnsi="Times New Roman" w:cs="Times New Roman"/>
                <w:sz w:val="22"/>
                <w:szCs w:val="22"/>
              </w:rPr>
              <w:t xml:space="preserve">в 24-26 разрядах - аналитический код вида поступлений, выбытий объекта учета </w:t>
            </w:r>
          </w:p>
        </w:tc>
        <w:tc>
          <w:tcPr>
            <w:tcW w:w="5210" w:type="dxa"/>
            <w:shd w:val="clear" w:color="auto" w:fill="auto"/>
          </w:tcPr>
          <w:p w14:paraId="7C1CCC3C" w14:textId="77777777" w:rsidR="008159EE" w:rsidRPr="004667B9" w:rsidRDefault="008159EE" w:rsidP="0094307E">
            <w:pPr>
              <w:tabs>
                <w:tab w:val="left" w:pos="851"/>
              </w:tabs>
              <w:jc w:val="both"/>
              <w:rPr>
                <w:rFonts w:ascii="Times New Roman" w:eastAsia="Times New Roman" w:hAnsi="Times New Roman" w:cs="Times New Roman"/>
                <w:sz w:val="22"/>
                <w:szCs w:val="22"/>
              </w:rPr>
            </w:pPr>
            <w:r w:rsidRPr="004667B9">
              <w:rPr>
                <w:rFonts w:ascii="Times New Roman" w:eastAsia="Times New Roman" w:hAnsi="Times New Roman" w:cs="Times New Roman"/>
                <w:sz w:val="22"/>
                <w:szCs w:val="22"/>
              </w:rPr>
              <w:t>отражаются КОСГУ</w:t>
            </w:r>
          </w:p>
        </w:tc>
      </w:tr>
    </w:tbl>
    <w:p w14:paraId="1E8348EC" w14:textId="77777777" w:rsidR="008159EE" w:rsidRDefault="008159EE" w:rsidP="008159EE">
      <w:pPr>
        <w:tabs>
          <w:tab w:val="left" w:pos="851"/>
        </w:tabs>
        <w:ind w:firstLine="567"/>
        <w:jc w:val="both"/>
        <w:rPr>
          <w:rFonts w:ascii="Times New Roman" w:hAnsi="Times New Roman" w:cs="Times New Roman"/>
        </w:rPr>
      </w:pPr>
    </w:p>
    <w:p w14:paraId="2D914B32" w14:textId="77777777" w:rsidR="008159EE" w:rsidRPr="00926B64" w:rsidRDefault="008159EE" w:rsidP="008159EE">
      <w:pPr>
        <w:tabs>
          <w:tab w:val="left" w:pos="851"/>
        </w:tabs>
        <w:ind w:firstLine="567"/>
        <w:jc w:val="both"/>
        <w:rPr>
          <w:rFonts w:ascii="Times New Roman" w:hAnsi="Times New Roman" w:cs="Times New Roman"/>
        </w:rPr>
      </w:pPr>
      <w:r w:rsidRPr="00926B64">
        <w:rPr>
          <w:rFonts w:ascii="Times New Roman" w:hAnsi="Times New Roman" w:cs="Times New Roman"/>
        </w:rPr>
        <w:t>Бухгалтерский учет ведется в рублях и копейках.</w:t>
      </w:r>
    </w:p>
    <w:p w14:paraId="39FE7F40" w14:textId="77777777" w:rsidR="008159EE" w:rsidRPr="00926B64" w:rsidRDefault="008159EE" w:rsidP="008159EE">
      <w:pPr>
        <w:tabs>
          <w:tab w:val="left" w:pos="851"/>
        </w:tabs>
        <w:ind w:firstLine="567"/>
        <w:jc w:val="both"/>
        <w:rPr>
          <w:rFonts w:ascii="Times New Roman" w:hAnsi="Times New Roman" w:cs="Times New Roman"/>
        </w:rPr>
      </w:pPr>
      <w:r w:rsidRPr="00926B64">
        <w:rPr>
          <w:rFonts w:ascii="Times New Roman" w:hAnsi="Times New Roman" w:cs="Times New Roman"/>
        </w:rPr>
        <w:t xml:space="preserve">Учреждение применяет забалансовые счета, утвержденные в Инструкции к Единому </w:t>
      </w:r>
      <w:r w:rsidRPr="002C78CE">
        <w:rPr>
          <w:rFonts w:ascii="Times New Roman" w:hAnsi="Times New Roman" w:cs="Times New Roman"/>
        </w:rPr>
        <w:t xml:space="preserve">плану счетов № 157н. Рабочий план счетов приведен в Приложении </w:t>
      </w:r>
      <w:r>
        <w:rPr>
          <w:rFonts w:ascii="Times New Roman" w:hAnsi="Times New Roman" w:cs="Times New Roman"/>
        </w:rPr>
        <w:t>1</w:t>
      </w:r>
      <w:r w:rsidRPr="002C78CE">
        <w:rPr>
          <w:rFonts w:ascii="Times New Roman" w:hAnsi="Times New Roman" w:cs="Times New Roman"/>
        </w:rPr>
        <w:t>.</w:t>
      </w:r>
    </w:p>
    <w:p w14:paraId="73649C07" w14:textId="77777777" w:rsidR="008159EE" w:rsidRDefault="008159EE" w:rsidP="008159EE">
      <w:pPr>
        <w:pStyle w:val="12"/>
        <w:spacing w:before="240" w:after="240" w:line="240" w:lineRule="auto"/>
        <w:jc w:val="center"/>
      </w:pPr>
      <w:bookmarkStart w:id="8" w:name="_Toc534482413"/>
      <w:r>
        <w:lastRenderedPageBreak/>
        <w:t xml:space="preserve">5. </w:t>
      </w:r>
      <w:r w:rsidRPr="00926B64">
        <w:t>Номенклатура дел</w:t>
      </w:r>
      <w:bookmarkEnd w:id="8"/>
    </w:p>
    <w:p w14:paraId="75C2BA51" w14:textId="77777777" w:rsidR="008159EE" w:rsidRDefault="008159EE" w:rsidP="008159EE">
      <w:pPr>
        <w:tabs>
          <w:tab w:val="left" w:pos="851"/>
        </w:tabs>
        <w:ind w:firstLine="567"/>
        <w:jc w:val="both"/>
        <w:rPr>
          <w:rFonts w:ascii="Times New Roman" w:eastAsia="Times New Roman" w:hAnsi="Times New Roman" w:cs="Times New Roman"/>
        </w:rPr>
      </w:pPr>
      <w:r w:rsidRPr="00926B64">
        <w:rPr>
          <w:rFonts w:ascii="Times New Roman" w:eastAsia="Times New Roman" w:hAnsi="Times New Roman" w:cs="Times New Roman"/>
        </w:rPr>
        <w:t xml:space="preserve">Все документы, имеющие отношение к финансово-хозяйственной деятельности, формируются в дела с учетом сроков хранения документов согласно утвержденной </w:t>
      </w:r>
      <w:r>
        <w:rPr>
          <w:rFonts w:ascii="Times New Roman" w:eastAsia="Times New Roman" w:hAnsi="Times New Roman" w:cs="Times New Roman"/>
        </w:rPr>
        <w:t>н</w:t>
      </w:r>
      <w:r w:rsidRPr="00926B64">
        <w:rPr>
          <w:rFonts w:ascii="Times New Roman" w:eastAsia="Times New Roman" w:hAnsi="Times New Roman" w:cs="Times New Roman"/>
        </w:rPr>
        <w:t>оменклатуре дел бухгалтерии, являющейся составной частью общей номенклатуры дел учреждения.</w:t>
      </w:r>
    </w:p>
    <w:p w14:paraId="4A72A658" w14:textId="77777777" w:rsidR="008159EE" w:rsidRPr="00926B64" w:rsidRDefault="008159EE" w:rsidP="008159EE">
      <w:pPr>
        <w:tabs>
          <w:tab w:val="left" w:pos="851"/>
        </w:tabs>
        <w:ind w:firstLine="567"/>
        <w:jc w:val="both"/>
        <w:rPr>
          <w:rFonts w:ascii="Times New Roman" w:eastAsia="Times New Roman" w:hAnsi="Times New Roman" w:cs="Times New Roman"/>
        </w:rPr>
      </w:pPr>
      <w:r>
        <w:rPr>
          <w:rFonts w:ascii="Times New Roman" w:eastAsia="Times New Roman" w:hAnsi="Times New Roman" w:cs="Times New Roman"/>
        </w:rPr>
        <w:t xml:space="preserve">Журналы операций подшиваются непосредственно с документами содержащие исходные сведения для целей бухгалтерского учета. </w:t>
      </w:r>
    </w:p>
    <w:p w14:paraId="2B644D9E" w14:textId="77777777" w:rsidR="008159EE" w:rsidRDefault="008159EE" w:rsidP="008159EE">
      <w:pPr>
        <w:tabs>
          <w:tab w:val="left" w:pos="851"/>
        </w:tabs>
        <w:ind w:firstLine="567"/>
        <w:jc w:val="both"/>
        <w:rPr>
          <w:rFonts w:ascii="Times New Roman" w:eastAsia="Times New Roman" w:hAnsi="Times New Roman" w:cs="Times New Roman"/>
        </w:rPr>
      </w:pPr>
      <w:r w:rsidRPr="00926B64">
        <w:rPr>
          <w:rFonts w:ascii="Times New Roman" w:eastAsia="Times New Roman" w:hAnsi="Times New Roman" w:cs="Times New Roman"/>
        </w:rPr>
        <w:t>Ответственность за организацию хранения дел и сдачу их в архив несет главный бухгалтер.</w:t>
      </w:r>
      <w:bookmarkStart w:id="9" w:name="bookmark1"/>
    </w:p>
    <w:p w14:paraId="42028376" w14:textId="77777777" w:rsidR="008159EE" w:rsidRPr="002C78CE" w:rsidRDefault="008159EE" w:rsidP="008159EE">
      <w:pPr>
        <w:pStyle w:val="12"/>
        <w:spacing w:before="240" w:after="240" w:line="240" w:lineRule="auto"/>
        <w:jc w:val="center"/>
        <w:rPr>
          <w:b w:val="0"/>
        </w:rPr>
      </w:pPr>
      <w:bookmarkStart w:id="10" w:name="bookmark2"/>
      <w:bookmarkStart w:id="11" w:name="_Toc534482414"/>
      <w:bookmarkEnd w:id="9"/>
      <w:r w:rsidRPr="002C78CE">
        <w:rPr>
          <w:rStyle w:val="21"/>
          <w:rFonts w:eastAsia="Arial Unicode MS"/>
          <w:b/>
          <w:bCs/>
          <w:sz w:val="24"/>
          <w:szCs w:val="24"/>
        </w:rPr>
        <w:t xml:space="preserve">6. Общие принципы </w:t>
      </w:r>
      <w:r w:rsidRPr="002C78CE">
        <w:rPr>
          <w:rStyle w:val="22"/>
          <w:rFonts w:eastAsia="Arial Unicode MS"/>
          <w:b/>
          <w:sz w:val="24"/>
          <w:szCs w:val="24"/>
          <w:u w:val="none"/>
        </w:rPr>
        <w:t>учета</w:t>
      </w:r>
      <w:bookmarkEnd w:id="10"/>
      <w:bookmarkEnd w:id="11"/>
    </w:p>
    <w:p w14:paraId="757A1045" w14:textId="77777777" w:rsidR="008159EE" w:rsidRPr="00926B64" w:rsidRDefault="008159EE" w:rsidP="008159EE">
      <w:pPr>
        <w:tabs>
          <w:tab w:val="left" w:pos="851"/>
        </w:tabs>
        <w:ind w:firstLine="567"/>
        <w:jc w:val="both"/>
        <w:rPr>
          <w:rFonts w:ascii="Times New Roman" w:hAnsi="Times New Roman" w:cs="Times New Roman"/>
        </w:rPr>
      </w:pPr>
      <w:r w:rsidRPr="00926B64">
        <w:rPr>
          <w:rFonts w:ascii="Times New Roman" w:hAnsi="Times New Roman" w:cs="Times New Roman"/>
        </w:rPr>
        <w:t>Учреждение может получать материальные ценности и денежные средства в качестве благотворительной и спонсорской помощи, а также в виде пожертвований, согласно текущему законодательству.</w:t>
      </w:r>
    </w:p>
    <w:p w14:paraId="66CF0F11" w14:textId="77777777" w:rsidR="008159EE" w:rsidRDefault="008159EE" w:rsidP="008159EE">
      <w:pPr>
        <w:tabs>
          <w:tab w:val="left" w:pos="851"/>
        </w:tabs>
        <w:ind w:firstLine="567"/>
        <w:jc w:val="both"/>
        <w:rPr>
          <w:rFonts w:ascii="Times New Roman" w:hAnsi="Times New Roman" w:cs="Times New Roman"/>
        </w:rPr>
      </w:pPr>
      <w:r w:rsidRPr="00926B64">
        <w:rPr>
          <w:rFonts w:ascii="Times New Roman" w:hAnsi="Times New Roman" w:cs="Times New Roman"/>
        </w:rPr>
        <w:t>Учреждение может также иметь или использовать в своей деятельности материальные ценности или денежные средства, не принадлежащие ему.</w:t>
      </w:r>
    </w:p>
    <w:p w14:paraId="3081DD83" w14:textId="77777777" w:rsidR="008159EE" w:rsidRPr="002C78CE" w:rsidRDefault="008159EE" w:rsidP="008159EE">
      <w:pPr>
        <w:pStyle w:val="12"/>
        <w:spacing w:before="240" w:after="240" w:line="240" w:lineRule="auto"/>
        <w:jc w:val="center"/>
        <w:rPr>
          <w:rStyle w:val="21"/>
          <w:rFonts w:eastAsia="Arial Unicode MS"/>
          <w:b/>
          <w:bCs/>
          <w:sz w:val="24"/>
          <w:szCs w:val="24"/>
        </w:rPr>
      </w:pPr>
      <w:bookmarkStart w:id="12" w:name="bookmark6"/>
      <w:bookmarkStart w:id="13" w:name="_Toc534482415"/>
      <w:bookmarkStart w:id="14" w:name="bookmark3"/>
      <w:r w:rsidRPr="002C78CE">
        <w:rPr>
          <w:rStyle w:val="21"/>
          <w:rFonts w:eastAsia="Arial Unicode MS"/>
          <w:b/>
          <w:bCs/>
          <w:sz w:val="24"/>
          <w:szCs w:val="24"/>
        </w:rPr>
        <w:t>7. Учет нефинансовых активов</w:t>
      </w:r>
      <w:bookmarkEnd w:id="12"/>
      <w:bookmarkEnd w:id="13"/>
    </w:p>
    <w:p w14:paraId="011BB85F" w14:textId="77777777" w:rsidR="008159EE" w:rsidRDefault="008159EE" w:rsidP="008159EE">
      <w:pPr>
        <w:tabs>
          <w:tab w:val="left" w:pos="851"/>
        </w:tabs>
        <w:ind w:firstLine="567"/>
        <w:jc w:val="both"/>
        <w:rPr>
          <w:rFonts w:ascii="Times New Roman" w:hAnsi="Times New Roman" w:cs="Times New Roman"/>
        </w:rPr>
      </w:pPr>
      <w:r w:rsidRPr="00926B64">
        <w:rPr>
          <w:rFonts w:ascii="Times New Roman" w:hAnsi="Times New Roman" w:cs="Times New Roman"/>
        </w:rPr>
        <w:t>К нефинансовым активам относятся: основные средства; непроизв</w:t>
      </w:r>
      <w:r>
        <w:rPr>
          <w:rFonts w:ascii="Times New Roman" w:hAnsi="Times New Roman" w:cs="Times New Roman"/>
        </w:rPr>
        <w:t>е</w:t>
      </w:r>
      <w:r w:rsidRPr="00926B64">
        <w:rPr>
          <w:rFonts w:ascii="Times New Roman" w:hAnsi="Times New Roman" w:cs="Times New Roman"/>
        </w:rPr>
        <w:t>д</w:t>
      </w:r>
      <w:r>
        <w:rPr>
          <w:rFonts w:ascii="Times New Roman" w:hAnsi="Times New Roman" w:cs="Times New Roman"/>
        </w:rPr>
        <w:t>енные акт</w:t>
      </w:r>
      <w:r w:rsidRPr="00926B64">
        <w:rPr>
          <w:rFonts w:ascii="Times New Roman" w:hAnsi="Times New Roman" w:cs="Times New Roman"/>
        </w:rPr>
        <w:t>ивы; материаль</w:t>
      </w:r>
      <w:r>
        <w:rPr>
          <w:rFonts w:ascii="Times New Roman" w:hAnsi="Times New Roman" w:cs="Times New Roman"/>
        </w:rPr>
        <w:t>ные запасы</w:t>
      </w:r>
      <w:r w:rsidRPr="00926B64">
        <w:rPr>
          <w:rFonts w:ascii="Times New Roman" w:hAnsi="Times New Roman" w:cs="Times New Roman"/>
        </w:rPr>
        <w:t>.</w:t>
      </w:r>
    </w:p>
    <w:p w14:paraId="1F7CB675" w14:textId="77777777" w:rsidR="008159EE" w:rsidRDefault="008159EE" w:rsidP="008159EE">
      <w:pPr>
        <w:tabs>
          <w:tab w:val="left" w:pos="851"/>
        </w:tabs>
        <w:ind w:firstLine="567"/>
        <w:jc w:val="both"/>
        <w:rPr>
          <w:rFonts w:ascii="Times New Roman" w:hAnsi="Times New Roman" w:cs="Times New Roman"/>
          <w:color w:val="auto"/>
        </w:rPr>
      </w:pPr>
      <w:r w:rsidRPr="009365F1">
        <w:rPr>
          <w:rFonts w:ascii="Times New Roman" w:hAnsi="Times New Roman" w:cs="Times New Roman"/>
          <w:color w:val="auto"/>
        </w:rPr>
        <w:t xml:space="preserve">Состав постоянно действующей </w:t>
      </w:r>
      <w:r>
        <w:rPr>
          <w:rFonts w:ascii="Times New Roman" w:hAnsi="Times New Roman" w:cs="Times New Roman"/>
          <w:color w:val="auto"/>
        </w:rPr>
        <w:t>к</w:t>
      </w:r>
      <w:r w:rsidRPr="009365F1">
        <w:rPr>
          <w:rFonts w:ascii="Times New Roman" w:hAnsi="Times New Roman" w:cs="Times New Roman"/>
          <w:color w:val="auto"/>
        </w:rPr>
        <w:t>омиссии по поступлению и выбытию активов (далее</w:t>
      </w:r>
      <w:r>
        <w:rPr>
          <w:rFonts w:ascii="Times New Roman" w:hAnsi="Times New Roman" w:cs="Times New Roman"/>
          <w:color w:val="auto"/>
        </w:rPr>
        <w:t xml:space="preserve"> - к</w:t>
      </w:r>
      <w:r w:rsidRPr="009365F1">
        <w:rPr>
          <w:rFonts w:ascii="Times New Roman" w:hAnsi="Times New Roman" w:cs="Times New Roman"/>
          <w:color w:val="auto"/>
        </w:rPr>
        <w:t xml:space="preserve">омиссия) утверждается приказом руководителя </w:t>
      </w:r>
      <w:r>
        <w:rPr>
          <w:rFonts w:ascii="Times New Roman" w:hAnsi="Times New Roman" w:cs="Times New Roman"/>
          <w:color w:val="auto"/>
        </w:rPr>
        <w:t>у</w:t>
      </w:r>
      <w:r w:rsidRPr="009365F1">
        <w:rPr>
          <w:rFonts w:ascii="Times New Roman" w:hAnsi="Times New Roman" w:cs="Times New Roman"/>
          <w:color w:val="auto"/>
        </w:rPr>
        <w:t>чреждения ежегодно.</w:t>
      </w:r>
    </w:p>
    <w:p w14:paraId="0E7064D9" w14:textId="77777777" w:rsidR="008159EE" w:rsidRPr="00F71F34" w:rsidRDefault="008159EE" w:rsidP="008159EE">
      <w:pPr>
        <w:spacing w:after="240"/>
        <w:rPr>
          <w:rStyle w:val="50"/>
          <w:rFonts w:eastAsia="Arial Unicode MS"/>
          <w:b w:val="0"/>
          <w:bCs w:val="0"/>
          <w:i w:val="0"/>
          <w:iCs w:val="0"/>
          <w:sz w:val="24"/>
          <w:szCs w:val="24"/>
          <w:u w:val="none"/>
        </w:rPr>
      </w:pPr>
      <w:bookmarkStart w:id="15" w:name="_Toc534482416"/>
      <w:r w:rsidRPr="00F71F34">
        <w:rPr>
          <w:rStyle w:val="50"/>
          <w:rFonts w:eastAsia="Arial Unicode MS"/>
          <w:b w:val="0"/>
          <w:bCs w:val="0"/>
          <w:i w:val="0"/>
          <w:iCs w:val="0"/>
          <w:sz w:val="24"/>
          <w:szCs w:val="24"/>
          <w:u w:val="none"/>
        </w:rPr>
        <w:t>7.1 Учет основных средств</w:t>
      </w:r>
      <w:bookmarkEnd w:id="15"/>
    </w:p>
    <w:p w14:paraId="08D99C9C" w14:textId="77777777" w:rsidR="008159EE" w:rsidRPr="00926B64" w:rsidRDefault="008159EE" w:rsidP="008159EE">
      <w:pPr>
        <w:tabs>
          <w:tab w:val="left" w:pos="851"/>
        </w:tabs>
        <w:ind w:firstLine="567"/>
        <w:jc w:val="both"/>
        <w:rPr>
          <w:rFonts w:ascii="Times New Roman" w:hAnsi="Times New Roman" w:cs="Times New Roman"/>
        </w:rPr>
      </w:pPr>
      <w:r w:rsidRPr="00926B64">
        <w:rPr>
          <w:rFonts w:ascii="Times New Roman" w:hAnsi="Times New Roman" w:cs="Times New Roman"/>
        </w:rPr>
        <w:t>К объектам основных средств относятся материальные объекты, используемые в процессе деятельности учреждения при выполнении работ или оказании услуг, либо для управленческих нужд учреждения, независимо от стоимости объектов основных средств со сроком полезного использования более 12 месяцев.</w:t>
      </w:r>
    </w:p>
    <w:p w14:paraId="1F59B83F" w14:textId="77777777" w:rsidR="008159EE" w:rsidRPr="00926B64" w:rsidRDefault="008159EE" w:rsidP="008159EE">
      <w:pPr>
        <w:tabs>
          <w:tab w:val="left" w:pos="851"/>
        </w:tabs>
        <w:ind w:firstLine="567"/>
        <w:jc w:val="both"/>
        <w:rPr>
          <w:rFonts w:ascii="Times New Roman" w:hAnsi="Times New Roman" w:cs="Times New Roman"/>
        </w:rPr>
      </w:pPr>
      <w:r w:rsidRPr="00926B64">
        <w:rPr>
          <w:rFonts w:ascii="Times New Roman" w:hAnsi="Times New Roman" w:cs="Times New Roman"/>
        </w:rPr>
        <w:t>Основные средства принимаются к бухгалтерскому учету по их первоначальной стоимости.</w:t>
      </w:r>
      <w:r>
        <w:rPr>
          <w:rFonts w:ascii="Times New Roman" w:hAnsi="Times New Roman" w:cs="Times New Roman"/>
        </w:rPr>
        <w:t xml:space="preserve"> </w:t>
      </w:r>
    </w:p>
    <w:p w14:paraId="4FFE011F" w14:textId="77777777" w:rsidR="008159EE" w:rsidRPr="00926B64" w:rsidRDefault="008159EE" w:rsidP="008159EE">
      <w:pPr>
        <w:tabs>
          <w:tab w:val="left" w:pos="851"/>
        </w:tabs>
        <w:ind w:firstLine="567"/>
        <w:jc w:val="both"/>
        <w:rPr>
          <w:rFonts w:ascii="Times New Roman" w:eastAsia="Times New Roman" w:hAnsi="Times New Roman" w:cs="Times New Roman"/>
        </w:rPr>
      </w:pPr>
      <w:r w:rsidRPr="00926B64">
        <w:rPr>
          <w:rFonts w:ascii="Times New Roman" w:eastAsia="Times New Roman" w:hAnsi="Times New Roman" w:cs="Times New Roman"/>
        </w:rPr>
        <w:t>Основные средства отражаются в учете и отчетности по фактическим расходам на их приобретение, сооружение и изготовление, включая налог на добавленную стоимость, а объекты, которые подвергались переоценке, - по стоимости после переоценки.</w:t>
      </w:r>
    </w:p>
    <w:p w14:paraId="5E7DD53E" w14:textId="77777777" w:rsidR="008159EE" w:rsidRPr="00926B64" w:rsidRDefault="008159EE" w:rsidP="008159EE">
      <w:pPr>
        <w:tabs>
          <w:tab w:val="left" w:pos="851"/>
        </w:tabs>
        <w:ind w:firstLine="567"/>
        <w:jc w:val="both"/>
        <w:rPr>
          <w:rFonts w:ascii="Times New Roman" w:hAnsi="Times New Roman" w:cs="Times New Roman"/>
        </w:rPr>
      </w:pPr>
      <w:r w:rsidRPr="00926B64">
        <w:rPr>
          <w:rFonts w:ascii="Times New Roman" w:hAnsi="Times New Roman" w:cs="Times New Roman"/>
        </w:rPr>
        <w:t>В случае если фактические затраты связаны с приобретением нескольких видов объектов основных средств, распределение затрат по объектам основных средств производится пропорционально их стоимости. В случае если информация о совершенных затратах, связанных с приобретением основных средств, появилась после их оприходования и ввода в эксплуатацию, сумма этих затрат учитывается на счетах расходов.</w:t>
      </w:r>
    </w:p>
    <w:p w14:paraId="1C6A9EEA" w14:textId="77777777" w:rsidR="008159EE" w:rsidRPr="00926B64" w:rsidRDefault="008159EE" w:rsidP="008159EE">
      <w:pPr>
        <w:tabs>
          <w:tab w:val="left" w:pos="851"/>
        </w:tabs>
        <w:ind w:firstLine="567"/>
        <w:jc w:val="both"/>
        <w:rPr>
          <w:rFonts w:ascii="Times New Roman" w:hAnsi="Times New Roman" w:cs="Times New Roman"/>
        </w:rPr>
      </w:pPr>
      <w:r w:rsidRPr="00926B64">
        <w:rPr>
          <w:rFonts w:ascii="Times New Roman" w:eastAsia="Corbel" w:hAnsi="Times New Roman" w:cs="Times New Roman"/>
        </w:rPr>
        <w:t>Учет основных средств ведется в рублях и копейках</w:t>
      </w:r>
      <w:r w:rsidRPr="00926B64">
        <w:rPr>
          <w:rFonts w:ascii="Times New Roman" w:hAnsi="Times New Roman" w:cs="Times New Roman"/>
        </w:rPr>
        <w:t>.</w:t>
      </w:r>
    </w:p>
    <w:p w14:paraId="415F465B" w14:textId="77777777" w:rsidR="008159EE" w:rsidRPr="00926B64" w:rsidRDefault="008159EE" w:rsidP="008159EE">
      <w:pPr>
        <w:tabs>
          <w:tab w:val="left" w:pos="851"/>
        </w:tabs>
        <w:ind w:firstLine="567"/>
        <w:jc w:val="both"/>
        <w:rPr>
          <w:rFonts w:ascii="Times New Roman" w:hAnsi="Times New Roman" w:cs="Times New Roman"/>
        </w:rPr>
      </w:pPr>
      <w:r w:rsidRPr="00926B64">
        <w:rPr>
          <w:rFonts w:ascii="Times New Roman" w:hAnsi="Times New Roman" w:cs="Times New Roman"/>
        </w:rPr>
        <w:t>Срок полезного использования объектов основных средств определяется исходя из:</w:t>
      </w:r>
    </w:p>
    <w:p w14:paraId="7F1AF89B" w14:textId="77777777" w:rsidR="008159EE" w:rsidRPr="00187B48" w:rsidRDefault="008159EE" w:rsidP="008159EE">
      <w:pPr>
        <w:numPr>
          <w:ilvl w:val="0"/>
          <w:numId w:val="10"/>
        </w:numPr>
        <w:tabs>
          <w:tab w:val="left" w:pos="851"/>
        </w:tabs>
        <w:ind w:left="0" w:firstLine="567"/>
        <w:jc w:val="both"/>
        <w:rPr>
          <w:rFonts w:ascii="Times New Roman" w:hAnsi="Times New Roman" w:cs="Times New Roman"/>
        </w:rPr>
      </w:pPr>
      <w:r w:rsidRPr="00187B48">
        <w:rPr>
          <w:rFonts w:ascii="Times New Roman" w:hAnsi="Times New Roman" w:cs="Times New Roman"/>
        </w:rPr>
        <w:t>ожидаемого срока использования объекта в соответствии с ожидаемой производительностью или мощностью;</w:t>
      </w:r>
    </w:p>
    <w:p w14:paraId="48C0538F" w14:textId="77777777" w:rsidR="008159EE" w:rsidRPr="002D421C" w:rsidRDefault="008159EE" w:rsidP="008159EE">
      <w:pPr>
        <w:numPr>
          <w:ilvl w:val="0"/>
          <w:numId w:val="10"/>
        </w:numPr>
        <w:tabs>
          <w:tab w:val="left" w:pos="851"/>
        </w:tabs>
        <w:ind w:left="0" w:firstLine="567"/>
        <w:jc w:val="both"/>
        <w:rPr>
          <w:rFonts w:ascii="Times New Roman" w:hAnsi="Times New Roman" w:cs="Times New Roman"/>
        </w:rPr>
      </w:pPr>
      <w:r w:rsidRPr="00D91931">
        <w:rPr>
          <w:rFonts w:ascii="Times New Roman" w:hAnsi="Times New Roman" w:cs="Times New Roman"/>
        </w:rPr>
        <w:t>ожидаемого физического износа, зависящего от р</w:t>
      </w:r>
      <w:r w:rsidRPr="002D421C">
        <w:rPr>
          <w:rFonts w:ascii="Times New Roman" w:hAnsi="Times New Roman" w:cs="Times New Roman"/>
        </w:rPr>
        <w:t>ежима эксплуатации, естественных условий и влияния агрессивной среды, системы проведения ремонта;</w:t>
      </w:r>
    </w:p>
    <w:p w14:paraId="15527B87" w14:textId="77777777" w:rsidR="008159EE" w:rsidRPr="00501288" w:rsidRDefault="008159EE" w:rsidP="008159EE">
      <w:pPr>
        <w:numPr>
          <w:ilvl w:val="0"/>
          <w:numId w:val="10"/>
        </w:numPr>
        <w:tabs>
          <w:tab w:val="left" w:pos="851"/>
        </w:tabs>
        <w:ind w:left="0" w:firstLine="567"/>
        <w:jc w:val="both"/>
        <w:rPr>
          <w:rFonts w:ascii="Times New Roman" w:hAnsi="Times New Roman" w:cs="Times New Roman"/>
        </w:rPr>
      </w:pPr>
      <w:r w:rsidRPr="00501288">
        <w:rPr>
          <w:rFonts w:ascii="Times New Roman" w:hAnsi="Times New Roman" w:cs="Times New Roman"/>
        </w:rPr>
        <w:t>нормативно – правовых и других ограничений использования этого объекта.</w:t>
      </w:r>
    </w:p>
    <w:p w14:paraId="1859B712" w14:textId="77777777" w:rsidR="008159EE" w:rsidRPr="00926B64" w:rsidRDefault="008159EE" w:rsidP="008159EE">
      <w:pPr>
        <w:tabs>
          <w:tab w:val="left" w:pos="851"/>
        </w:tabs>
        <w:ind w:firstLine="567"/>
        <w:jc w:val="both"/>
        <w:rPr>
          <w:rFonts w:ascii="Times New Roman" w:eastAsia="Times New Roman" w:hAnsi="Times New Roman" w:cs="Times New Roman"/>
        </w:rPr>
      </w:pPr>
      <w:r w:rsidRPr="00926B64">
        <w:rPr>
          <w:rFonts w:ascii="Times New Roman" w:eastAsia="Times New Roman" w:hAnsi="Times New Roman" w:cs="Times New Roman"/>
        </w:rPr>
        <w:t>В случае наличия у одного объекта нескольких частей, имеющих разный срок полезного использования, каждая такая часть учитывается как самостоятельный инвентарный объект.</w:t>
      </w:r>
    </w:p>
    <w:p w14:paraId="44D0FCE3" w14:textId="77777777" w:rsidR="008159EE" w:rsidRPr="00926B64" w:rsidRDefault="008159EE" w:rsidP="008159EE">
      <w:pPr>
        <w:tabs>
          <w:tab w:val="left" w:pos="851"/>
        </w:tabs>
        <w:ind w:firstLine="567"/>
        <w:jc w:val="both"/>
        <w:rPr>
          <w:rFonts w:ascii="Times New Roman" w:eastAsia="Times New Roman" w:hAnsi="Times New Roman" w:cs="Times New Roman"/>
        </w:rPr>
      </w:pPr>
      <w:r w:rsidRPr="00926B64">
        <w:rPr>
          <w:rFonts w:ascii="Times New Roman" w:eastAsia="Times New Roman" w:hAnsi="Times New Roman" w:cs="Times New Roman"/>
        </w:rPr>
        <w:lastRenderedPageBreak/>
        <w:t>Когда объект является сложным, т.е. включает те или иные обособленные элементы, составляющие вместе с ним одно целое, на каждом таком элементе должен быть обозначен тот же инвентарный номер, что и на основном, объединяющем их объекте.</w:t>
      </w:r>
    </w:p>
    <w:p w14:paraId="20827805" w14:textId="77777777" w:rsidR="008159EE" w:rsidRPr="00965A37" w:rsidRDefault="008159EE" w:rsidP="008159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lang w:bidi="ar-SA"/>
        </w:rPr>
      </w:pPr>
      <w:r w:rsidRPr="00965A37">
        <w:rPr>
          <w:rFonts w:ascii="Times New Roman" w:eastAsia="Times New Roman" w:hAnsi="Times New Roman" w:cs="Times New Roman"/>
          <w:color w:val="auto"/>
          <w:lang w:bidi="ar-SA"/>
        </w:rPr>
        <w:t xml:space="preserve">В один инвентарный объект, признаваемый комплексом объектов основных средств, </w:t>
      </w:r>
      <w:r>
        <w:rPr>
          <w:rFonts w:ascii="Times New Roman" w:eastAsia="Times New Roman" w:hAnsi="Times New Roman" w:cs="Times New Roman"/>
          <w:color w:val="auto"/>
          <w:lang w:bidi="ar-SA"/>
        </w:rPr>
        <w:t xml:space="preserve">могут </w:t>
      </w:r>
      <w:r w:rsidRPr="00965A37">
        <w:rPr>
          <w:rFonts w:ascii="Times New Roman" w:eastAsia="Times New Roman" w:hAnsi="Times New Roman" w:cs="Times New Roman"/>
          <w:color w:val="auto"/>
          <w:lang w:bidi="ar-SA"/>
        </w:rPr>
        <w:t>объединят</w:t>
      </w:r>
      <w:r>
        <w:rPr>
          <w:rFonts w:ascii="Times New Roman" w:eastAsia="Times New Roman" w:hAnsi="Times New Roman" w:cs="Times New Roman"/>
          <w:color w:val="auto"/>
          <w:lang w:bidi="ar-SA"/>
        </w:rPr>
        <w:t>ь</w:t>
      </w:r>
      <w:r w:rsidRPr="00965A37">
        <w:rPr>
          <w:rFonts w:ascii="Times New Roman" w:eastAsia="Times New Roman" w:hAnsi="Times New Roman" w:cs="Times New Roman"/>
          <w:color w:val="auto"/>
          <w:lang w:bidi="ar-SA"/>
        </w:rPr>
        <w:t>ся объекты имущества несущественной стоимости, имеющие одинаковые сроки полезного и ожидаемого использования</w:t>
      </w:r>
      <w:r>
        <w:rPr>
          <w:rFonts w:ascii="Times New Roman" w:eastAsia="Times New Roman" w:hAnsi="Times New Roman" w:cs="Times New Roman"/>
          <w:color w:val="auto"/>
          <w:lang w:bidi="ar-SA"/>
        </w:rPr>
        <w:t xml:space="preserve"> на основании решения </w:t>
      </w:r>
      <w:r w:rsidRPr="0094307E">
        <w:rPr>
          <w:rFonts w:ascii="Times New Roman" w:eastAsia="Times New Roman" w:hAnsi="Times New Roman" w:cs="Times New Roman"/>
          <w:color w:val="auto"/>
          <w:lang w:bidi="ar-SA"/>
        </w:rPr>
        <w:t>комисси</w:t>
      </w:r>
      <w:r>
        <w:rPr>
          <w:rFonts w:ascii="Times New Roman" w:eastAsia="Times New Roman" w:hAnsi="Times New Roman" w:cs="Times New Roman"/>
          <w:color w:val="auto"/>
          <w:lang w:bidi="ar-SA"/>
        </w:rPr>
        <w:t>и</w:t>
      </w:r>
      <w:r w:rsidRPr="00965A37">
        <w:rPr>
          <w:rFonts w:ascii="Times New Roman" w:eastAsia="Times New Roman" w:hAnsi="Times New Roman" w:cs="Times New Roman"/>
          <w:color w:val="auto"/>
          <w:lang w:bidi="ar-SA"/>
        </w:rPr>
        <w:t>:</w:t>
      </w:r>
    </w:p>
    <w:p w14:paraId="48430C57" w14:textId="77777777" w:rsidR="008159EE" w:rsidRDefault="008159EE" w:rsidP="008159EE">
      <w:pPr>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rFonts w:ascii="Times New Roman" w:eastAsia="Times New Roman" w:hAnsi="Times New Roman" w:cs="Times New Roman"/>
          <w:color w:val="auto"/>
          <w:lang w:bidi="ar-SA"/>
        </w:rPr>
      </w:pPr>
      <w:r w:rsidRPr="00965A37">
        <w:rPr>
          <w:rFonts w:ascii="Times New Roman" w:eastAsia="Times New Roman" w:hAnsi="Times New Roman" w:cs="Times New Roman"/>
          <w:color w:val="auto"/>
          <w:lang w:bidi="ar-SA"/>
        </w:rPr>
        <w:t>объекты библиотечного фонда;</w:t>
      </w:r>
    </w:p>
    <w:p w14:paraId="4F3D4C1B" w14:textId="77777777" w:rsidR="008159EE" w:rsidRPr="00965A37" w:rsidRDefault="008159EE" w:rsidP="008159EE">
      <w:pPr>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мебель для обстановки одного помещения: столы, кресла, стулья, стеллажи, шкафы;</w:t>
      </w:r>
    </w:p>
    <w:p w14:paraId="7D9D943A" w14:textId="77777777" w:rsidR="008159EE" w:rsidRPr="0094307E" w:rsidRDefault="008159EE" w:rsidP="008159EE">
      <w:pPr>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rFonts w:ascii="Times New Roman" w:eastAsia="Times New Roman" w:hAnsi="Times New Roman" w:cs="Times New Roman"/>
          <w:color w:val="auto"/>
          <w:lang w:bidi="ar-SA"/>
        </w:rPr>
      </w:pPr>
      <w:r w:rsidRPr="00965A37">
        <w:rPr>
          <w:rFonts w:ascii="Times New Roman" w:eastAsia="Times New Roman" w:hAnsi="Times New Roman" w:cs="Times New Roman"/>
          <w:color w:val="auto"/>
          <w:lang w:bidi="ar-SA"/>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r>
        <w:rPr>
          <w:rFonts w:ascii="Times New Roman" w:eastAsia="Times New Roman" w:hAnsi="Times New Roman" w:cs="Times New Roman"/>
          <w:color w:val="auto"/>
          <w:lang w:bidi="ar-SA"/>
        </w:rPr>
        <w:t xml:space="preserve"> </w:t>
      </w:r>
      <w:r w:rsidRPr="00501288">
        <w:rPr>
          <w:rFonts w:ascii="Times New Roman" w:eastAsia="Times New Roman" w:hAnsi="Times New Roman" w:cs="Times New Roman"/>
        </w:rPr>
        <w:t xml:space="preserve">Замена </w:t>
      </w:r>
      <w:r w:rsidRPr="00A4166A">
        <w:rPr>
          <w:rFonts w:ascii="Times New Roman" w:eastAsia="Times New Roman" w:hAnsi="Times New Roman" w:cs="Times New Roman"/>
        </w:rPr>
        <w:t xml:space="preserve">отдельных частей </w:t>
      </w:r>
      <w:r w:rsidRPr="0097787F">
        <w:rPr>
          <w:rFonts w:ascii="Times New Roman" w:eastAsia="Times New Roman" w:hAnsi="Times New Roman" w:cs="Times New Roman"/>
        </w:rPr>
        <w:t>отражается в учете приобретен</w:t>
      </w:r>
      <w:r w:rsidRPr="00F704A3">
        <w:rPr>
          <w:rFonts w:ascii="Times New Roman" w:eastAsia="Times New Roman" w:hAnsi="Times New Roman" w:cs="Times New Roman"/>
        </w:rPr>
        <w:t>ием и заменой запасных частей</w:t>
      </w:r>
      <w:r w:rsidRPr="00D373F4">
        <w:rPr>
          <w:rFonts w:ascii="Times New Roman" w:eastAsia="Times New Roman" w:hAnsi="Times New Roman" w:cs="Times New Roman"/>
        </w:rPr>
        <w:t xml:space="preserve"> (материнские платы, жесткие диски, блоки питания и пр.)</w:t>
      </w:r>
      <w:r w:rsidRPr="00A23EB2">
        <w:rPr>
          <w:rFonts w:ascii="Times New Roman" w:eastAsia="Times New Roman" w:hAnsi="Times New Roman" w:cs="Times New Roman"/>
        </w:rPr>
        <w:t>.</w:t>
      </w:r>
    </w:p>
    <w:p w14:paraId="214C6EE8" w14:textId="77777777" w:rsidR="008159EE" w:rsidRDefault="008159EE" w:rsidP="008159EE">
      <w:pPr>
        <w:pStyle w:val="a6"/>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2D421C">
        <w:rPr>
          <w:szCs w:val="24"/>
        </w:rPr>
        <w:t>Не счита</w:t>
      </w:r>
      <w:r>
        <w:rPr>
          <w:szCs w:val="24"/>
        </w:rPr>
        <w:t>ется существенной стоимость до 1</w:t>
      </w:r>
      <w:r w:rsidRPr="002D421C">
        <w:rPr>
          <w:szCs w:val="24"/>
        </w:rPr>
        <w:t xml:space="preserve">0 000 руб. за один имущественный объект. </w:t>
      </w:r>
    </w:p>
    <w:p w14:paraId="0C477B3F" w14:textId="77777777" w:rsidR="008159EE" w:rsidRPr="00EE4624" w:rsidRDefault="008159EE" w:rsidP="008159EE">
      <w:pPr>
        <w:pStyle w:val="a6"/>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EE4624">
        <w:rPr>
          <w:szCs w:val="24"/>
        </w:rPr>
        <w:t xml:space="preserve">Для организации учета и обеспечения сохранности объектов основных средств каждому объекту основных средств (кроме объектов стоимостью до </w:t>
      </w:r>
      <w:r>
        <w:rPr>
          <w:szCs w:val="24"/>
        </w:rPr>
        <w:t xml:space="preserve">10 </w:t>
      </w:r>
      <w:r w:rsidRPr="00EE4624">
        <w:rPr>
          <w:szCs w:val="24"/>
        </w:rPr>
        <w:t>000 рублей включительно за единицу, а также библиотечного фонда, драгоценностей и ювелирных изделий независимо от стоимости), независимо от того, находится ли он в эксплуатации, в запасе или на консервации, присваивается уникальный инвентарный порядковый номер. Первый знак номера - обозначает источник финансирования, второй - пятый знак - № субсчета плана счетов бюджетного учета, последние знаки - порядковый номер предмета в группе, всего одиннадцать знаков. Присвоенный объекту инвентарный номер обозначается материально ответственным лицом в присутствии уполномоченного члена комиссии путем нанесения номера на инвентарный объект краской или водостойким маркером.</w:t>
      </w:r>
    </w:p>
    <w:p w14:paraId="2D4FE5DF" w14:textId="77777777" w:rsidR="008159EE" w:rsidRPr="00EE4624" w:rsidRDefault="008159EE" w:rsidP="008159EE">
      <w:pPr>
        <w:pStyle w:val="a6"/>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EE4624">
        <w:rPr>
          <w:szCs w:val="24"/>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w:t>
      </w:r>
      <w:r>
        <w:rPr>
          <w:szCs w:val="24"/>
        </w:rPr>
        <w:t>.</w:t>
      </w:r>
    </w:p>
    <w:p w14:paraId="6D326883" w14:textId="77777777" w:rsidR="008159EE" w:rsidRPr="00A36D34" w:rsidRDefault="008159EE" w:rsidP="008159EE">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Основные средства, приобретенные в результате необменной операции (дарения, принятия выморочного имущества, безвозмездного получения имущества, получения объектов имущества по распоряжению собственника без указания стоимостных оценок), </w:t>
      </w:r>
      <w:r w:rsidRPr="00A36D34">
        <w:rPr>
          <w:rFonts w:ascii="Times New Roman" w:eastAsia="Times New Roman" w:hAnsi="Times New Roman" w:cs="Times New Roman"/>
          <w:color w:val="auto"/>
          <w:lang w:bidi="ar-SA"/>
        </w:rPr>
        <w:t>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методом рыночных цен. Комиссия вправе выбрать метод амортизированной стоимости замещения, если он более достоверно определяет стоимость объекта.</w:t>
      </w:r>
    </w:p>
    <w:p w14:paraId="41E054E3" w14:textId="77777777" w:rsidR="008159EE" w:rsidRPr="00A36D34" w:rsidRDefault="008159EE" w:rsidP="008159EE">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lang w:bidi="ar-SA"/>
        </w:rPr>
      </w:pPr>
      <w:r w:rsidRPr="00A36D34">
        <w:rPr>
          <w:rFonts w:ascii="Times New Roman" w:eastAsia="Times New Roman" w:hAnsi="Times New Roman" w:cs="Times New Roman"/>
          <w:color w:val="auto"/>
          <w:lang w:bidi="ar-SA"/>
        </w:rPr>
        <w:t xml:space="preserve">Данные о рыночной цене должны быть подтверждены документально: </w:t>
      </w:r>
    </w:p>
    <w:p w14:paraId="56256680" w14:textId="77777777" w:rsidR="008159EE" w:rsidRPr="00A36D34" w:rsidRDefault="008159EE" w:rsidP="008159EE">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lang w:bidi="ar-SA"/>
        </w:rPr>
      </w:pPr>
      <w:r w:rsidRPr="00A36D34">
        <w:rPr>
          <w:rFonts w:ascii="Times New Roman" w:eastAsia="Times New Roman" w:hAnsi="Times New Roman" w:cs="Times New Roman"/>
          <w:color w:val="auto"/>
          <w:lang w:bidi="ar-SA"/>
        </w:rPr>
        <w:t>– справками (другими подтверждающими документами) Росстата;</w:t>
      </w:r>
    </w:p>
    <w:p w14:paraId="73DA14C3" w14:textId="77777777" w:rsidR="008159EE" w:rsidRPr="00A36D34" w:rsidRDefault="008159EE" w:rsidP="008159EE">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lang w:bidi="ar-SA"/>
        </w:rPr>
      </w:pPr>
      <w:r w:rsidRPr="00A36D34">
        <w:rPr>
          <w:rFonts w:ascii="Times New Roman" w:eastAsia="Times New Roman" w:hAnsi="Times New Roman" w:cs="Times New Roman"/>
          <w:color w:val="auto"/>
          <w:lang w:bidi="ar-SA"/>
        </w:rPr>
        <w:t>– прайс-листами заводов-изготовителей;</w:t>
      </w:r>
    </w:p>
    <w:p w14:paraId="105B7BFF" w14:textId="77777777" w:rsidR="008159EE" w:rsidRPr="00A36D34" w:rsidRDefault="008159EE" w:rsidP="008159EE">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lang w:bidi="ar-SA"/>
        </w:rPr>
      </w:pPr>
      <w:r w:rsidRPr="00A36D34">
        <w:rPr>
          <w:rFonts w:ascii="Times New Roman" w:eastAsia="Times New Roman" w:hAnsi="Times New Roman" w:cs="Times New Roman"/>
          <w:color w:val="auto"/>
          <w:lang w:bidi="ar-SA"/>
        </w:rPr>
        <w:t>– справками (другими подтверждающими документами) оценщиков;</w:t>
      </w:r>
    </w:p>
    <w:p w14:paraId="20B0A28E" w14:textId="77777777" w:rsidR="008159EE" w:rsidRPr="00A36D34" w:rsidRDefault="008159EE" w:rsidP="008159EE">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lang w:bidi="ar-SA"/>
        </w:rPr>
      </w:pPr>
      <w:r w:rsidRPr="00A36D34">
        <w:rPr>
          <w:rFonts w:ascii="Times New Roman" w:eastAsia="Times New Roman" w:hAnsi="Times New Roman" w:cs="Times New Roman"/>
          <w:color w:val="auto"/>
          <w:lang w:bidi="ar-SA"/>
        </w:rPr>
        <w:t>– информацией, размещенной в СМИ, и т. д.</w:t>
      </w:r>
    </w:p>
    <w:p w14:paraId="3358EEEA" w14:textId="77777777" w:rsidR="008159EE" w:rsidRDefault="008159EE" w:rsidP="008159EE">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lang w:bidi="ar-SA"/>
        </w:rPr>
      </w:pPr>
      <w:r w:rsidRPr="00A36D34">
        <w:rPr>
          <w:rFonts w:ascii="Times New Roman" w:eastAsia="Times New Roman" w:hAnsi="Times New Roman" w:cs="Times New Roman"/>
          <w:color w:val="auto"/>
          <w:lang w:bidi="ar-SA"/>
        </w:rPr>
        <w:t>В случаях невозможности документального подтверждения стоимость определяется экспертным путем.</w:t>
      </w:r>
    </w:p>
    <w:p w14:paraId="75D24BDD" w14:textId="77777777" w:rsidR="008159EE" w:rsidRDefault="008159EE" w:rsidP="008159EE">
      <w:pPr>
        <w:pStyle w:val="a6"/>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31F58">
        <w:rPr>
          <w:szCs w:val="24"/>
        </w:rPr>
        <w:t>При возникновении затруднений при определен</w:t>
      </w:r>
      <w:r>
        <w:rPr>
          <w:szCs w:val="24"/>
        </w:rPr>
        <w:t>ии справедливой стоимости комиссией у</w:t>
      </w:r>
      <w:r w:rsidRPr="00C31F58">
        <w:rPr>
          <w:szCs w:val="24"/>
        </w:rPr>
        <w:t>чреждения стоимость определяется специализированной организацией (оценщиком) на основании договора (контракта).</w:t>
      </w:r>
    </w:p>
    <w:p w14:paraId="1FB55AB8" w14:textId="77777777" w:rsidR="008159EE" w:rsidRDefault="008159EE" w:rsidP="008159EE">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lang w:bidi="ar-SA"/>
        </w:rPr>
      </w:pPr>
      <w:r w:rsidRPr="00EE4624">
        <w:rPr>
          <w:rFonts w:ascii="Times New Roman" w:eastAsia="Times New Roman" w:hAnsi="Times New Roman" w:cs="Times New Roman"/>
          <w:color w:val="auto"/>
          <w:lang w:bidi="ar-SA"/>
        </w:rPr>
        <w:t>Имущество, относящееся к категории особо ценного имущества (</w:t>
      </w:r>
      <w:r>
        <w:rPr>
          <w:rFonts w:ascii="Times New Roman" w:eastAsia="Times New Roman" w:hAnsi="Times New Roman" w:cs="Times New Roman"/>
          <w:color w:val="auto"/>
          <w:lang w:bidi="ar-SA"/>
        </w:rPr>
        <w:t xml:space="preserve">далее - </w:t>
      </w:r>
      <w:r w:rsidRPr="00EE4624">
        <w:rPr>
          <w:rFonts w:ascii="Times New Roman" w:eastAsia="Times New Roman" w:hAnsi="Times New Roman" w:cs="Times New Roman"/>
          <w:color w:val="auto"/>
          <w:lang w:bidi="ar-SA"/>
        </w:rPr>
        <w:t xml:space="preserve">ОЦИ), определяет </w:t>
      </w:r>
      <w:r>
        <w:rPr>
          <w:rFonts w:ascii="Times New Roman" w:eastAsia="Times New Roman" w:hAnsi="Times New Roman" w:cs="Times New Roman"/>
          <w:color w:val="auto"/>
          <w:lang w:bidi="ar-SA"/>
        </w:rPr>
        <w:t xml:space="preserve">департамент имущественных отношений Администрации города Ноябрьск. </w:t>
      </w:r>
      <w:r w:rsidRPr="00EE4624">
        <w:rPr>
          <w:rFonts w:ascii="Times New Roman" w:eastAsia="Times New Roman" w:hAnsi="Times New Roman" w:cs="Times New Roman"/>
          <w:color w:val="auto"/>
          <w:lang w:bidi="ar-SA"/>
        </w:rPr>
        <w:t xml:space="preserve">Такое имущество принимается к учету на основании </w:t>
      </w:r>
      <w:r>
        <w:rPr>
          <w:rFonts w:ascii="Times New Roman" w:eastAsia="Times New Roman" w:hAnsi="Times New Roman" w:cs="Times New Roman"/>
          <w:color w:val="auto"/>
          <w:lang w:bidi="ar-SA"/>
        </w:rPr>
        <w:t>приказа о включении имущества в перечень особо ценного движимого имущества</w:t>
      </w:r>
      <w:r w:rsidRPr="00EE4624">
        <w:rPr>
          <w:rFonts w:ascii="Times New Roman" w:eastAsia="Times New Roman" w:hAnsi="Times New Roman" w:cs="Times New Roman"/>
          <w:color w:val="auto"/>
          <w:lang w:bidi="ar-SA"/>
        </w:rPr>
        <w:t>.</w:t>
      </w:r>
    </w:p>
    <w:p w14:paraId="0B65FB05" w14:textId="77777777" w:rsidR="008159EE" w:rsidRDefault="008159EE" w:rsidP="008159EE">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Изменения в перечне особо ценного движимого имущества вносятся в случае:</w:t>
      </w:r>
    </w:p>
    <w:p w14:paraId="625BAECE" w14:textId="77777777" w:rsidR="008159EE" w:rsidRDefault="008159EE" w:rsidP="008159EE">
      <w:pPr>
        <w:widowControl/>
        <w:numPr>
          <w:ilvl w:val="0"/>
          <w:numId w:val="7"/>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выбытия движимого имущества, относящегося к категории ОЦИ;</w:t>
      </w:r>
    </w:p>
    <w:p w14:paraId="724DF351" w14:textId="77777777" w:rsidR="008159EE" w:rsidRDefault="008159EE" w:rsidP="008159EE">
      <w:pPr>
        <w:widowControl/>
        <w:numPr>
          <w:ilvl w:val="0"/>
          <w:numId w:val="7"/>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приобретения движимого имущества,</w:t>
      </w:r>
      <w:r w:rsidRPr="004141DE">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относящегося к категории ОЦИ;</w:t>
      </w:r>
    </w:p>
    <w:p w14:paraId="337C6C81" w14:textId="77777777" w:rsidR="008159EE" w:rsidRDefault="008159EE" w:rsidP="008159EE">
      <w:pPr>
        <w:widowControl/>
        <w:numPr>
          <w:ilvl w:val="0"/>
          <w:numId w:val="7"/>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изменения данных о ранее включенном в перечень имуществе.</w:t>
      </w:r>
    </w:p>
    <w:p w14:paraId="475B50ED" w14:textId="77777777" w:rsidR="008159EE" w:rsidRPr="00C95559" w:rsidRDefault="008159EE" w:rsidP="008159EE">
      <w:pPr>
        <w:tabs>
          <w:tab w:val="left" w:pos="851"/>
        </w:tabs>
        <w:ind w:firstLine="567"/>
        <w:jc w:val="both"/>
        <w:rPr>
          <w:rFonts w:ascii="Times New Roman" w:hAnsi="Times New Roman" w:cs="Times New Roman"/>
          <w:lang w:bidi="ar-SA"/>
        </w:rPr>
      </w:pPr>
      <w:r w:rsidRPr="00C95559">
        <w:rPr>
          <w:rFonts w:ascii="Times New Roman" w:hAnsi="Times New Roman" w:cs="Times New Roman"/>
          <w:lang w:bidi="ar-SA"/>
        </w:rPr>
        <w:t>При приобретении основных средств за счет средств, полученных по разным видам деятельности, сумма вложений, сформированных на счете 0.106.00, переводится на код вида деятельности 4 «Субсидии на выполнение государственного (муниципального) задания».</w:t>
      </w:r>
    </w:p>
    <w:p w14:paraId="153C798E" w14:textId="77777777" w:rsidR="008159EE" w:rsidRPr="00C95559" w:rsidRDefault="008159EE" w:rsidP="008159EE">
      <w:pPr>
        <w:tabs>
          <w:tab w:val="left" w:pos="851"/>
        </w:tabs>
        <w:ind w:firstLine="567"/>
        <w:jc w:val="both"/>
        <w:rPr>
          <w:rFonts w:ascii="Times New Roman" w:hAnsi="Times New Roman" w:cs="Times New Roman"/>
          <w:lang w:bidi="ar-SA"/>
        </w:rPr>
      </w:pPr>
      <w:r w:rsidRPr="00C95559">
        <w:rPr>
          <w:rFonts w:ascii="Times New Roman" w:hAnsi="Times New Roman" w:cs="Times New Roman"/>
        </w:rPr>
        <w:t xml:space="preserve">При принятии </w:t>
      </w:r>
      <w:r>
        <w:rPr>
          <w:rFonts w:ascii="Times New Roman" w:hAnsi="Times New Roman" w:cs="Times New Roman"/>
        </w:rPr>
        <w:t>у</w:t>
      </w:r>
      <w:r w:rsidRPr="00C95559">
        <w:rPr>
          <w:rFonts w:ascii="Times New Roman" w:hAnsi="Times New Roman" w:cs="Times New Roman"/>
        </w:rPr>
        <w:t>чреждением решения о выделении средств субсидии на финансовое обеспечение выполнения муниципального задания на содержание объекта основных средств, который ранее приобретен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14:paraId="4C0FEDD0" w14:textId="77777777" w:rsidR="008159EE" w:rsidRPr="00926B64" w:rsidRDefault="008159EE" w:rsidP="008159EE">
      <w:pPr>
        <w:tabs>
          <w:tab w:val="left" w:pos="851"/>
        </w:tabs>
        <w:ind w:firstLine="567"/>
        <w:jc w:val="both"/>
        <w:rPr>
          <w:rFonts w:ascii="Times New Roman" w:hAnsi="Times New Roman" w:cs="Times New Roman"/>
        </w:rPr>
      </w:pPr>
      <w:r w:rsidRPr="00C95559">
        <w:rPr>
          <w:rFonts w:ascii="Times New Roman" w:hAnsi="Times New Roman" w:cs="Times New Roman"/>
        </w:rPr>
        <w:t xml:space="preserve">Аналитический учет основных средств </w:t>
      </w:r>
      <w:r>
        <w:rPr>
          <w:rFonts w:ascii="Times New Roman" w:hAnsi="Times New Roman" w:cs="Times New Roman"/>
        </w:rPr>
        <w:t>ведется в И</w:t>
      </w:r>
      <w:r w:rsidRPr="00151251">
        <w:rPr>
          <w:rFonts w:ascii="Times New Roman" w:hAnsi="Times New Roman" w:cs="Times New Roman"/>
        </w:rPr>
        <w:t>нвентарной карточке учета нефинансовых активов (ф. 0504031)</w:t>
      </w:r>
      <w:r>
        <w:rPr>
          <w:rFonts w:ascii="Times New Roman" w:hAnsi="Times New Roman" w:cs="Times New Roman"/>
        </w:rPr>
        <w:t>, в которой</w:t>
      </w:r>
      <w:r w:rsidRPr="00151251">
        <w:rPr>
          <w:rFonts w:ascii="Times New Roman" w:hAnsi="Times New Roman" w:cs="Times New Roman"/>
        </w:rPr>
        <w:t xml:space="preserve"> по </w:t>
      </w:r>
      <w:r w:rsidRPr="005F263A">
        <w:rPr>
          <w:rFonts w:ascii="Times New Roman" w:hAnsi="Times New Roman" w:cs="Times New Roman"/>
          <w:color w:val="auto"/>
        </w:rPr>
        <w:t>строке</w:t>
      </w:r>
      <w:r w:rsidRPr="00151251">
        <w:rPr>
          <w:rFonts w:ascii="Times New Roman" w:hAnsi="Times New Roman" w:cs="Times New Roman"/>
        </w:rPr>
        <w:t xml:space="preserve"> </w:t>
      </w:r>
      <w:r>
        <w:rPr>
          <w:rFonts w:ascii="Times New Roman" w:hAnsi="Times New Roman" w:cs="Times New Roman"/>
        </w:rPr>
        <w:t>«</w:t>
      </w:r>
      <w:r w:rsidRPr="00151251">
        <w:rPr>
          <w:rFonts w:ascii="Times New Roman" w:hAnsi="Times New Roman" w:cs="Times New Roman"/>
        </w:rPr>
        <w:t>Наименование объекта (полное)</w:t>
      </w:r>
      <w:r>
        <w:rPr>
          <w:rFonts w:ascii="Times New Roman" w:hAnsi="Times New Roman" w:cs="Times New Roman"/>
        </w:rPr>
        <w:t>»</w:t>
      </w:r>
      <w:r w:rsidRPr="00151251">
        <w:rPr>
          <w:rFonts w:ascii="Times New Roman" w:hAnsi="Times New Roman" w:cs="Times New Roman"/>
        </w:rPr>
        <w:t xml:space="preserve"> указывается наименование объекта основных средств в соответствии с первичными учетными документами по поступлению (созданию) объекта, паспортом завода-изготовителя, технической и иной документацией, характеризующей объект</w:t>
      </w:r>
      <w:r>
        <w:rPr>
          <w:rFonts w:ascii="Times New Roman" w:hAnsi="Times New Roman" w:cs="Times New Roman"/>
        </w:rPr>
        <w:t xml:space="preserve">. </w:t>
      </w:r>
      <w:r w:rsidRPr="00926B64">
        <w:rPr>
          <w:rFonts w:ascii="Times New Roman" w:hAnsi="Times New Roman" w:cs="Times New Roman"/>
        </w:rPr>
        <w:t>Учет основных средств осуществляется по материально-ответственным лицам и подразделениям по каждому источнику финансирования раздельно.</w:t>
      </w:r>
    </w:p>
    <w:p w14:paraId="1A232B5E" w14:textId="77777777" w:rsidR="008159EE" w:rsidRPr="00B70FA7" w:rsidRDefault="008159EE" w:rsidP="008159EE">
      <w:pPr>
        <w:tabs>
          <w:tab w:val="left" w:pos="851"/>
        </w:tabs>
        <w:ind w:firstLine="567"/>
        <w:jc w:val="both"/>
        <w:rPr>
          <w:rFonts w:ascii="Times New Roman" w:eastAsia="Times New Roman" w:hAnsi="Times New Roman" w:cs="Times New Roman"/>
          <w:color w:val="auto"/>
        </w:rPr>
      </w:pPr>
      <w:r w:rsidRPr="00926B64">
        <w:rPr>
          <w:rFonts w:ascii="Times New Roman" w:eastAsia="Times New Roman" w:hAnsi="Times New Roman" w:cs="Times New Roman"/>
        </w:rPr>
        <w:t xml:space="preserve">Основные средства стоимостью на дату принятия к бюджетному учету до </w:t>
      </w:r>
      <w:r>
        <w:rPr>
          <w:rFonts w:ascii="Times New Roman" w:eastAsia="Times New Roman" w:hAnsi="Times New Roman" w:cs="Times New Roman"/>
          <w:color w:val="auto"/>
        </w:rPr>
        <w:t xml:space="preserve">10 </w:t>
      </w:r>
      <w:r w:rsidRPr="00B70FA7">
        <w:rPr>
          <w:rFonts w:ascii="Times New Roman" w:eastAsia="Times New Roman" w:hAnsi="Times New Roman" w:cs="Times New Roman"/>
          <w:color w:val="auto"/>
        </w:rPr>
        <w:t>000 рублей включительно, за исключением объектов недвижимого имущества и библиотечного фонда, введенных в эксплуатацию, подлежат учету по наименованиям и количеству материально-ответственным лицам на забалансовом счете 21 "</w:t>
      </w:r>
      <w:r w:rsidRPr="00AD5314">
        <w:rPr>
          <w:rFonts w:ascii="Times New Roman" w:eastAsia="Times New Roman" w:hAnsi="Times New Roman" w:cs="Times New Roman"/>
          <w:color w:val="auto"/>
          <w:lang w:bidi="ar-SA"/>
        </w:rPr>
        <w:t>Основные средства в эксплуатации</w:t>
      </w:r>
      <w:r w:rsidRPr="00B70FA7">
        <w:rPr>
          <w:rFonts w:ascii="Times New Roman" w:eastAsia="Times New Roman" w:hAnsi="Times New Roman" w:cs="Times New Roman"/>
          <w:color w:val="auto"/>
        </w:rPr>
        <w:t>".</w:t>
      </w:r>
    </w:p>
    <w:p w14:paraId="524370B7" w14:textId="77777777" w:rsidR="008159EE" w:rsidRPr="0097787F" w:rsidRDefault="008159EE" w:rsidP="008159EE">
      <w:pPr>
        <w:tabs>
          <w:tab w:val="left" w:pos="851"/>
          <w:tab w:val="left" w:pos="1910"/>
        </w:tabs>
        <w:ind w:firstLine="567"/>
        <w:jc w:val="both"/>
      </w:pPr>
      <w:r w:rsidRPr="00955C10">
        <w:t xml:space="preserve">К реконструкции и модернизации объектов основных средств </w:t>
      </w:r>
      <w:r>
        <w:t>у</w:t>
      </w:r>
      <w:r w:rsidRPr="00955C10">
        <w:t xml:space="preserve">чреждения относится изменение их параметров, составных частей (высоты, количества этажей, площади, показателей производственной мощности, объема) и качества инженерно-технического </w:t>
      </w:r>
      <w:r w:rsidRPr="002B1EE9">
        <w:t xml:space="preserve">обеспечения. </w:t>
      </w:r>
      <w:r w:rsidRPr="0097787F">
        <w:t>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97787F">
        <w:t>выбываемых</w:t>
      </w:r>
      <w:proofErr w:type="spellEnd"/>
      <w:r w:rsidRPr="0097787F">
        <w:t>) составных частей. Данное правило применяется к следующим группам основных средств:</w:t>
      </w:r>
    </w:p>
    <w:p w14:paraId="004805D5" w14:textId="77777777" w:rsidR="008159EE" w:rsidRPr="0097787F" w:rsidRDefault="008159EE" w:rsidP="008159EE">
      <w:pPr>
        <w:numPr>
          <w:ilvl w:val="0"/>
          <w:numId w:val="16"/>
        </w:numPr>
        <w:shd w:val="clear" w:color="auto" w:fill="FFFFFF"/>
        <w:tabs>
          <w:tab w:val="left" w:pos="851"/>
          <w:tab w:val="left" w:pos="1910"/>
        </w:tabs>
        <w:ind w:left="0" w:firstLine="709"/>
        <w:jc w:val="both"/>
      </w:pPr>
      <w:r w:rsidRPr="0097787F">
        <w:t>машины и оборудование;</w:t>
      </w:r>
    </w:p>
    <w:p w14:paraId="66147EB0" w14:textId="77777777" w:rsidR="008159EE" w:rsidRPr="00955C10" w:rsidRDefault="008159EE" w:rsidP="008159EE">
      <w:pPr>
        <w:numPr>
          <w:ilvl w:val="0"/>
          <w:numId w:val="16"/>
        </w:numPr>
        <w:tabs>
          <w:tab w:val="left" w:pos="851"/>
          <w:tab w:val="left" w:pos="1910"/>
        </w:tabs>
        <w:ind w:left="0" w:firstLine="709"/>
        <w:jc w:val="both"/>
      </w:pPr>
      <w:r w:rsidRPr="0097787F">
        <w:t>инвентарь производственный и хозяйственный;</w:t>
      </w:r>
    </w:p>
    <w:p w14:paraId="3B4D1CA0" w14:textId="77777777" w:rsidR="008159EE" w:rsidRPr="00955C10" w:rsidRDefault="008159EE" w:rsidP="008159EE">
      <w:pPr>
        <w:tabs>
          <w:tab w:val="left" w:pos="851"/>
          <w:tab w:val="left" w:pos="1910"/>
        </w:tabs>
        <w:spacing w:line="274" w:lineRule="exact"/>
        <w:ind w:firstLine="567"/>
        <w:jc w:val="both"/>
      </w:pPr>
      <w:r w:rsidRPr="00955C10">
        <w:t>Основанием для записей в аналитическом регистре по учету затрат на реконструкцию и модернизацию объектов основных средств служат акты приемки выполненных работ (КС-2), справка о стоимости выполненных работ (КС-3).</w:t>
      </w:r>
    </w:p>
    <w:p w14:paraId="18500390" w14:textId="77777777" w:rsidR="008159EE" w:rsidRPr="00955C10" w:rsidRDefault="008159EE" w:rsidP="008159EE">
      <w:pPr>
        <w:tabs>
          <w:tab w:val="left" w:pos="851"/>
          <w:tab w:val="left" w:pos="1906"/>
        </w:tabs>
        <w:spacing w:line="274" w:lineRule="exact"/>
        <w:ind w:firstLine="567"/>
        <w:jc w:val="both"/>
      </w:pPr>
      <w:r w:rsidRPr="00955C10">
        <w:t xml:space="preserve">Увеличение стоимости объектов основных средств в бюджетном учете осуществляется на основании решения </w:t>
      </w:r>
      <w:r>
        <w:t>к</w:t>
      </w:r>
      <w:r w:rsidRPr="00955C10">
        <w:t xml:space="preserve">омиссии </w:t>
      </w:r>
      <w:r>
        <w:t>у</w:t>
      </w:r>
      <w:r w:rsidRPr="00955C10">
        <w:t>чреждения и оформленного Актом ввода в эксплуатацию реконструированного, модернизированного объекта.</w:t>
      </w:r>
    </w:p>
    <w:p w14:paraId="50A57232" w14:textId="77777777" w:rsidR="008159EE" w:rsidRPr="00955C10" w:rsidRDefault="008159EE" w:rsidP="008159EE">
      <w:pPr>
        <w:tabs>
          <w:tab w:val="left" w:pos="851"/>
        </w:tabs>
        <w:spacing w:line="274" w:lineRule="exact"/>
        <w:ind w:firstLine="567"/>
        <w:jc w:val="both"/>
      </w:pPr>
      <w:r w:rsidRPr="00955C10">
        <w:t>После проведенной реконструкции основных средств комиссия пересматривает срок его полезного использования.</w:t>
      </w:r>
    </w:p>
    <w:p w14:paraId="761ABB8E" w14:textId="77777777" w:rsidR="008159EE" w:rsidRPr="00807B5A" w:rsidRDefault="008159EE" w:rsidP="008159EE">
      <w:pPr>
        <w:pStyle w:val="a6"/>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955C10">
        <w:rPr>
          <w:rFonts w:eastAsia="Arial Unicode MS"/>
          <w:color w:val="000000"/>
          <w:szCs w:val="24"/>
          <w:lang w:bidi="ru-RU"/>
        </w:rPr>
        <w:t xml:space="preserve">В случае частичной ликвидации или </w:t>
      </w:r>
      <w:proofErr w:type="spellStart"/>
      <w:r w:rsidRPr="00955C10">
        <w:rPr>
          <w:rFonts w:eastAsia="Arial Unicode MS"/>
          <w:color w:val="000000"/>
          <w:szCs w:val="24"/>
          <w:lang w:bidi="ru-RU"/>
        </w:rPr>
        <w:t>разукомплектации</w:t>
      </w:r>
      <w:proofErr w:type="spellEnd"/>
      <w:r w:rsidRPr="00955C10">
        <w:rPr>
          <w:rFonts w:eastAsia="Arial Unicode MS"/>
          <w:color w:val="000000"/>
          <w:szCs w:val="24"/>
          <w:lang w:bidi="ru-RU"/>
        </w:rPr>
        <w:t xml:space="preserve"> объекта основного средства, если стоимость ликвидируемых (разукомплектованных) частей не</w:t>
      </w:r>
      <w:r w:rsidRPr="00807B5A">
        <w:rPr>
          <w:szCs w:val="24"/>
        </w:rPr>
        <w:t xml:space="preserve"> выделена в документах поставщика, стоимость таких частей определяется пропорционально следующему показателю (в порядке убывания важности):</w:t>
      </w:r>
    </w:p>
    <w:p w14:paraId="7A9A3D27" w14:textId="77777777" w:rsidR="008159EE" w:rsidRPr="00807B5A" w:rsidRDefault="008159EE" w:rsidP="008159EE">
      <w:pPr>
        <w:pStyle w:val="a6"/>
        <w:numPr>
          <w:ilvl w:val="0"/>
          <w:numId w:val="1"/>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Cs w:val="24"/>
        </w:rPr>
      </w:pPr>
      <w:r w:rsidRPr="00807B5A">
        <w:rPr>
          <w:szCs w:val="24"/>
        </w:rPr>
        <w:t>площади;</w:t>
      </w:r>
    </w:p>
    <w:p w14:paraId="0A290A11" w14:textId="77777777" w:rsidR="008159EE" w:rsidRPr="00807B5A" w:rsidRDefault="008159EE" w:rsidP="008159EE">
      <w:pPr>
        <w:pStyle w:val="a6"/>
        <w:numPr>
          <w:ilvl w:val="0"/>
          <w:numId w:val="1"/>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Cs w:val="24"/>
        </w:rPr>
      </w:pPr>
      <w:r w:rsidRPr="00807B5A">
        <w:rPr>
          <w:szCs w:val="24"/>
        </w:rPr>
        <w:t>объему;</w:t>
      </w:r>
    </w:p>
    <w:p w14:paraId="6373DC41" w14:textId="77777777" w:rsidR="008159EE" w:rsidRPr="00807B5A" w:rsidRDefault="008159EE" w:rsidP="008159EE">
      <w:pPr>
        <w:pStyle w:val="a6"/>
        <w:numPr>
          <w:ilvl w:val="0"/>
          <w:numId w:val="1"/>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szCs w:val="24"/>
        </w:rPr>
      </w:pPr>
      <w:r w:rsidRPr="00807B5A">
        <w:rPr>
          <w:szCs w:val="24"/>
        </w:rPr>
        <w:t>весу;</w:t>
      </w:r>
    </w:p>
    <w:p w14:paraId="6ED59EA6" w14:textId="77777777" w:rsidR="008159EE" w:rsidRPr="00F704A3" w:rsidRDefault="008159EE" w:rsidP="008159EE">
      <w:pPr>
        <w:pStyle w:val="a6"/>
        <w:numPr>
          <w:ilvl w:val="0"/>
          <w:numId w:val="1"/>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pPr>
      <w:r w:rsidRPr="00807B5A">
        <w:rPr>
          <w:szCs w:val="24"/>
        </w:rPr>
        <w:lastRenderedPageBreak/>
        <w:t>иному показателю, установленному комиссией по поступлению и выбытию активов.</w:t>
      </w:r>
    </w:p>
    <w:p w14:paraId="14343BDF" w14:textId="77777777" w:rsidR="008159EE" w:rsidRDefault="008159EE" w:rsidP="008159EE">
      <w:pPr>
        <w:tabs>
          <w:tab w:val="left" w:pos="851"/>
        </w:tabs>
        <w:ind w:firstLine="567"/>
        <w:jc w:val="both"/>
        <w:rPr>
          <w:rFonts w:ascii="Times New Roman" w:hAnsi="Times New Roman" w:cs="Times New Roman"/>
        </w:rPr>
      </w:pPr>
      <w:r w:rsidRPr="00A245D6">
        <w:rPr>
          <w:rFonts w:ascii="Times New Roman" w:hAnsi="Times New Roman" w:cs="Times New Roman"/>
        </w:rPr>
        <w:t xml:space="preserve">Списание основных средств производится в соответствии с Порядком списания имущества муниципального образования город Ноябрьск. Списание основных средств стоимостью до </w:t>
      </w:r>
      <w:r>
        <w:rPr>
          <w:rFonts w:ascii="Times New Roman" w:hAnsi="Times New Roman" w:cs="Times New Roman"/>
        </w:rPr>
        <w:t xml:space="preserve">10 </w:t>
      </w:r>
      <w:r w:rsidRPr="00A245D6">
        <w:rPr>
          <w:rFonts w:ascii="Times New Roman" w:hAnsi="Times New Roman" w:cs="Times New Roman"/>
        </w:rPr>
        <w:t>000 рублей с забалансового счета производит</w:t>
      </w:r>
      <w:r>
        <w:rPr>
          <w:rFonts w:ascii="Times New Roman" w:hAnsi="Times New Roman" w:cs="Times New Roman"/>
        </w:rPr>
        <w:t>ся на основании А</w:t>
      </w:r>
      <w:r w:rsidRPr="00A245D6">
        <w:rPr>
          <w:rFonts w:ascii="Times New Roman" w:hAnsi="Times New Roman" w:cs="Times New Roman"/>
        </w:rPr>
        <w:t>кта о списании объекта основных средств (кроме автотранспортных средств (ф</w:t>
      </w:r>
      <w:r>
        <w:rPr>
          <w:rFonts w:ascii="Times New Roman" w:hAnsi="Times New Roman" w:cs="Times New Roman"/>
        </w:rPr>
        <w:t>.</w:t>
      </w:r>
      <w:r w:rsidRPr="00A245D6">
        <w:rPr>
          <w:rFonts w:ascii="Times New Roman" w:hAnsi="Times New Roman" w:cs="Times New Roman"/>
        </w:rPr>
        <w:t xml:space="preserve"> 030600</w:t>
      </w:r>
      <w:r>
        <w:rPr>
          <w:rFonts w:ascii="Times New Roman" w:hAnsi="Times New Roman" w:cs="Times New Roman"/>
        </w:rPr>
        <w:t>3</w:t>
      </w:r>
      <w:r w:rsidRPr="00A245D6">
        <w:rPr>
          <w:rFonts w:ascii="Times New Roman" w:hAnsi="Times New Roman" w:cs="Times New Roman"/>
        </w:rPr>
        <w:t>)</w:t>
      </w:r>
      <w:r>
        <w:rPr>
          <w:rFonts w:ascii="Times New Roman" w:hAnsi="Times New Roman" w:cs="Times New Roman"/>
        </w:rPr>
        <w:t>)</w:t>
      </w:r>
      <w:r w:rsidRPr="00A245D6">
        <w:rPr>
          <w:rFonts w:ascii="Times New Roman" w:hAnsi="Times New Roman" w:cs="Times New Roman"/>
        </w:rPr>
        <w:t>.</w:t>
      </w:r>
    </w:p>
    <w:p w14:paraId="32E98D57" w14:textId="77777777" w:rsidR="008159EE" w:rsidRPr="00A245D6" w:rsidRDefault="008159EE" w:rsidP="008159EE">
      <w:pPr>
        <w:tabs>
          <w:tab w:val="left" w:pos="851"/>
          <w:tab w:val="left" w:pos="1901"/>
        </w:tabs>
        <w:spacing w:line="274" w:lineRule="exact"/>
        <w:ind w:firstLine="567"/>
        <w:jc w:val="both"/>
        <w:rPr>
          <w:rFonts w:ascii="Times New Roman" w:eastAsia="Times New Roman" w:hAnsi="Times New Roman" w:cs="Times New Roman"/>
        </w:rPr>
      </w:pPr>
      <w:r w:rsidRPr="00A245D6">
        <w:rPr>
          <w:rFonts w:ascii="Times New Roman" w:eastAsia="Times New Roman" w:hAnsi="Times New Roman" w:cs="Times New Roman"/>
        </w:rPr>
        <w:t xml:space="preserve">Передача основных средств, </w:t>
      </w:r>
      <w:r>
        <w:rPr>
          <w:rFonts w:ascii="Times New Roman" w:eastAsia="Times New Roman" w:hAnsi="Times New Roman" w:cs="Times New Roman"/>
        </w:rPr>
        <w:t>переданных департаментом имущественных отношений учреждению в оперативное пользование</w:t>
      </w:r>
      <w:r w:rsidRPr="00A245D6">
        <w:rPr>
          <w:rFonts w:ascii="Times New Roman" w:eastAsia="Times New Roman" w:hAnsi="Times New Roman" w:cs="Times New Roman"/>
        </w:rPr>
        <w:t>, осуществляется по балансовой стоимости объектов, с одновременной передачей суммы начисленной на объекты амортизации.</w:t>
      </w:r>
    </w:p>
    <w:p w14:paraId="44E00657" w14:textId="77777777" w:rsidR="008159EE" w:rsidRPr="00A245D6" w:rsidRDefault="008159EE" w:rsidP="008159EE">
      <w:pPr>
        <w:tabs>
          <w:tab w:val="left" w:pos="851"/>
        </w:tabs>
        <w:spacing w:line="274" w:lineRule="exact"/>
        <w:ind w:firstLine="567"/>
        <w:jc w:val="both"/>
        <w:rPr>
          <w:rFonts w:ascii="Times New Roman" w:eastAsia="Times New Roman" w:hAnsi="Times New Roman" w:cs="Times New Roman"/>
        </w:rPr>
      </w:pPr>
      <w:r w:rsidRPr="00A245D6">
        <w:rPr>
          <w:rFonts w:ascii="Times New Roman" w:eastAsia="Times New Roman" w:hAnsi="Times New Roman" w:cs="Times New Roman"/>
        </w:rPr>
        <w:t xml:space="preserve">Отражение в бюджетном учете операций по передаче (получению) объектов имущества, </w:t>
      </w:r>
      <w:r>
        <w:rPr>
          <w:rFonts w:ascii="Times New Roman" w:eastAsia="Times New Roman" w:hAnsi="Times New Roman" w:cs="Times New Roman"/>
        </w:rPr>
        <w:t>переданных в оперативное пользование</w:t>
      </w:r>
      <w:r w:rsidRPr="00A245D6">
        <w:rPr>
          <w:rFonts w:ascii="Times New Roman" w:eastAsia="Times New Roman" w:hAnsi="Times New Roman" w:cs="Times New Roman"/>
        </w:rPr>
        <w:t>, осуществляется на основании надлежаще оформленных Извещений (ф</w:t>
      </w:r>
      <w:r>
        <w:rPr>
          <w:rFonts w:ascii="Times New Roman" w:eastAsia="Times New Roman" w:hAnsi="Times New Roman" w:cs="Times New Roman"/>
        </w:rPr>
        <w:t xml:space="preserve">. </w:t>
      </w:r>
      <w:r w:rsidRPr="00A245D6">
        <w:rPr>
          <w:rFonts w:ascii="Times New Roman" w:eastAsia="Times New Roman" w:hAnsi="Times New Roman" w:cs="Times New Roman"/>
        </w:rPr>
        <w:t>0504805) и прилагаемым к ним Актов о приеме-передач</w:t>
      </w:r>
      <w:r>
        <w:rPr>
          <w:rFonts w:ascii="Times New Roman" w:eastAsia="Times New Roman" w:hAnsi="Times New Roman" w:cs="Times New Roman"/>
        </w:rPr>
        <w:t>е объекта основных средств (</w:t>
      </w:r>
      <w:r w:rsidRPr="00A245D6">
        <w:rPr>
          <w:rFonts w:ascii="Times New Roman" w:eastAsia="Times New Roman" w:hAnsi="Times New Roman" w:cs="Times New Roman"/>
        </w:rPr>
        <w:t>ф</w:t>
      </w:r>
      <w:r>
        <w:rPr>
          <w:rFonts w:ascii="Times New Roman" w:eastAsia="Times New Roman" w:hAnsi="Times New Roman" w:cs="Times New Roman"/>
        </w:rPr>
        <w:t>. №</w:t>
      </w:r>
      <w:r w:rsidRPr="00A245D6">
        <w:rPr>
          <w:rFonts w:ascii="Times New Roman" w:eastAsia="Times New Roman" w:hAnsi="Times New Roman" w:cs="Times New Roman"/>
          <w:lang w:eastAsia="en-US" w:bidi="en-US"/>
        </w:rPr>
        <w:t xml:space="preserve"> </w:t>
      </w:r>
      <w:r w:rsidRPr="00A245D6">
        <w:rPr>
          <w:rFonts w:ascii="Times New Roman" w:eastAsia="Times New Roman" w:hAnsi="Times New Roman" w:cs="Times New Roman"/>
        </w:rPr>
        <w:t>ОС-1) подписанных и утвержденных обеими</w:t>
      </w:r>
      <w:r>
        <w:rPr>
          <w:rFonts w:ascii="Times New Roman" w:eastAsia="Times New Roman" w:hAnsi="Times New Roman" w:cs="Times New Roman"/>
        </w:rPr>
        <w:t xml:space="preserve"> сторонами.</w:t>
      </w:r>
    </w:p>
    <w:p w14:paraId="6160193C" w14:textId="77777777" w:rsidR="008159EE" w:rsidRPr="00361E3E" w:rsidRDefault="008159EE" w:rsidP="0081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807B5A">
        <w:rPr>
          <w:rFonts w:ascii="Times New Roman" w:hAnsi="Times New Roman" w:cs="Times New Roman"/>
        </w:rPr>
        <w:t xml:space="preserve">Переоценка основных средств производится в сроки </w:t>
      </w:r>
      <w:r w:rsidRPr="00926B64">
        <w:rPr>
          <w:rFonts w:ascii="Times New Roman" w:hAnsi="Times New Roman" w:cs="Times New Roman"/>
        </w:rPr>
        <w:t>установленные Правительством РФ.</w:t>
      </w:r>
      <w:r>
        <w:rPr>
          <w:rFonts w:ascii="Times New Roman" w:hAnsi="Times New Roman" w:cs="Times New Roman"/>
        </w:rPr>
        <w:t xml:space="preserve"> </w:t>
      </w:r>
      <w:r w:rsidRPr="00361E3E">
        <w:rPr>
          <w:rFonts w:ascii="Times New Roman" w:hAnsi="Times New Roman" w:cs="Times New Roman"/>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14:paraId="3EB506A3" w14:textId="77777777" w:rsidR="008159EE" w:rsidRPr="00751FD2" w:rsidRDefault="008159EE" w:rsidP="008159EE">
      <w:bookmarkStart w:id="16" w:name="_Toc534482417"/>
      <w:r w:rsidRPr="00751FD2">
        <w:t>7.2. Непроизведенные активы</w:t>
      </w:r>
      <w:bookmarkEnd w:id="16"/>
    </w:p>
    <w:p w14:paraId="41CC6E03" w14:textId="77777777" w:rsidR="008159EE" w:rsidRPr="00955C10" w:rsidRDefault="008159EE" w:rsidP="008159EE">
      <w:pPr>
        <w:pStyle w:val="ConsPlusNormal"/>
        <w:tabs>
          <w:tab w:val="left" w:pos="851"/>
        </w:tabs>
        <w:ind w:firstLine="567"/>
        <w:jc w:val="both"/>
        <w:rPr>
          <w:rFonts w:ascii="Times New Roman" w:hAnsi="Times New Roman" w:cs="Times New Roman"/>
          <w:sz w:val="24"/>
          <w:szCs w:val="24"/>
        </w:rPr>
      </w:pPr>
      <w:r w:rsidRPr="00151251">
        <w:rPr>
          <w:rFonts w:ascii="Times New Roman" w:hAnsi="Times New Roman" w:cs="Times New Roman"/>
          <w:sz w:val="24"/>
          <w:szCs w:val="24"/>
        </w:rPr>
        <w:t xml:space="preserve">Для выполнения </w:t>
      </w:r>
      <w:r>
        <w:rPr>
          <w:rFonts w:ascii="Times New Roman" w:hAnsi="Times New Roman" w:cs="Times New Roman"/>
          <w:sz w:val="24"/>
          <w:szCs w:val="24"/>
        </w:rPr>
        <w:t>муниципального задания у</w:t>
      </w:r>
      <w:r w:rsidRPr="00151251">
        <w:rPr>
          <w:rFonts w:ascii="Times New Roman" w:hAnsi="Times New Roman" w:cs="Times New Roman"/>
          <w:sz w:val="24"/>
          <w:szCs w:val="24"/>
        </w:rPr>
        <w:t>чреждению предоставлен земельный участок на праве постоя</w:t>
      </w:r>
      <w:r>
        <w:rPr>
          <w:rFonts w:ascii="Times New Roman" w:hAnsi="Times New Roman" w:cs="Times New Roman"/>
          <w:sz w:val="24"/>
          <w:szCs w:val="24"/>
        </w:rPr>
        <w:t xml:space="preserve">нного (бессрочного) пользования, который </w:t>
      </w:r>
      <w:r w:rsidRPr="00955C10">
        <w:rPr>
          <w:rFonts w:ascii="Times New Roman" w:hAnsi="Times New Roman" w:cs="Times New Roman"/>
          <w:sz w:val="24"/>
          <w:szCs w:val="24"/>
        </w:rPr>
        <w:t>учитываются на счете 4</w:t>
      </w:r>
      <w:r>
        <w:rPr>
          <w:rFonts w:ascii="Times New Roman" w:hAnsi="Times New Roman" w:cs="Times New Roman"/>
          <w:sz w:val="24"/>
          <w:szCs w:val="24"/>
        </w:rPr>
        <w:t>.</w:t>
      </w:r>
      <w:r w:rsidRPr="00955C10">
        <w:rPr>
          <w:rFonts w:ascii="Times New Roman" w:hAnsi="Times New Roman" w:cs="Times New Roman"/>
          <w:sz w:val="24"/>
          <w:szCs w:val="24"/>
        </w:rPr>
        <w:t>103</w:t>
      </w:r>
      <w:r>
        <w:rPr>
          <w:rFonts w:ascii="Times New Roman" w:hAnsi="Times New Roman" w:cs="Times New Roman"/>
          <w:sz w:val="24"/>
          <w:szCs w:val="24"/>
        </w:rPr>
        <w:t>.</w:t>
      </w:r>
      <w:r w:rsidRPr="00955C10">
        <w:rPr>
          <w:rFonts w:ascii="Times New Roman" w:hAnsi="Times New Roman" w:cs="Times New Roman"/>
          <w:sz w:val="24"/>
          <w:szCs w:val="24"/>
        </w:rPr>
        <w:t>11 «Земля – недвижимое имущество учреждения» на основании документа (свидетельства), подтверждающего право пользования земельным участком, по кадастровой стоимости.</w:t>
      </w:r>
    </w:p>
    <w:p w14:paraId="5AA537EA" w14:textId="77777777" w:rsidR="008159EE" w:rsidRPr="00751FD2" w:rsidRDefault="008159EE" w:rsidP="008159EE">
      <w:pPr>
        <w:rPr>
          <w:rStyle w:val="50"/>
          <w:rFonts w:eastAsia="Arial Unicode MS"/>
          <w:b w:val="0"/>
          <w:bCs w:val="0"/>
          <w:i w:val="0"/>
          <w:iCs w:val="0"/>
          <w:sz w:val="24"/>
          <w:szCs w:val="24"/>
          <w:u w:val="none"/>
        </w:rPr>
      </w:pPr>
      <w:bookmarkStart w:id="17" w:name="_Toc534482418"/>
      <w:r w:rsidRPr="00751FD2">
        <w:rPr>
          <w:rStyle w:val="50"/>
          <w:rFonts w:eastAsia="Arial Unicode MS"/>
          <w:b w:val="0"/>
          <w:bCs w:val="0"/>
          <w:i w:val="0"/>
          <w:iCs w:val="0"/>
          <w:sz w:val="24"/>
          <w:szCs w:val="24"/>
          <w:u w:val="none"/>
        </w:rPr>
        <w:t>7.3 Учет материальных запасов</w:t>
      </w:r>
      <w:bookmarkEnd w:id="17"/>
    </w:p>
    <w:p w14:paraId="0F5EE926" w14:textId="77777777" w:rsidR="008159EE" w:rsidRPr="00926B64" w:rsidRDefault="008159EE" w:rsidP="008159EE">
      <w:pPr>
        <w:tabs>
          <w:tab w:val="left" w:pos="851"/>
        </w:tabs>
        <w:ind w:firstLine="567"/>
        <w:jc w:val="both"/>
        <w:rPr>
          <w:rFonts w:ascii="Times New Roman" w:hAnsi="Times New Roman" w:cs="Times New Roman"/>
        </w:rPr>
      </w:pPr>
      <w:r w:rsidRPr="00926B64">
        <w:rPr>
          <w:rFonts w:ascii="Times New Roman" w:hAnsi="Times New Roman" w:cs="Times New Roman"/>
        </w:rPr>
        <w:t xml:space="preserve">Аналитический учет материальных ценностей, приобретенных за счет разных источников финансирования, ведется в раздельных регистрах бухгалтерского учета. Для раздельного учета активов и пассивов, сформированных за счет разных источников финансирования, в плане счетов бухгалтерского учета для каждого счета вводится субсчет путем добавления к номеру счета </w:t>
      </w:r>
      <w:r>
        <w:rPr>
          <w:rFonts w:ascii="Times New Roman" w:hAnsi="Times New Roman" w:cs="Times New Roman"/>
        </w:rPr>
        <w:t>номера источника финансирования.</w:t>
      </w:r>
    </w:p>
    <w:p w14:paraId="472301D0" w14:textId="77777777" w:rsidR="008159EE" w:rsidRPr="00926B64" w:rsidRDefault="008159EE" w:rsidP="008159EE">
      <w:pPr>
        <w:tabs>
          <w:tab w:val="left" w:pos="851"/>
        </w:tabs>
        <w:ind w:firstLine="567"/>
        <w:jc w:val="both"/>
        <w:rPr>
          <w:rFonts w:ascii="Times New Roman" w:hAnsi="Times New Roman" w:cs="Times New Roman"/>
        </w:rPr>
      </w:pPr>
      <w:r w:rsidRPr="00926B64">
        <w:rPr>
          <w:rFonts w:ascii="Times New Roman" w:hAnsi="Times New Roman" w:cs="Times New Roman"/>
        </w:rPr>
        <w:t>К материальным запасам относятся:</w:t>
      </w:r>
    </w:p>
    <w:p w14:paraId="25096C72" w14:textId="77777777" w:rsidR="008159EE" w:rsidRPr="00926B64" w:rsidRDefault="008159EE" w:rsidP="008159EE">
      <w:pPr>
        <w:numPr>
          <w:ilvl w:val="0"/>
          <w:numId w:val="2"/>
        </w:numPr>
        <w:tabs>
          <w:tab w:val="left" w:pos="851"/>
        </w:tabs>
        <w:ind w:left="0" w:firstLine="567"/>
        <w:jc w:val="both"/>
        <w:rPr>
          <w:rFonts w:ascii="Times New Roman" w:hAnsi="Times New Roman" w:cs="Times New Roman"/>
        </w:rPr>
      </w:pPr>
      <w:r w:rsidRPr="00926B64">
        <w:rPr>
          <w:rFonts w:ascii="Times New Roman" w:hAnsi="Times New Roman" w:cs="Times New Roman"/>
        </w:rPr>
        <w:t>предметы, используемые в деятельности учреждения в течение периода, не превышающего 12 месяцев, независимо от их стоимости;</w:t>
      </w:r>
    </w:p>
    <w:p w14:paraId="759209C2" w14:textId="77777777" w:rsidR="008159EE" w:rsidRPr="000D1DBB" w:rsidRDefault="008159EE" w:rsidP="008159EE">
      <w:pPr>
        <w:numPr>
          <w:ilvl w:val="0"/>
          <w:numId w:val="2"/>
        </w:numPr>
        <w:tabs>
          <w:tab w:val="left" w:pos="851"/>
        </w:tabs>
        <w:ind w:left="0" w:firstLine="567"/>
        <w:jc w:val="both"/>
        <w:rPr>
          <w:rFonts w:ascii="Times New Roman" w:hAnsi="Times New Roman" w:cs="Times New Roman"/>
          <w:color w:val="auto"/>
        </w:rPr>
      </w:pPr>
      <w:r w:rsidRPr="000D1DBB">
        <w:rPr>
          <w:rFonts w:ascii="Times New Roman" w:hAnsi="Times New Roman" w:cs="Times New Roman"/>
          <w:color w:val="auto"/>
        </w:rPr>
        <w:t>медикаменты;</w:t>
      </w:r>
    </w:p>
    <w:p w14:paraId="7E8D4817" w14:textId="77777777" w:rsidR="008159EE" w:rsidRPr="000D1DBB" w:rsidRDefault="008159EE" w:rsidP="008159EE">
      <w:pPr>
        <w:numPr>
          <w:ilvl w:val="0"/>
          <w:numId w:val="2"/>
        </w:numPr>
        <w:tabs>
          <w:tab w:val="left" w:pos="851"/>
        </w:tabs>
        <w:ind w:left="0" w:firstLine="567"/>
        <w:jc w:val="both"/>
        <w:rPr>
          <w:rFonts w:ascii="Times New Roman" w:hAnsi="Times New Roman" w:cs="Times New Roman"/>
          <w:color w:val="auto"/>
        </w:rPr>
      </w:pPr>
      <w:r w:rsidRPr="000D1DBB">
        <w:rPr>
          <w:rFonts w:ascii="Times New Roman" w:hAnsi="Times New Roman" w:cs="Times New Roman"/>
          <w:color w:val="auto"/>
        </w:rPr>
        <w:t>предметы офисного (калькулятор, дырокол и т.п.) и хозяйственного пользования (специальная одежда, специальная обувь, постельные принадлежности, посуда, потолочные светильники, напольные покрытия (ковролин, ковровые дорожки)), многократно используемые в процессе деятельности учреждения, независимо от их стоимости и срока службы</w:t>
      </w:r>
      <w:r>
        <w:rPr>
          <w:rFonts w:ascii="Times New Roman" w:hAnsi="Times New Roman" w:cs="Times New Roman"/>
          <w:color w:val="auto"/>
        </w:rPr>
        <w:t>;</w:t>
      </w:r>
    </w:p>
    <w:p w14:paraId="0D139ADC" w14:textId="77777777" w:rsidR="008159EE" w:rsidRDefault="008159EE" w:rsidP="008159EE">
      <w:pPr>
        <w:numPr>
          <w:ilvl w:val="0"/>
          <w:numId w:val="2"/>
        </w:numPr>
        <w:tabs>
          <w:tab w:val="left" w:pos="851"/>
        </w:tabs>
        <w:ind w:left="0" w:firstLine="567"/>
        <w:jc w:val="both"/>
        <w:rPr>
          <w:rFonts w:ascii="Times New Roman" w:hAnsi="Times New Roman" w:cs="Times New Roman"/>
        </w:rPr>
      </w:pPr>
      <w:r w:rsidRPr="00926B64">
        <w:rPr>
          <w:rFonts w:ascii="Times New Roman" w:hAnsi="Times New Roman" w:cs="Times New Roman"/>
        </w:rPr>
        <w:t>в составе прочих материальн</w:t>
      </w:r>
      <w:r>
        <w:rPr>
          <w:rFonts w:ascii="Times New Roman" w:hAnsi="Times New Roman" w:cs="Times New Roman"/>
        </w:rPr>
        <w:t>ых запасов (расходные</w:t>
      </w:r>
      <w:r w:rsidRPr="00926B64">
        <w:rPr>
          <w:rFonts w:ascii="Times New Roman" w:hAnsi="Times New Roman" w:cs="Times New Roman"/>
        </w:rPr>
        <w:t xml:space="preserve"> материал</w:t>
      </w:r>
      <w:r>
        <w:rPr>
          <w:rFonts w:ascii="Times New Roman" w:hAnsi="Times New Roman" w:cs="Times New Roman"/>
        </w:rPr>
        <w:t>ы</w:t>
      </w:r>
      <w:r w:rsidRPr="00926B64">
        <w:rPr>
          <w:rFonts w:ascii="Times New Roman" w:hAnsi="Times New Roman" w:cs="Times New Roman"/>
        </w:rPr>
        <w:t xml:space="preserve"> для оргтехники) - диск</w:t>
      </w:r>
      <w:r>
        <w:rPr>
          <w:rFonts w:ascii="Times New Roman" w:hAnsi="Times New Roman" w:cs="Times New Roman"/>
        </w:rPr>
        <w:t>и</w:t>
      </w:r>
      <w:r w:rsidRPr="00926B64">
        <w:rPr>
          <w:rFonts w:ascii="Times New Roman" w:hAnsi="Times New Roman" w:cs="Times New Roman"/>
        </w:rPr>
        <w:t xml:space="preserve">, картриджи, кабели </w:t>
      </w:r>
      <w:r>
        <w:rPr>
          <w:rFonts w:ascii="Times New Roman" w:hAnsi="Times New Roman" w:cs="Times New Roman"/>
        </w:rPr>
        <w:t>и другие соответствующие товары;</w:t>
      </w:r>
    </w:p>
    <w:p w14:paraId="4428B12E" w14:textId="77777777" w:rsidR="008159EE" w:rsidRPr="00926B64" w:rsidRDefault="008159EE" w:rsidP="008159EE">
      <w:pPr>
        <w:numPr>
          <w:ilvl w:val="0"/>
          <w:numId w:val="2"/>
        </w:numPr>
        <w:tabs>
          <w:tab w:val="left" w:pos="851"/>
        </w:tabs>
        <w:ind w:left="0" w:firstLine="567"/>
        <w:jc w:val="both"/>
        <w:rPr>
          <w:rFonts w:ascii="Times New Roman" w:hAnsi="Times New Roman" w:cs="Times New Roman"/>
        </w:rPr>
      </w:pPr>
      <w:r>
        <w:rPr>
          <w:rFonts w:ascii="Times New Roman" w:hAnsi="Times New Roman" w:cs="Times New Roman"/>
        </w:rPr>
        <w:t>штампы, печати.</w:t>
      </w:r>
    </w:p>
    <w:p w14:paraId="68220195" w14:textId="77777777" w:rsidR="008159EE" w:rsidRDefault="008159EE" w:rsidP="008159EE">
      <w:pPr>
        <w:tabs>
          <w:tab w:val="left" w:pos="851"/>
        </w:tabs>
        <w:ind w:firstLine="567"/>
        <w:jc w:val="both"/>
        <w:rPr>
          <w:rFonts w:ascii="Times New Roman" w:hAnsi="Times New Roman" w:cs="Times New Roman"/>
        </w:rPr>
      </w:pPr>
      <w:r w:rsidRPr="00FC33ED">
        <w:rPr>
          <w:rFonts w:ascii="Times New Roman" w:hAnsi="Times New Roman" w:cs="Times New Roman"/>
        </w:rPr>
        <w:t>Единицей учета материальных запасов является номенклатурный номер.</w:t>
      </w:r>
    </w:p>
    <w:p w14:paraId="7BA3A317" w14:textId="77777777" w:rsidR="008159EE" w:rsidRPr="007F606F" w:rsidRDefault="008159EE" w:rsidP="008159EE">
      <w:pPr>
        <w:tabs>
          <w:tab w:val="left" w:pos="851"/>
        </w:tabs>
        <w:ind w:firstLine="567"/>
        <w:jc w:val="both"/>
        <w:rPr>
          <w:rFonts w:ascii="Times New Roman" w:eastAsia="Corbel" w:hAnsi="Times New Roman" w:cs="Times New Roman"/>
        </w:rPr>
      </w:pPr>
      <w:r w:rsidRPr="007F606F">
        <w:rPr>
          <w:rFonts w:ascii="Times New Roman" w:eastAsia="Corbel" w:hAnsi="Times New Roman" w:cs="Times New Roman"/>
        </w:rPr>
        <w:t>Оценка</w:t>
      </w:r>
      <w:r w:rsidRPr="007F606F">
        <w:rPr>
          <w:rFonts w:ascii="Times New Roman" w:hAnsi="Times New Roman" w:cs="Times New Roman"/>
        </w:rPr>
        <w:t xml:space="preserve"> материальных запасов в бухгалтерском учете осуществля</w:t>
      </w:r>
      <w:r w:rsidRPr="007F606F">
        <w:rPr>
          <w:rFonts w:ascii="Times New Roman" w:eastAsia="Corbel" w:hAnsi="Times New Roman" w:cs="Times New Roman"/>
        </w:rPr>
        <w:t>ется</w:t>
      </w:r>
      <w:r w:rsidRPr="007F606F">
        <w:rPr>
          <w:rFonts w:ascii="Times New Roman" w:hAnsi="Times New Roman" w:cs="Times New Roman"/>
        </w:rPr>
        <w:t xml:space="preserve"> по фактической стоимости.</w:t>
      </w:r>
      <w:r w:rsidRPr="007F606F">
        <w:rPr>
          <w:rFonts w:ascii="Times New Roman" w:eastAsia="Corbel" w:hAnsi="Times New Roman" w:cs="Times New Roman"/>
        </w:rPr>
        <w:t xml:space="preserve"> </w:t>
      </w:r>
    </w:p>
    <w:p w14:paraId="4FB4B41F" w14:textId="77777777" w:rsidR="008159EE" w:rsidRPr="0034320E" w:rsidRDefault="008159EE" w:rsidP="008159EE">
      <w:pPr>
        <w:tabs>
          <w:tab w:val="left" w:pos="851"/>
        </w:tabs>
        <w:ind w:firstLine="567"/>
        <w:jc w:val="both"/>
        <w:rPr>
          <w:rFonts w:ascii="Times New Roman" w:hAnsi="Times New Roman" w:cs="Times New Roman"/>
          <w:color w:val="auto"/>
        </w:rPr>
      </w:pPr>
      <w:r w:rsidRPr="007F606F">
        <w:rPr>
          <w:rFonts w:ascii="Times New Roman" w:hAnsi="Times New Roman" w:cs="Times New Roman"/>
        </w:rPr>
        <w:t xml:space="preserve">Списание </w:t>
      </w:r>
      <w:r w:rsidRPr="007F606F">
        <w:rPr>
          <w:rFonts w:ascii="Times New Roman" w:eastAsia="Corbel" w:hAnsi="Times New Roman" w:cs="Times New Roman"/>
        </w:rPr>
        <w:t>материальных запасов производится</w:t>
      </w:r>
      <w:r w:rsidRPr="007F606F">
        <w:rPr>
          <w:rFonts w:ascii="Times New Roman" w:hAnsi="Times New Roman" w:cs="Times New Roman"/>
        </w:rPr>
        <w:t xml:space="preserve"> по средней фактической стоимости </w:t>
      </w:r>
      <w:r>
        <w:rPr>
          <w:rFonts w:ascii="Times New Roman" w:hAnsi="Times New Roman" w:cs="Times New Roman"/>
        </w:rPr>
        <w:t>ка</w:t>
      </w:r>
      <w:r w:rsidRPr="004F1CB4">
        <w:rPr>
          <w:rStyle w:val="11"/>
          <w:rFonts w:eastAsia="Arial Unicode MS"/>
          <w:b w:val="0"/>
        </w:rPr>
        <w:t>ждой единицы</w:t>
      </w:r>
      <w:r w:rsidRPr="007F606F">
        <w:rPr>
          <w:rFonts w:ascii="Times New Roman" w:hAnsi="Times New Roman" w:cs="Times New Roman"/>
        </w:rPr>
        <w:t xml:space="preserve">. </w:t>
      </w:r>
      <w:r>
        <w:rPr>
          <w:rFonts w:ascii="Times New Roman" w:hAnsi="Times New Roman" w:cs="Times New Roman"/>
        </w:rPr>
        <w:t>Медикаменты, х</w:t>
      </w:r>
      <w:r w:rsidRPr="007F606F">
        <w:rPr>
          <w:rFonts w:ascii="Times New Roman" w:hAnsi="Times New Roman" w:cs="Times New Roman"/>
        </w:rPr>
        <w:t xml:space="preserve">озяйственные материалы для текущих нужд, </w:t>
      </w:r>
      <w:r w:rsidRPr="0034320E">
        <w:rPr>
          <w:rFonts w:ascii="Times New Roman" w:hAnsi="Times New Roman" w:cs="Times New Roman"/>
          <w:color w:val="auto"/>
        </w:rPr>
        <w:lastRenderedPageBreak/>
        <w:t>канце</w:t>
      </w:r>
      <w:r w:rsidRPr="0034320E">
        <w:rPr>
          <w:rFonts w:ascii="Times New Roman" w:eastAsia="Corbel" w:hAnsi="Times New Roman" w:cs="Times New Roman"/>
          <w:color w:val="auto"/>
        </w:rPr>
        <w:t>лярские принадлежности списываются</w:t>
      </w:r>
      <w:r w:rsidRPr="0034320E">
        <w:rPr>
          <w:rFonts w:ascii="Times New Roman" w:hAnsi="Times New Roman" w:cs="Times New Roman"/>
          <w:color w:val="auto"/>
        </w:rPr>
        <w:t xml:space="preserve"> на</w:t>
      </w:r>
      <w:r w:rsidRPr="0034320E">
        <w:rPr>
          <w:rFonts w:ascii="Times New Roman" w:hAnsi="Times New Roman" w:cs="Times New Roman"/>
          <w:color w:val="auto"/>
          <w:lang w:bidi="ar-SA"/>
        </w:rPr>
        <w:t xml:space="preserve"> счет 0.109.81 «Общехозяйственные расходы</w:t>
      </w:r>
      <w:r w:rsidRPr="0034320E">
        <w:rPr>
          <w:rFonts w:ascii="Times New Roman" w:eastAsia="Times New Roman" w:hAnsi="Times New Roman" w:cs="Times New Roman"/>
          <w:color w:val="auto"/>
          <w:lang w:bidi="ar-SA"/>
        </w:rPr>
        <w:t>»</w:t>
      </w:r>
      <w:r w:rsidRPr="0034320E">
        <w:rPr>
          <w:rFonts w:ascii="Times New Roman" w:hAnsi="Times New Roman" w:cs="Times New Roman"/>
          <w:color w:val="auto"/>
        </w:rPr>
        <w:t xml:space="preserve"> на основании ведомости выдачи материальных ценностей на нужды учреждения (ф. 0504210) или акта на установку (Приложение 2) при их передаче в эксплуатацию. Материальные запасы, приобретенные непосредственно для оказания </w:t>
      </w:r>
      <w:proofErr w:type="gramStart"/>
      <w:r w:rsidRPr="0034320E">
        <w:rPr>
          <w:rFonts w:ascii="Times New Roman" w:hAnsi="Times New Roman" w:cs="Times New Roman"/>
          <w:color w:val="auto"/>
        </w:rPr>
        <w:t>муниципальной услуги</w:t>
      </w:r>
      <w:proofErr w:type="gramEnd"/>
      <w:r w:rsidRPr="0034320E">
        <w:rPr>
          <w:rFonts w:ascii="Times New Roman" w:hAnsi="Times New Roman" w:cs="Times New Roman"/>
          <w:color w:val="auto"/>
        </w:rPr>
        <w:t xml:space="preserve"> </w:t>
      </w:r>
      <w:r w:rsidRPr="0034320E">
        <w:rPr>
          <w:rFonts w:ascii="Times New Roman" w:eastAsia="Corbel" w:hAnsi="Times New Roman" w:cs="Times New Roman"/>
          <w:color w:val="auto"/>
        </w:rPr>
        <w:t>списываются</w:t>
      </w:r>
      <w:r w:rsidRPr="0034320E">
        <w:rPr>
          <w:rFonts w:ascii="Times New Roman" w:hAnsi="Times New Roman" w:cs="Times New Roman"/>
          <w:color w:val="auto"/>
        </w:rPr>
        <w:t xml:space="preserve"> на</w:t>
      </w:r>
      <w:r w:rsidRPr="0034320E">
        <w:rPr>
          <w:rFonts w:ascii="Times New Roman" w:hAnsi="Times New Roman" w:cs="Times New Roman"/>
          <w:color w:val="auto"/>
          <w:lang w:bidi="ar-SA"/>
        </w:rPr>
        <w:t xml:space="preserve"> счет 0.109.61 «Себестоимость готовой продукции</w:t>
      </w:r>
      <w:r w:rsidRPr="0034320E">
        <w:rPr>
          <w:rFonts w:ascii="Times New Roman" w:eastAsia="Times New Roman" w:hAnsi="Times New Roman" w:cs="Times New Roman"/>
          <w:color w:val="auto"/>
          <w:lang w:bidi="ar-SA"/>
        </w:rPr>
        <w:t>».</w:t>
      </w:r>
    </w:p>
    <w:p w14:paraId="626EF262" w14:textId="77777777" w:rsidR="008159EE" w:rsidRPr="00926B64" w:rsidRDefault="008159EE" w:rsidP="008159EE">
      <w:pPr>
        <w:tabs>
          <w:tab w:val="left" w:pos="851"/>
        </w:tabs>
        <w:ind w:firstLine="567"/>
        <w:jc w:val="both"/>
        <w:rPr>
          <w:rFonts w:ascii="Times New Roman" w:hAnsi="Times New Roman" w:cs="Times New Roman"/>
        </w:rPr>
      </w:pPr>
      <w:r w:rsidRPr="0034320E">
        <w:rPr>
          <w:rFonts w:ascii="Times New Roman" w:hAnsi="Times New Roman" w:cs="Times New Roman"/>
          <w:color w:val="auto"/>
        </w:rPr>
        <w:t>Фактической стоимостью материальных запасов, приобретенных за плату,</w:t>
      </w:r>
      <w:r w:rsidRPr="00926B64">
        <w:rPr>
          <w:rFonts w:ascii="Times New Roman" w:hAnsi="Times New Roman" w:cs="Times New Roman"/>
        </w:rPr>
        <w:t xml:space="preserve"> признается:</w:t>
      </w:r>
    </w:p>
    <w:p w14:paraId="555593BC" w14:textId="77777777" w:rsidR="008159EE" w:rsidRDefault="008159EE" w:rsidP="008159EE">
      <w:pPr>
        <w:numPr>
          <w:ilvl w:val="0"/>
          <w:numId w:val="5"/>
        </w:numPr>
        <w:tabs>
          <w:tab w:val="left" w:pos="851"/>
        </w:tabs>
        <w:ind w:left="0" w:firstLine="567"/>
        <w:jc w:val="both"/>
        <w:rPr>
          <w:rFonts w:ascii="Times New Roman" w:hAnsi="Times New Roman" w:cs="Times New Roman"/>
        </w:rPr>
      </w:pPr>
      <w:r w:rsidRPr="00926B64">
        <w:rPr>
          <w:rFonts w:ascii="Times New Roman" w:hAnsi="Times New Roman" w:cs="Times New Roman"/>
        </w:rPr>
        <w:t>суммы, уплачиваемые в соответствии с договором постав</w:t>
      </w:r>
      <w:r>
        <w:rPr>
          <w:rFonts w:ascii="Times New Roman" w:hAnsi="Times New Roman" w:cs="Times New Roman"/>
        </w:rPr>
        <w:t>ки, в том числе налог на добавленную стоимость;</w:t>
      </w:r>
      <w:r w:rsidRPr="00926B64">
        <w:rPr>
          <w:rFonts w:ascii="Times New Roman" w:hAnsi="Times New Roman" w:cs="Times New Roman"/>
        </w:rPr>
        <w:t xml:space="preserve"> </w:t>
      </w:r>
    </w:p>
    <w:p w14:paraId="4F116FFC" w14:textId="77777777" w:rsidR="008159EE" w:rsidRDefault="008159EE" w:rsidP="008159EE">
      <w:pPr>
        <w:numPr>
          <w:ilvl w:val="0"/>
          <w:numId w:val="5"/>
        </w:numPr>
        <w:tabs>
          <w:tab w:val="left" w:pos="851"/>
        </w:tabs>
        <w:ind w:left="0" w:firstLine="567"/>
        <w:jc w:val="both"/>
        <w:rPr>
          <w:rFonts w:ascii="Times New Roman" w:hAnsi="Times New Roman" w:cs="Times New Roman"/>
        </w:rPr>
      </w:pPr>
      <w:r w:rsidRPr="00926B64">
        <w:rPr>
          <w:rFonts w:ascii="Times New Roman" w:hAnsi="Times New Roman" w:cs="Times New Roman"/>
        </w:rPr>
        <w:t>суммы</w:t>
      </w:r>
      <w:r>
        <w:rPr>
          <w:rFonts w:ascii="Times New Roman" w:hAnsi="Times New Roman" w:cs="Times New Roman"/>
        </w:rPr>
        <w:t>,</w:t>
      </w:r>
      <w:r w:rsidRPr="00926B64">
        <w:rPr>
          <w:rFonts w:ascii="Times New Roman" w:hAnsi="Times New Roman" w:cs="Times New Roman"/>
        </w:rPr>
        <w:t xml:space="preserve"> уплачиваемые организациям за информационные и консультационные услуги, связанные с приобретением материальных ценностей; </w:t>
      </w:r>
    </w:p>
    <w:p w14:paraId="6B01E478" w14:textId="77777777" w:rsidR="008159EE" w:rsidRDefault="008159EE" w:rsidP="008159EE">
      <w:pPr>
        <w:numPr>
          <w:ilvl w:val="0"/>
          <w:numId w:val="5"/>
        </w:numPr>
        <w:tabs>
          <w:tab w:val="left" w:pos="851"/>
        </w:tabs>
        <w:ind w:left="0" w:firstLine="567"/>
        <w:jc w:val="both"/>
        <w:rPr>
          <w:rFonts w:ascii="Times New Roman" w:hAnsi="Times New Roman" w:cs="Times New Roman"/>
        </w:rPr>
      </w:pPr>
      <w:r w:rsidRPr="00926B64">
        <w:rPr>
          <w:rFonts w:ascii="Times New Roman" w:hAnsi="Times New Roman" w:cs="Times New Roman"/>
        </w:rPr>
        <w:t xml:space="preserve">таможенные пошлины и иные платежи, связанные с приобретением материальных запасов; </w:t>
      </w:r>
    </w:p>
    <w:p w14:paraId="42A6CC33" w14:textId="77777777" w:rsidR="008159EE" w:rsidRDefault="008159EE" w:rsidP="008159EE">
      <w:pPr>
        <w:numPr>
          <w:ilvl w:val="0"/>
          <w:numId w:val="5"/>
        </w:numPr>
        <w:tabs>
          <w:tab w:val="left" w:pos="851"/>
        </w:tabs>
        <w:ind w:left="0" w:firstLine="567"/>
        <w:jc w:val="both"/>
        <w:rPr>
          <w:rFonts w:ascii="Times New Roman" w:hAnsi="Times New Roman" w:cs="Times New Roman"/>
        </w:rPr>
      </w:pPr>
      <w:r w:rsidRPr="00926B64">
        <w:rPr>
          <w:rFonts w:ascii="Times New Roman" w:hAnsi="Times New Roman" w:cs="Times New Roman"/>
        </w:rPr>
        <w:t xml:space="preserve">вознаграждения, уплачиваемые посреднической организации, через которую приобретены материальные запасы, в соответствии с условиями договора; </w:t>
      </w:r>
    </w:p>
    <w:p w14:paraId="13F49D11" w14:textId="77777777" w:rsidR="008159EE" w:rsidRDefault="008159EE" w:rsidP="008159EE">
      <w:pPr>
        <w:numPr>
          <w:ilvl w:val="0"/>
          <w:numId w:val="5"/>
        </w:numPr>
        <w:tabs>
          <w:tab w:val="left" w:pos="851"/>
        </w:tabs>
        <w:ind w:left="0" w:firstLine="567"/>
        <w:jc w:val="both"/>
        <w:rPr>
          <w:rFonts w:ascii="Times New Roman" w:hAnsi="Times New Roman" w:cs="Times New Roman"/>
        </w:rPr>
      </w:pPr>
      <w:r w:rsidRPr="00926B64">
        <w:rPr>
          <w:rFonts w:ascii="Times New Roman" w:hAnsi="Times New Roman" w:cs="Times New Roman"/>
        </w:rPr>
        <w:t>суммы, уплачиваемые за заготовку и доставку (транспортные услуги) материальных запасов до места их использования, включая страхование доставки</w:t>
      </w:r>
      <w:r>
        <w:rPr>
          <w:rFonts w:ascii="Times New Roman" w:hAnsi="Times New Roman" w:cs="Times New Roman"/>
        </w:rPr>
        <w:t>;</w:t>
      </w:r>
    </w:p>
    <w:p w14:paraId="2A3A552B" w14:textId="77777777" w:rsidR="008159EE" w:rsidRDefault="008159EE" w:rsidP="008159EE">
      <w:pPr>
        <w:numPr>
          <w:ilvl w:val="0"/>
          <w:numId w:val="5"/>
        </w:numPr>
        <w:tabs>
          <w:tab w:val="left" w:pos="851"/>
        </w:tabs>
        <w:ind w:left="0" w:firstLine="567"/>
        <w:jc w:val="both"/>
        <w:rPr>
          <w:rFonts w:ascii="Times New Roman" w:hAnsi="Times New Roman" w:cs="Times New Roman"/>
        </w:rPr>
      </w:pPr>
      <w:r w:rsidRPr="00926B64">
        <w:rPr>
          <w:rFonts w:ascii="Times New Roman" w:hAnsi="Times New Roman" w:cs="Times New Roman"/>
        </w:rPr>
        <w:t>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w:t>
      </w:r>
      <w:r>
        <w:rPr>
          <w:rFonts w:ascii="Times New Roman" w:hAnsi="Times New Roman" w:cs="Times New Roman"/>
        </w:rPr>
        <w:t xml:space="preserve"> связанные с их использованием); </w:t>
      </w:r>
    </w:p>
    <w:p w14:paraId="1AE20ABF" w14:textId="77777777" w:rsidR="008159EE" w:rsidRPr="008954B0" w:rsidRDefault="008159EE" w:rsidP="008159EE">
      <w:pPr>
        <w:numPr>
          <w:ilvl w:val="0"/>
          <w:numId w:val="5"/>
        </w:numPr>
        <w:tabs>
          <w:tab w:val="left" w:pos="851"/>
        </w:tabs>
        <w:ind w:left="0" w:firstLine="567"/>
        <w:jc w:val="both"/>
        <w:rPr>
          <w:rFonts w:ascii="Times New Roman" w:hAnsi="Times New Roman" w:cs="Times New Roman"/>
          <w:b/>
          <w:bCs/>
        </w:rPr>
      </w:pPr>
      <w:r w:rsidRPr="008954B0">
        <w:rPr>
          <w:rFonts w:ascii="Times New Roman" w:hAnsi="Times New Roman" w:cs="Times New Roman"/>
        </w:rPr>
        <w:t>иные платежи, непосредственно связанные с приобретением материальных запасов.</w:t>
      </w:r>
      <w:bookmarkStart w:id="18" w:name="bookmark9"/>
    </w:p>
    <w:p w14:paraId="6CC2F6BC" w14:textId="77777777" w:rsidR="008159EE" w:rsidRPr="008954B0" w:rsidRDefault="008159EE" w:rsidP="008159EE">
      <w:pPr>
        <w:spacing w:after="240"/>
        <w:rPr>
          <w:rStyle w:val="50"/>
          <w:rFonts w:eastAsia="Arial Unicode MS"/>
          <w:b w:val="0"/>
          <w:bCs w:val="0"/>
          <w:i w:val="0"/>
          <w:iCs w:val="0"/>
          <w:sz w:val="24"/>
          <w:szCs w:val="24"/>
          <w:u w:val="none"/>
        </w:rPr>
      </w:pPr>
      <w:bookmarkStart w:id="19" w:name="_Toc534482419"/>
      <w:r w:rsidRPr="008954B0">
        <w:rPr>
          <w:rStyle w:val="50"/>
          <w:rFonts w:eastAsia="Arial Unicode MS"/>
          <w:b w:val="0"/>
          <w:bCs w:val="0"/>
          <w:i w:val="0"/>
          <w:iCs w:val="0"/>
          <w:sz w:val="24"/>
          <w:szCs w:val="24"/>
          <w:u w:val="none"/>
        </w:rPr>
        <w:t>7.4 Амортизация основных средств</w:t>
      </w:r>
      <w:bookmarkEnd w:id="19"/>
    </w:p>
    <w:p w14:paraId="0E8070BA" w14:textId="77777777" w:rsidR="008159EE" w:rsidRPr="00A245D6" w:rsidRDefault="008159EE" w:rsidP="008159EE">
      <w:pPr>
        <w:tabs>
          <w:tab w:val="left" w:pos="851"/>
        </w:tabs>
        <w:ind w:firstLine="567"/>
        <w:jc w:val="both"/>
        <w:rPr>
          <w:rFonts w:ascii="Times New Roman" w:hAnsi="Times New Roman" w:cs="Times New Roman"/>
        </w:rPr>
      </w:pPr>
      <w:r w:rsidRPr="00A245D6">
        <w:rPr>
          <w:rFonts w:ascii="Times New Roman" w:hAnsi="Times New Roman" w:cs="Times New Roman"/>
        </w:rPr>
        <w:t>Начисление амортизации производится линейным способом</w:t>
      </w:r>
      <w:r w:rsidRPr="00F704A3">
        <w:rPr>
          <w:rFonts w:ascii="Times New Roman" w:hAnsi="Times New Roman" w:cs="Times New Roman"/>
        </w:rPr>
        <w:t xml:space="preserve"> </w:t>
      </w:r>
      <w:r>
        <w:rPr>
          <w:rFonts w:ascii="Times New Roman" w:hAnsi="Times New Roman" w:cs="Times New Roman"/>
        </w:rPr>
        <w:t>в</w:t>
      </w:r>
      <w:r w:rsidRPr="00A245D6">
        <w:rPr>
          <w:rFonts w:ascii="Times New Roman" w:hAnsi="Times New Roman" w:cs="Times New Roman"/>
        </w:rPr>
        <w:t xml:space="preserve"> течение </w:t>
      </w:r>
      <w:r>
        <w:rPr>
          <w:rFonts w:ascii="Times New Roman" w:hAnsi="Times New Roman" w:cs="Times New Roman"/>
        </w:rPr>
        <w:t xml:space="preserve">всего </w:t>
      </w:r>
      <w:r w:rsidRPr="00A245D6">
        <w:rPr>
          <w:rFonts w:ascii="Times New Roman" w:hAnsi="Times New Roman" w:cs="Times New Roman"/>
        </w:rPr>
        <w:t>срока полезного использования объекта основных средств</w:t>
      </w:r>
      <w:r>
        <w:rPr>
          <w:rFonts w:ascii="Times New Roman" w:hAnsi="Times New Roman" w:cs="Times New Roman"/>
        </w:rPr>
        <w:t xml:space="preserve">, </w:t>
      </w:r>
      <w:r w:rsidRPr="00A245D6">
        <w:rPr>
          <w:rFonts w:ascii="Times New Roman" w:hAnsi="Times New Roman" w:cs="Times New Roman"/>
        </w:rPr>
        <w:t xml:space="preserve">ежемесячно в размере </w:t>
      </w:r>
      <w:r>
        <w:rPr>
          <w:rFonts w:ascii="Times New Roman" w:hAnsi="Times New Roman" w:cs="Times New Roman"/>
        </w:rPr>
        <w:t xml:space="preserve">1/12 </w:t>
      </w:r>
      <w:r w:rsidRPr="00A245D6">
        <w:rPr>
          <w:rFonts w:ascii="Times New Roman" w:hAnsi="Times New Roman" w:cs="Times New Roman"/>
        </w:rPr>
        <w:t>годовой суммы.</w:t>
      </w:r>
    </w:p>
    <w:p w14:paraId="70714EBB" w14:textId="77777777" w:rsidR="008159EE" w:rsidRPr="00A245D6" w:rsidRDefault="008159EE" w:rsidP="008159EE">
      <w:pPr>
        <w:tabs>
          <w:tab w:val="left" w:pos="851"/>
        </w:tabs>
        <w:ind w:firstLine="567"/>
        <w:jc w:val="both"/>
        <w:rPr>
          <w:rFonts w:ascii="Times New Roman" w:hAnsi="Times New Roman" w:cs="Times New Roman"/>
        </w:rPr>
      </w:pPr>
      <w:r w:rsidRPr="00A245D6">
        <w:rPr>
          <w:rFonts w:ascii="Times New Roman" w:hAnsi="Times New Roman" w:cs="Times New Roman"/>
        </w:rPr>
        <w:t>Начисленная амортизация в размере 100 % стоимости на объекты, которые пригодны для дальнейшей эксплуатации, не может служить основанием для списания их по причине полной амортизации.</w:t>
      </w:r>
    </w:p>
    <w:p w14:paraId="45E660DB" w14:textId="77777777" w:rsidR="008159EE" w:rsidRPr="00EE4624" w:rsidRDefault="008159EE" w:rsidP="008159EE">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rPr>
      </w:pPr>
      <w:r w:rsidRPr="00EE4624">
        <w:rPr>
          <w:rFonts w:ascii="Times New Roman" w:eastAsia="Times New Roman" w:hAnsi="Times New Roman" w:cs="Times New Roman"/>
        </w:rPr>
        <w:t>При модернизации, реконструкции основного средства начисление амортизации приостанавливается с 1-го числа месяца, в котором основное средство было передано на модернизацию, а возобновляется с 1-го числа месяца, в котором была закончена модернизация.</w:t>
      </w:r>
    </w:p>
    <w:p w14:paraId="321E9464" w14:textId="77777777" w:rsidR="008159EE" w:rsidRPr="00807B5A" w:rsidRDefault="008159EE" w:rsidP="008159EE">
      <w:pPr>
        <w:tabs>
          <w:tab w:val="left" w:pos="851"/>
        </w:tabs>
        <w:ind w:firstLine="567"/>
        <w:jc w:val="both"/>
        <w:rPr>
          <w:rFonts w:ascii="Times New Roman" w:hAnsi="Times New Roman" w:cs="Times New Roman"/>
        </w:rPr>
      </w:pPr>
      <w:r w:rsidRPr="00807B5A">
        <w:rPr>
          <w:rFonts w:ascii="Times New Roman" w:hAnsi="Times New Roman" w:cs="Times New Roman"/>
        </w:rPr>
        <w:t>По объектам основных средств амортизация начисляется в следующем порядке:</w:t>
      </w:r>
    </w:p>
    <w:p w14:paraId="5A2F8A35" w14:textId="77777777" w:rsidR="008159EE" w:rsidRDefault="008159EE" w:rsidP="008159EE">
      <w:pPr>
        <w:tabs>
          <w:tab w:val="left" w:pos="851"/>
        </w:tabs>
        <w:ind w:firstLine="567"/>
        <w:jc w:val="both"/>
        <w:rPr>
          <w:rFonts w:ascii="Times New Roman" w:hAnsi="Times New Roman" w:cs="Times New Roman"/>
        </w:rPr>
      </w:pPr>
      <w:r>
        <w:rPr>
          <w:rFonts w:ascii="Times New Roman" w:hAnsi="Times New Roman" w:cs="Times New Roman"/>
        </w:rPr>
        <w:t>Н</w:t>
      </w:r>
      <w:r w:rsidRPr="00807B5A">
        <w:rPr>
          <w:rFonts w:ascii="Times New Roman" w:hAnsi="Times New Roman" w:cs="Times New Roman"/>
        </w:rPr>
        <w:t xml:space="preserve">а объекты </w:t>
      </w:r>
      <w:r>
        <w:rPr>
          <w:rFonts w:ascii="Times New Roman" w:hAnsi="Times New Roman" w:cs="Times New Roman"/>
        </w:rPr>
        <w:t xml:space="preserve">движимого имущества </w:t>
      </w:r>
      <w:r w:rsidRPr="00807B5A">
        <w:rPr>
          <w:rFonts w:ascii="Times New Roman" w:hAnsi="Times New Roman" w:cs="Times New Roman"/>
        </w:rPr>
        <w:t>в соответствии с рассчитанными в установленном порядке нормами:</w:t>
      </w:r>
    </w:p>
    <w:p w14:paraId="6CD5F0D6" w14:textId="77777777" w:rsidR="008159EE" w:rsidRPr="00070178" w:rsidRDefault="008159EE" w:rsidP="008159EE">
      <w:pPr>
        <w:pStyle w:val="HTML"/>
        <w:numPr>
          <w:ilvl w:val="0"/>
          <w:numId w:val="15"/>
        </w:numPr>
        <w:shd w:val="clear" w:color="auto" w:fill="FFFFFF"/>
        <w:ind w:left="0" w:firstLine="709"/>
        <w:jc w:val="both"/>
        <w:rPr>
          <w:rFonts w:ascii="Times New Roman" w:hAnsi="Times New Roman" w:cs="Times New Roman"/>
          <w:color w:val="000000"/>
          <w:sz w:val="24"/>
          <w:szCs w:val="24"/>
        </w:rPr>
      </w:pPr>
      <w:r w:rsidRPr="00070178">
        <w:rPr>
          <w:rFonts w:ascii="Times New Roman" w:hAnsi="Times New Roman" w:cs="Times New Roman"/>
          <w:color w:val="000000"/>
          <w:sz w:val="24"/>
          <w:szCs w:val="24"/>
        </w:rPr>
        <w:t>на объект основных средств стоимостью свыше 100 000 рублей амортизация начисляется в</w:t>
      </w:r>
      <w:r>
        <w:rPr>
          <w:rFonts w:ascii="Times New Roman" w:hAnsi="Times New Roman" w:cs="Times New Roman"/>
          <w:color w:val="000000"/>
          <w:sz w:val="24"/>
          <w:szCs w:val="24"/>
        </w:rPr>
        <w:t xml:space="preserve"> соответствии</w:t>
      </w:r>
      <w:r w:rsidRPr="00070178">
        <w:rPr>
          <w:rFonts w:ascii="Times New Roman" w:hAnsi="Times New Roman" w:cs="Times New Roman"/>
          <w:color w:val="000000"/>
          <w:sz w:val="24"/>
          <w:szCs w:val="24"/>
        </w:rPr>
        <w:t xml:space="preserve"> с рассчитанными нормами амортизации;</w:t>
      </w:r>
    </w:p>
    <w:p w14:paraId="66853CEC" w14:textId="77777777" w:rsidR="008159EE" w:rsidRDefault="008159EE" w:rsidP="008159EE">
      <w:pPr>
        <w:pStyle w:val="HTML"/>
        <w:numPr>
          <w:ilvl w:val="0"/>
          <w:numId w:val="15"/>
        </w:numPr>
        <w:shd w:val="clear" w:color="auto" w:fill="FFFFFF"/>
        <w:ind w:left="0" w:firstLine="709"/>
        <w:jc w:val="both"/>
        <w:rPr>
          <w:rFonts w:ascii="Times New Roman" w:hAnsi="Times New Roman" w:cs="Times New Roman"/>
          <w:color w:val="000000"/>
          <w:sz w:val="24"/>
          <w:szCs w:val="24"/>
        </w:rPr>
      </w:pPr>
      <w:r w:rsidRPr="00070178">
        <w:rPr>
          <w:rFonts w:ascii="Times New Roman" w:hAnsi="Times New Roman" w:cs="Times New Roman"/>
          <w:color w:val="000000"/>
          <w:sz w:val="24"/>
          <w:szCs w:val="24"/>
        </w:rPr>
        <w:t>на объект основных средств стоимостью до 10 000 рублей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рублей включительно, за</w:t>
      </w:r>
      <w:r>
        <w:rPr>
          <w:rFonts w:ascii="Times New Roman" w:hAnsi="Times New Roman" w:cs="Times New Roman"/>
          <w:color w:val="000000"/>
          <w:sz w:val="24"/>
          <w:szCs w:val="24"/>
        </w:rPr>
        <w:t xml:space="preserve"> исключением </w:t>
      </w:r>
      <w:r w:rsidRPr="00070178">
        <w:rPr>
          <w:rFonts w:ascii="Times New Roman" w:hAnsi="Times New Roman" w:cs="Times New Roman"/>
          <w:color w:val="000000"/>
          <w:sz w:val="24"/>
          <w:szCs w:val="24"/>
        </w:rPr>
        <w:t>объектов библиотечного фонда, списывается с балансового учета с одновременным отражением объекта основных средств на забалансовом счете</w:t>
      </w:r>
      <w:r>
        <w:rPr>
          <w:rFonts w:ascii="Times New Roman" w:hAnsi="Times New Roman" w:cs="Times New Roman"/>
          <w:color w:val="000000"/>
          <w:sz w:val="24"/>
          <w:szCs w:val="24"/>
        </w:rPr>
        <w:t xml:space="preserve"> </w:t>
      </w:r>
      <w:r w:rsidRPr="00B70FA7">
        <w:rPr>
          <w:rFonts w:ascii="Times New Roman" w:hAnsi="Times New Roman" w:cs="Times New Roman"/>
        </w:rPr>
        <w:t xml:space="preserve">21 </w:t>
      </w:r>
      <w:r>
        <w:rPr>
          <w:rFonts w:ascii="Times New Roman" w:hAnsi="Times New Roman" w:cs="Times New Roman"/>
          <w:color w:val="000000"/>
          <w:sz w:val="24"/>
          <w:szCs w:val="24"/>
        </w:rPr>
        <w:t>«</w:t>
      </w:r>
      <w:r w:rsidRPr="0094307E">
        <w:rPr>
          <w:rFonts w:ascii="Times New Roman" w:hAnsi="Times New Roman" w:cs="Times New Roman"/>
          <w:color w:val="000000"/>
          <w:sz w:val="24"/>
          <w:szCs w:val="24"/>
        </w:rPr>
        <w:t>Основные средства в эксплуатации</w:t>
      </w:r>
      <w:r>
        <w:rPr>
          <w:rFonts w:ascii="Times New Roman" w:hAnsi="Times New Roman" w:cs="Times New Roman"/>
          <w:color w:val="000000"/>
          <w:sz w:val="24"/>
          <w:szCs w:val="24"/>
        </w:rPr>
        <w:t>».</w:t>
      </w:r>
    </w:p>
    <w:p w14:paraId="207F1B41" w14:textId="77777777" w:rsidR="008159EE" w:rsidRPr="00070178" w:rsidRDefault="008159EE" w:rsidP="008159EE">
      <w:pPr>
        <w:pStyle w:val="HTML"/>
        <w:numPr>
          <w:ilvl w:val="0"/>
          <w:numId w:val="15"/>
        </w:numPr>
        <w:shd w:val="clear" w:color="auto" w:fill="FFFFFF"/>
        <w:ind w:left="0" w:firstLine="709"/>
        <w:jc w:val="both"/>
        <w:rPr>
          <w:rFonts w:ascii="Times New Roman" w:hAnsi="Times New Roman" w:cs="Times New Roman"/>
          <w:color w:val="000000"/>
          <w:sz w:val="24"/>
          <w:szCs w:val="24"/>
        </w:rPr>
      </w:pPr>
      <w:r w:rsidRPr="00070178">
        <w:rPr>
          <w:rFonts w:ascii="Times New Roman" w:hAnsi="Times New Roman" w:cs="Times New Roman"/>
          <w:color w:val="000000"/>
          <w:sz w:val="24"/>
          <w:szCs w:val="24"/>
        </w:rPr>
        <w:t>на объект библиотечного фонда стоимостью до 100 000 рублей включительно амортизация начисляется в размере 100</w:t>
      </w:r>
      <w:proofErr w:type="gramStart"/>
      <w:r w:rsidRPr="00070178">
        <w:rPr>
          <w:rFonts w:ascii="Times New Roman" w:hAnsi="Times New Roman" w:cs="Times New Roman"/>
          <w:color w:val="000000"/>
          <w:sz w:val="24"/>
          <w:szCs w:val="24"/>
        </w:rPr>
        <w:t>%  первоначальной</w:t>
      </w:r>
      <w:proofErr w:type="gramEnd"/>
      <w:r>
        <w:rPr>
          <w:rFonts w:ascii="Times New Roman" w:hAnsi="Times New Roman" w:cs="Times New Roman"/>
          <w:color w:val="000000"/>
          <w:sz w:val="24"/>
          <w:szCs w:val="24"/>
        </w:rPr>
        <w:t xml:space="preserve"> </w:t>
      </w:r>
      <w:r w:rsidRPr="00070178">
        <w:rPr>
          <w:rFonts w:ascii="Times New Roman" w:hAnsi="Times New Roman" w:cs="Times New Roman"/>
          <w:color w:val="000000"/>
          <w:sz w:val="24"/>
          <w:szCs w:val="24"/>
        </w:rPr>
        <w:t>стоимости при выдаче его в эксплуатацию;</w:t>
      </w:r>
    </w:p>
    <w:p w14:paraId="47454735" w14:textId="77777777" w:rsidR="008159EE" w:rsidRDefault="008159EE" w:rsidP="008159EE">
      <w:pPr>
        <w:pStyle w:val="HTML"/>
        <w:numPr>
          <w:ilvl w:val="0"/>
          <w:numId w:val="15"/>
        </w:numPr>
        <w:shd w:val="clear" w:color="auto" w:fill="FFFFFF"/>
        <w:ind w:left="0" w:firstLine="709"/>
        <w:jc w:val="both"/>
        <w:rPr>
          <w:rFonts w:ascii="Times New Roman" w:hAnsi="Times New Roman" w:cs="Times New Roman"/>
          <w:color w:val="000000"/>
          <w:sz w:val="24"/>
          <w:szCs w:val="24"/>
        </w:rPr>
      </w:pPr>
      <w:r w:rsidRPr="00070178">
        <w:rPr>
          <w:rFonts w:ascii="Times New Roman" w:hAnsi="Times New Roman" w:cs="Times New Roman"/>
          <w:color w:val="000000"/>
          <w:sz w:val="24"/>
          <w:szCs w:val="24"/>
        </w:rPr>
        <w:lastRenderedPageBreak/>
        <w:t>на иной объект основных средств стоимостью от 10 000 до</w:t>
      </w:r>
      <w:r>
        <w:rPr>
          <w:rFonts w:ascii="Times New Roman" w:hAnsi="Times New Roman" w:cs="Times New Roman"/>
          <w:color w:val="000000"/>
          <w:sz w:val="24"/>
          <w:szCs w:val="24"/>
        </w:rPr>
        <w:t xml:space="preserve"> </w:t>
      </w:r>
      <w:r w:rsidRPr="00070178">
        <w:rPr>
          <w:rFonts w:ascii="Times New Roman" w:hAnsi="Times New Roman" w:cs="Times New Roman"/>
          <w:color w:val="000000"/>
          <w:sz w:val="24"/>
          <w:szCs w:val="24"/>
        </w:rPr>
        <w:t>100 000 рублей включительно амортизация начисляется в размере 100%</w:t>
      </w:r>
      <w:r>
        <w:rPr>
          <w:rFonts w:ascii="Times New Roman" w:hAnsi="Times New Roman" w:cs="Times New Roman"/>
          <w:color w:val="000000"/>
          <w:sz w:val="24"/>
          <w:szCs w:val="24"/>
        </w:rPr>
        <w:t xml:space="preserve"> </w:t>
      </w:r>
      <w:r w:rsidRPr="00070178">
        <w:rPr>
          <w:rFonts w:ascii="Times New Roman" w:hAnsi="Times New Roman" w:cs="Times New Roman"/>
          <w:color w:val="000000"/>
          <w:sz w:val="24"/>
          <w:szCs w:val="24"/>
        </w:rPr>
        <w:t>первоначальной стоимости при выдаче его в эксплуатацию.</w:t>
      </w:r>
    </w:p>
    <w:p w14:paraId="47C997BE" w14:textId="77777777" w:rsidR="008159EE" w:rsidRPr="00070178" w:rsidRDefault="008159EE" w:rsidP="008159EE">
      <w:pPr>
        <w:pStyle w:val="HTML"/>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Амортизация не начисляется на структурную часть объекта основных средств отдельно от амортизации иных частей объекта, составляющих совместно с ним единый объект имущества.</w:t>
      </w:r>
    </w:p>
    <w:p w14:paraId="1BCF258C" w14:textId="77777777" w:rsidR="008159EE" w:rsidRDefault="008159EE" w:rsidP="008159EE">
      <w:pPr>
        <w:tabs>
          <w:tab w:val="left" w:pos="851"/>
        </w:tabs>
        <w:ind w:firstLine="567"/>
        <w:jc w:val="both"/>
        <w:rPr>
          <w:rFonts w:ascii="Times New Roman" w:hAnsi="Times New Roman" w:cs="Times New Roman"/>
        </w:rPr>
      </w:pPr>
      <w:r w:rsidRPr="00A245D6">
        <w:rPr>
          <w:rFonts w:ascii="Times New Roman" w:hAnsi="Times New Roman" w:cs="Times New Roman"/>
        </w:rPr>
        <w:t xml:space="preserve">Общая сумма амортизации, начисленная за отчетный </w:t>
      </w:r>
      <w:r>
        <w:rPr>
          <w:rFonts w:ascii="Times New Roman" w:hAnsi="Times New Roman" w:cs="Times New Roman"/>
        </w:rPr>
        <w:t>период</w:t>
      </w:r>
      <w:r w:rsidRPr="00A245D6">
        <w:rPr>
          <w:rFonts w:ascii="Times New Roman" w:hAnsi="Times New Roman" w:cs="Times New Roman"/>
        </w:rPr>
        <w:t xml:space="preserve"> </w:t>
      </w:r>
      <w:proofErr w:type="gramStart"/>
      <w:r w:rsidRPr="00A245D6">
        <w:rPr>
          <w:rFonts w:ascii="Times New Roman" w:hAnsi="Times New Roman" w:cs="Times New Roman"/>
        </w:rPr>
        <w:t>по основным средствам</w:t>
      </w:r>
      <w:proofErr w:type="gramEnd"/>
      <w:r w:rsidRPr="00A245D6">
        <w:rPr>
          <w:rFonts w:ascii="Times New Roman" w:hAnsi="Times New Roman" w:cs="Times New Roman"/>
        </w:rPr>
        <w:t xml:space="preserve"> отражается в </w:t>
      </w:r>
      <w:r>
        <w:rPr>
          <w:rFonts w:ascii="Times New Roman" w:hAnsi="Times New Roman" w:cs="Times New Roman"/>
        </w:rPr>
        <w:t>«</w:t>
      </w:r>
      <w:r w:rsidRPr="00A245D6">
        <w:rPr>
          <w:rFonts w:ascii="Times New Roman" w:hAnsi="Times New Roman" w:cs="Times New Roman"/>
        </w:rPr>
        <w:t>Журнале операций по выбытию и перемещению нефинансовых активов» №7.</w:t>
      </w:r>
    </w:p>
    <w:p w14:paraId="74E0374F" w14:textId="77777777" w:rsidR="008159EE" w:rsidRDefault="008159EE" w:rsidP="008159EE">
      <w:pPr>
        <w:pStyle w:val="12"/>
        <w:spacing w:before="240" w:after="240" w:line="240" w:lineRule="auto"/>
        <w:jc w:val="center"/>
      </w:pPr>
      <w:bookmarkStart w:id="20" w:name="_Toc534482420"/>
      <w:r>
        <w:t xml:space="preserve">8. </w:t>
      </w:r>
      <w:r w:rsidRPr="00603ECE">
        <w:t>Учет затрат на выполнение услуг</w:t>
      </w:r>
      <w:bookmarkEnd w:id="18"/>
      <w:bookmarkEnd w:id="20"/>
    </w:p>
    <w:p w14:paraId="58B6CE87" w14:textId="77777777" w:rsidR="008159EE" w:rsidRDefault="008159EE" w:rsidP="008159EE">
      <w:pPr>
        <w:tabs>
          <w:tab w:val="left" w:pos="851"/>
        </w:tabs>
        <w:ind w:firstLine="567"/>
        <w:jc w:val="both"/>
        <w:rPr>
          <w:rFonts w:ascii="Times New Roman" w:hAnsi="Times New Roman" w:cs="Times New Roman"/>
        </w:rPr>
      </w:pPr>
      <w:r w:rsidRPr="00C31F58">
        <w:rPr>
          <w:rFonts w:ascii="Times New Roman" w:hAnsi="Times New Roman" w:cs="Times New Roman"/>
        </w:rPr>
        <w:t xml:space="preserve">Учет расходов по формированию себестоимости ведется раздельно </w:t>
      </w:r>
      <w:r>
        <w:rPr>
          <w:rFonts w:ascii="Times New Roman" w:hAnsi="Times New Roman" w:cs="Times New Roman"/>
        </w:rPr>
        <w:t>согласно муниципальным услугам, оказываемых</w:t>
      </w:r>
      <w:r w:rsidRPr="00C31F58">
        <w:rPr>
          <w:rFonts w:ascii="Times New Roman" w:hAnsi="Times New Roman" w:cs="Times New Roman"/>
        </w:rPr>
        <w:t xml:space="preserve"> в рамках выполнения </w:t>
      </w:r>
      <w:r>
        <w:rPr>
          <w:rFonts w:ascii="Times New Roman" w:hAnsi="Times New Roman" w:cs="Times New Roman"/>
        </w:rPr>
        <w:t>муниципального задания.</w:t>
      </w:r>
    </w:p>
    <w:p w14:paraId="781E028E" w14:textId="77777777" w:rsidR="008159EE" w:rsidRDefault="008159EE" w:rsidP="008159EE">
      <w:pPr>
        <w:tabs>
          <w:tab w:val="left" w:pos="851"/>
        </w:tabs>
        <w:ind w:firstLine="567"/>
        <w:jc w:val="both"/>
        <w:rPr>
          <w:rFonts w:ascii="Times New Roman" w:hAnsi="Times New Roman" w:cs="Times New Roman"/>
        </w:rPr>
      </w:pPr>
      <w:r w:rsidRPr="00926B64">
        <w:rPr>
          <w:rFonts w:ascii="Times New Roman" w:hAnsi="Times New Roman" w:cs="Times New Roman"/>
        </w:rPr>
        <w:t xml:space="preserve">Затраты на выполнение </w:t>
      </w:r>
      <w:r>
        <w:rPr>
          <w:rFonts w:ascii="Times New Roman" w:hAnsi="Times New Roman" w:cs="Times New Roman"/>
        </w:rPr>
        <w:t>муниципальных услуг</w:t>
      </w:r>
      <w:r w:rsidRPr="00926B64">
        <w:rPr>
          <w:rFonts w:ascii="Times New Roman" w:hAnsi="Times New Roman" w:cs="Times New Roman"/>
        </w:rPr>
        <w:t xml:space="preserve"> относятся </w:t>
      </w:r>
      <w:r>
        <w:rPr>
          <w:rFonts w:ascii="Times New Roman" w:hAnsi="Times New Roman" w:cs="Times New Roman"/>
        </w:rPr>
        <w:t>на счет 0.109.</w:t>
      </w:r>
      <w:r w:rsidRPr="00926B64">
        <w:rPr>
          <w:rFonts w:ascii="Times New Roman" w:hAnsi="Times New Roman" w:cs="Times New Roman"/>
        </w:rPr>
        <w:t xml:space="preserve">00 </w:t>
      </w:r>
      <w:r>
        <w:rPr>
          <w:rFonts w:ascii="Times New Roman" w:hAnsi="Times New Roman" w:cs="Times New Roman"/>
        </w:rPr>
        <w:t>«</w:t>
      </w:r>
      <w:bookmarkStart w:id="21" w:name="OLE_LINK34"/>
      <w:bookmarkStart w:id="22" w:name="OLE_LINK35"/>
      <w:bookmarkStart w:id="23" w:name="OLE_LINK36"/>
      <w:r>
        <w:rPr>
          <w:rFonts w:ascii="Times New Roman" w:hAnsi="Times New Roman" w:cs="Times New Roman"/>
        </w:rPr>
        <w:t>За</w:t>
      </w:r>
      <w:r w:rsidRPr="00126B5E">
        <w:rPr>
          <w:rFonts w:ascii="Times New Roman" w:hAnsi="Times New Roman" w:cs="Times New Roman"/>
        </w:rPr>
        <w:t>траты на изготовление готовой продукции, выполнение работ, услуг</w:t>
      </w:r>
      <w:bookmarkEnd w:id="21"/>
      <w:bookmarkEnd w:id="22"/>
      <w:bookmarkEnd w:id="23"/>
      <w:r w:rsidRPr="00126B5E">
        <w:rPr>
          <w:rFonts w:ascii="Times New Roman" w:hAnsi="Times New Roman" w:cs="Times New Roman"/>
        </w:rPr>
        <w:t>»</w:t>
      </w:r>
      <w:r>
        <w:rPr>
          <w:rFonts w:ascii="Times New Roman" w:hAnsi="Times New Roman" w:cs="Times New Roman"/>
        </w:rPr>
        <w:t xml:space="preserve"> </w:t>
      </w:r>
      <w:r w:rsidRPr="00926B64">
        <w:rPr>
          <w:rFonts w:ascii="Times New Roman" w:hAnsi="Times New Roman" w:cs="Times New Roman"/>
        </w:rPr>
        <w:t>на</w:t>
      </w:r>
      <w:r>
        <w:rPr>
          <w:rFonts w:ascii="Times New Roman" w:hAnsi="Times New Roman" w:cs="Times New Roman"/>
        </w:rPr>
        <w:t xml:space="preserve"> основании первичных документов</w:t>
      </w:r>
      <w:r w:rsidRPr="00926B64">
        <w:rPr>
          <w:rFonts w:ascii="Times New Roman" w:hAnsi="Times New Roman" w:cs="Times New Roman"/>
        </w:rPr>
        <w:t>.</w:t>
      </w:r>
    </w:p>
    <w:p w14:paraId="325508E8" w14:textId="77777777" w:rsidR="008159EE" w:rsidRPr="00C31F58" w:rsidRDefault="008159EE" w:rsidP="008159EE">
      <w:pPr>
        <w:tabs>
          <w:tab w:val="left" w:pos="851"/>
        </w:tabs>
        <w:ind w:firstLine="567"/>
        <w:jc w:val="both"/>
        <w:rPr>
          <w:rFonts w:ascii="Times New Roman" w:hAnsi="Times New Roman" w:cs="Times New Roman"/>
        </w:rPr>
      </w:pPr>
      <w:r w:rsidRPr="00926B64">
        <w:rPr>
          <w:rFonts w:ascii="Times New Roman" w:hAnsi="Times New Roman" w:cs="Times New Roman"/>
        </w:rPr>
        <w:t xml:space="preserve">Затраты на выполнение </w:t>
      </w:r>
      <w:proofErr w:type="gramStart"/>
      <w:r w:rsidRPr="00926B64">
        <w:rPr>
          <w:rFonts w:ascii="Times New Roman" w:hAnsi="Times New Roman" w:cs="Times New Roman"/>
        </w:rPr>
        <w:t>муниципального задания</w:t>
      </w:r>
      <w:proofErr w:type="gramEnd"/>
      <w:r w:rsidRPr="00926B64">
        <w:rPr>
          <w:rFonts w:ascii="Times New Roman" w:hAnsi="Times New Roman" w:cs="Times New Roman"/>
        </w:rPr>
        <w:t xml:space="preserve"> состоящего из муниципальных услуг делятся на</w:t>
      </w:r>
      <w:r>
        <w:rPr>
          <w:rFonts w:ascii="Times New Roman" w:hAnsi="Times New Roman" w:cs="Times New Roman"/>
        </w:rPr>
        <w:t xml:space="preserve"> прямые, накладные и общехозяйственные.</w:t>
      </w:r>
    </w:p>
    <w:p w14:paraId="034387EC" w14:textId="77777777" w:rsidR="008159EE" w:rsidRPr="00C31F58" w:rsidRDefault="008159EE" w:rsidP="008159EE">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C31F58">
        <w:rPr>
          <w:rFonts w:ascii="Times New Roman" w:hAnsi="Times New Roman" w:cs="Times New Roman"/>
        </w:rPr>
        <w:t xml:space="preserve">В составе </w:t>
      </w:r>
      <w:r w:rsidRPr="00690D67">
        <w:rPr>
          <w:rFonts w:ascii="Times New Roman" w:hAnsi="Times New Roman" w:cs="Times New Roman"/>
        </w:rPr>
        <w:t>прямых</w:t>
      </w:r>
      <w:r w:rsidRPr="00C31F58">
        <w:rPr>
          <w:rFonts w:ascii="Times New Roman" w:hAnsi="Times New Roman" w:cs="Times New Roman"/>
        </w:rPr>
        <w:t xml:space="preserve"> затрат при формирован</w:t>
      </w:r>
      <w:r w:rsidRPr="00690D67">
        <w:rPr>
          <w:rFonts w:ascii="Times New Roman" w:hAnsi="Times New Roman" w:cs="Times New Roman"/>
        </w:rPr>
        <w:t xml:space="preserve">ии себестоимости оказания услуг </w:t>
      </w:r>
      <w:r w:rsidRPr="00C31F58">
        <w:rPr>
          <w:rFonts w:ascii="Times New Roman" w:hAnsi="Times New Roman" w:cs="Times New Roman"/>
        </w:rPr>
        <w:t>учитываются расходы, непосредственно связанн</w:t>
      </w:r>
      <w:r w:rsidRPr="00690D67">
        <w:rPr>
          <w:rFonts w:ascii="Times New Roman" w:hAnsi="Times New Roman" w:cs="Times New Roman"/>
        </w:rPr>
        <w:t xml:space="preserve">ые с оказанием услуг, </w:t>
      </w:r>
      <w:r w:rsidRPr="00926B64">
        <w:rPr>
          <w:rFonts w:ascii="Times New Roman" w:hAnsi="Times New Roman" w:cs="Times New Roman"/>
        </w:rPr>
        <w:t xml:space="preserve">согласно доведенного </w:t>
      </w:r>
      <w:r>
        <w:rPr>
          <w:rFonts w:ascii="Times New Roman" w:hAnsi="Times New Roman" w:cs="Times New Roman"/>
        </w:rPr>
        <w:t>Управлением экономического развития и инвестиций Администрации города Ноябрьск</w:t>
      </w:r>
      <w:r w:rsidRPr="00926B64">
        <w:rPr>
          <w:rFonts w:ascii="Times New Roman" w:hAnsi="Times New Roman" w:cs="Times New Roman"/>
        </w:rPr>
        <w:t xml:space="preserve"> норматива затрат</w:t>
      </w:r>
      <w:r>
        <w:rPr>
          <w:rFonts w:ascii="Times New Roman" w:hAnsi="Times New Roman" w:cs="Times New Roman"/>
        </w:rPr>
        <w:t>, в</w:t>
      </w:r>
      <w:r w:rsidRPr="00C31F58">
        <w:rPr>
          <w:rFonts w:ascii="Times New Roman" w:hAnsi="Times New Roman" w:cs="Times New Roman"/>
        </w:rPr>
        <w:t xml:space="preserve"> том числе:</w:t>
      </w:r>
    </w:p>
    <w:p w14:paraId="50C221D4" w14:textId="77777777" w:rsidR="008159EE" w:rsidRPr="00C31F58" w:rsidRDefault="008159EE" w:rsidP="008159EE">
      <w:pPr>
        <w:widowControl/>
        <w:numPr>
          <w:ilvl w:val="0"/>
          <w:numId w:val="3"/>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rPr>
      </w:pPr>
      <w:r w:rsidRPr="00C31F58">
        <w:rPr>
          <w:rFonts w:ascii="Times New Roman" w:hAnsi="Times New Roman" w:cs="Times New Roman"/>
        </w:rPr>
        <w:t>затраты на оплату труда и начисления на выплаты по оплате труда сотрудников учреждения, непосредствен</w:t>
      </w:r>
      <w:r w:rsidRPr="00690D67">
        <w:rPr>
          <w:rFonts w:ascii="Times New Roman" w:hAnsi="Times New Roman" w:cs="Times New Roman"/>
        </w:rPr>
        <w:t xml:space="preserve">но участвующих в выполнении муниципальных </w:t>
      </w:r>
      <w:r w:rsidRPr="00247740">
        <w:rPr>
          <w:rFonts w:ascii="Times New Roman" w:hAnsi="Times New Roman" w:cs="Times New Roman"/>
          <w:color w:val="auto"/>
        </w:rPr>
        <w:t>услуг (основной персонал);</w:t>
      </w:r>
    </w:p>
    <w:p w14:paraId="4298AB98" w14:textId="77777777" w:rsidR="008159EE" w:rsidRPr="00C31F58" w:rsidRDefault="008159EE" w:rsidP="008159EE">
      <w:pPr>
        <w:widowControl/>
        <w:numPr>
          <w:ilvl w:val="0"/>
          <w:numId w:val="3"/>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rPr>
      </w:pPr>
      <w:r w:rsidRPr="00C31F58">
        <w:rPr>
          <w:rFonts w:ascii="Times New Roman" w:hAnsi="Times New Roman" w:cs="Times New Roman"/>
        </w:rPr>
        <w:t>материальные запасы;</w:t>
      </w:r>
    </w:p>
    <w:p w14:paraId="75FBAE12" w14:textId="77777777" w:rsidR="008159EE" w:rsidRDefault="008159EE" w:rsidP="008159EE">
      <w:pPr>
        <w:widowControl/>
        <w:numPr>
          <w:ilvl w:val="0"/>
          <w:numId w:val="3"/>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rPr>
      </w:pPr>
      <w:r>
        <w:rPr>
          <w:rFonts w:ascii="Times New Roman" w:hAnsi="Times New Roman" w:cs="Times New Roman"/>
        </w:rPr>
        <w:t>и</w:t>
      </w:r>
      <w:r w:rsidRPr="00690D67">
        <w:rPr>
          <w:rFonts w:ascii="Times New Roman" w:hAnsi="Times New Roman" w:cs="Times New Roman"/>
        </w:rPr>
        <w:t>ные затраты, непосредственно связанные с оказанием муниципальн</w:t>
      </w:r>
      <w:r>
        <w:rPr>
          <w:rFonts w:ascii="Times New Roman" w:hAnsi="Times New Roman" w:cs="Times New Roman"/>
        </w:rPr>
        <w:t>ых услуг.</w:t>
      </w:r>
    </w:p>
    <w:p w14:paraId="5351F029" w14:textId="77777777" w:rsidR="008159EE" w:rsidRDefault="008159EE" w:rsidP="008159EE">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Pr>
          <w:rFonts w:ascii="Times New Roman" w:hAnsi="Times New Roman" w:cs="Times New Roman"/>
        </w:rPr>
        <w:t>К накладным затратам относятся коммунальные услуги.</w:t>
      </w:r>
    </w:p>
    <w:p w14:paraId="0977260C" w14:textId="77777777" w:rsidR="008159EE" w:rsidRPr="00C31F58" w:rsidRDefault="008159EE" w:rsidP="008159EE">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C31F58">
        <w:rPr>
          <w:rFonts w:ascii="Times New Roman" w:hAnsi="Times New Roman" w:cs="Times New Roman"/>
        </w:rPr>
        <w:t>В составе общехозяйственных расходов учитываются расходы:</w:t>
      </w:r>
    </w:p>
    <w:p w14:paraId="3AFB42F9" w14:textId="77777777" w:rsidR="008159EE" w:rsidRPr="00C31F58" w:rsidRDefault="008159EE" w:rsidP="008159EE">
      <w:pPr>
        <w:widowControl/>
        <w:numPr>
          <w:ilvl w:val="0"/>
          <w:numId w:val="4"/>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rPr>
      </w:pPr>
      <w:r w:rsidRPr="00C31F58">
        <w:rPr>
          <w:rFonts w:ascii="Times New Roman" w:hAnsi="Times New Roman" w:cs="Times New Roman"/>
        </w:rPr>
        <w:t>расходы на оплату труда и начисления на выплаты по оплате труда сотрудников учреждения, не принимающих непосредственного участия при оказании усл</w:t>
      </w:r>
      <w:r>
        <w:rPr>
          <w:rFonts w:ascii="Times New Roman" w:hAnsi="Times New Roman" w:cs="Times New Roman"/>
        </w:rPr>
        <w:t>уг</w:t>
      </w:r>
      <w:r w:rsidRPr="00D439C6">
        <w:rPr>
          <w:rFonts w:ascii="Times New Roman" w:hAnsi="Times New Roman" w:cs="Times New Roman"/>
        </w:rPr>
        <w:t xml:space="preserve"> (административно-управленческий</w:t>
      </w:r>
      <w:r w:rsidRPr="00C31F58">
        <w:rPr>
          <w:rFonts w:ascii="Times New Roman" w:hAnsi="Times New Roman" w:cs="Times New Roman"/>
        </w:rPr>
        <w:t xml:space="preserve">, </w:t>
      </w:r>
      <w:r w:rsidRPr="00D439C6">
        <w:rPr>
          <w:rFonts w:ascii="Times New Roman" w:hAnsi="Times New Roman" w:cs="Times New Roman"/>
        </w:rPr>
        <w:t>вспомогательный персонал)</w:t>
      </w:r>
      <w:r w:rsidRPr="00C31F58">
        <w:rPr>
          <w:rFonts w:ascii="Times New Roman" w:hAnsi="Times New Roman" w:cs="Times New Roman"/>
        </w:rPr>
        <w:t>;</w:t>
      </w:r>
    </w:p>
    <w:p w14:paraId="54450F2A" w14:textId="77777777" w:rsidR="008159EE" w:rsidRDefault="008159EE" w:rsidP="008159EE">
      <w:pPr>
        <w:widowControl/>
        <w:numPr>
          <w:ilvl w:val="0"/>
          <w:numId w:val="4"/>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rPr>
      </w:pPr>
      <w:r>
        <w:rPr>
          <w:rFonts w:ascii="Times New Roman" w:hAnsi="Times New Roman" w:cs="Times New Roman"/>
        </w:rPr>
        <w:t>расходы на оплату проезда к месту использования отпуска сотрудников;</w:t>
      </w:r>
    </w:p>
    <w:p w14:paraId="7863ADBF" w14:textId="77777777" w:rsidR="008159EE" w:rsidRDefault="008159EE" w:rsidP="008159EE">
      <w:pPr>
        <w:widowControl/>
        <w:numPr>
          <w:ilvl w:val="0"/>
          <w:numId w:val="4"/>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rPr>
      </w:pPr>
      <w:r>
        <w:rPr>
          <w:rFonts w:ascii="Times New Roman" w:hAnsi="Times New Roman" w:cs="Times New Roman"/>
        </w:rPr>
        <w:t>расходы, связанные со служебными командировками;</w:t>
      </w:r>
    </w:p>
    <w:p w14:paraId="230D8361" w14:textId="77777777" w:rsidR="008159EE" w:rsidRPr="00C31F58" w:rsidRDefault="008159EE" w:rsidP="008159EE">
      <w:pPr>
        <w:widowControl/>
        <w:numPr>
          <w:ilvl w:val="0"/>
          <w:numId w:val="4"/>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rPr>
      </w:pPr>
      <w:r w:rsidRPr="00C31F58">
        <w:rPr>
          <w:rFonts w:ascii="Times New Roman" w:hAnsi="Times New Roman" w:cs="Times New Roman"/>
        </w:rPr>
        <w:t xml:space="preserve">расходы </w:t>
      </w:r>
      <w:r w:rsidRPr="00D439C6">
        <w:rPr>
          <w:rFonts w:ascii="Times New Roman" w:hAnsi="Times New Roman" w:cs="Times New Roman"/>
        </w:rPr>
        <w:t xml:space="preserve">на </w:t>
      </w:r>
      <w:r w:rsidRPr="00C31F58">
        <w:rPr>
          <w:rFonts w:ascii="Times New Roman" w:hAnsi="Times New Roman" w:cs="Times New Roman"/>
        </w:rPr>
        <w:t>услуги связи;</w:t>
      </w:r>
    </w:p>
    <w:p w14:paraId="5875F7FA" w14:textId="77777777" w:rsidR="008159EE" w:rsidRPr="00C31F58" w:rsidRDefault="008159EE" w:rsidP="008159EE">
      <w:pPr>
        <w:widowControl/>
        <w:numPr>
          <w:ilvl w:val="0"/>
          <w:numId w:val="4"/>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rPr>
      </w:pPr>
      <w:r w:rsidRPr="00C31F58">
        <w:rPr>
          <w:rFonts w:ascii="Times New Roman" w:hAnsi="Times New Roman" w:cs="Times New Roman"/>
        </w:rPr>
        <w:t>расходы на транспортные услуги;</w:t>
      </w:r>
    </w:p>
    <w:p w14:paraId="40B7268F" w14:textId="77777777" w:rsidR="008159EE" w:rsidRPr="00C31F58" w:rsidRDefault="008159EE" w:rsidP="008159EE">
      <w:pPr>
        <w:widowControl/>
        <w:numPr>
          <w:ilvl w:val="0"/>
          <w:numId w:val="4"/>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rPr>
      </w:pPr>
      <w:r w:rsidRPr="00C31F58">
        <w:rPr>
          <w:rFonts w:ascii="Times New Roman" w:hAnsi="Times New Roman" w:cs="Times New Roman"/>
        </w:rPr>
        <w:t xml:space="preserve">расходы на содержание </w:t>
      </w:r>
      <w:r w:rsidRPr="00D439C6">
        <w:rPr>
          <w:rFonts w:ascii="Times New Roman" w:hAnsi="Times New Roman" w:cs="Times New Roman"/>
        </w:rPr>
        <w:t>имущества</w:t>
      </w:r>
      <w:r w:rsidRPr="00C31F58">
        <w:rPr>
          <w:rFonts w:ascii="Times New Roman" w:hAnsi="Times New Roman" w:cs="Times New Roman"/>
        </w:rPr>
        <w:t>;</w:t>
      </w:r>
    </w:p>
    <w:p w14:paraId="4D4F15A3" w14:textId="77777777" w:rsidR="008159EE" w:rsidRDefault="008159EE" w:rsidP="008159EE">
      <w:pPr>
        <w:widowControl/>
        <w:numPr>
          <w:ilvl w:val="0"/>
          <w:numId w:val="4"/>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rPr>
      </w:pPr>
      <w:r w:rsidRPr="00C31F58">
        <w:rPr>
          <w:rFonts w:ascii="Times New Roman" w:hAnsi="Times New Roman" w:cs="Times New Roman"/>
        </w:rPr>
        <w:t>прочие работы и ус</w:t>
      </w:r>
      <w:r>
        <w:rPr>
          <w:rFonts w:ascii="Times New Roman" w:hAnsi="Times New Roman" w:cs="Times New Roman"/>
        </w:rPr>
        <w:t>луги на общехозяйственные нужды;</w:t>
      </w:r>
    </w:p>
    <w:p w14:paraId="6DFDF850" w14:textId="77777777" w:rsidR="008159EE" w:rsidRPr="00C31F58" w:rsidRDefault="008159EE" w:rsidP="008159EE">
      <w:pPr>
        <w:widowControl/>
        <w:numPr>
          <w:ilvl w:val="0"/>
          <w:numId w:val="4"/>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rPr>
      </w:pPr>
      <w:r>
        <w:rPr>
          <w:rFonts w:ascii="Times New Roman" w:hAnsi="Times New Roman" w:cs="Times New Roman"/>
        </w:rPr>
        <w:t>налог на имущество, плата за негативное воздействие на окружающую среду, госпошлина.</w:t>
      </w:r>
    </w:p>
    <w:p w14:paraId="432BF6B2" w14:textId="77777777" w:rsidR="008159EE" w:rsidRPr="00D767C7" w:rsidRDefault="008159EE" w:rsidP="008159EE">
      <w:pPr>
        <w:tabs>
          <w:tab w:val="left" w:pos="851"/>
        </w:tabs>
        <w:ind w:firstLine="567"/>
        <w:jc w:val="both"/>
        <w:rPr>
          <w:rFonts w:ascii="Times New Roman" w:hAnsi="Times New Roman" w:cs="Times New Roman"/>
          <w:color w:val="FF0000"/>
        </w:rPr>
      </w:pPr>
      <w:r w:rsidRPr="00926B64">
        <w:rPr>
          <w:rFonts w:ascii="Times New Roman" w:hAnsi="Times New Roman" w:cs="Times New Roman"/>
        </w:rPr>
        <w:t xml:space="preserve">Распределение </w:t>
      </w:r>
      <w:r>
        <w:rPr>
          <w:rFonts w:ascii="Times New Roman" w:hAnsi="Times New Roman" w:cs="Times New Roman"/>
        </w:rPr>
        <w:t>расходов</w:t>
      </w:r>
      <w:r w:rsidRPr="00126B5E">
        <w:rPr>
          <w:rFonts w:ascii="Times New Roman" w:hAnsi="Times New Roman" w:cs="Times New Roman"/>
        </w:rPr>
        <w:t xml:space="preserve"> </w:t>
      </w:r>
      <w:r w:rsidRPr="00926B64">
        <w:rPr>
          <w:rFonts w:ascii="Times New Roman" w:hAnsi="Times New Roman" w:cs="Times New Roman"/>
        </w:rPr>
        <w:t xml:space="preserve">между </w:t>
      </w:r>
      <w:r>
        <w:rPr>
          <w:rFonts w:ascii="Times New Roman" w:hAnsi="Times New Roman" w:cs="Times New Roman"/>
        </w:rPr>
        <w:t xml:space="preserve">муниципальными </w:t>
      </w:r>
      <w:r w:rsidRPr="00926B64">
        <w:rPr>
          <w:rFonts w:ascii="Times New Roman" w:hAnsi="Times New Roman" w:cs="Times New Roman"/>
        </w:rPr>
        <w:t>услугами производится пропорционально норм</w:t>
      </w:r>
      <w:r>
        <w:rPr>
          <w:rFonts w:ascii="Times New Roman" w:hAnsi="Times New Roman" w:cs="Times New Roman"/>
        </w:rPr>
        <w:t xml:space="preserve">ы времени, затрачиваемой на оказание данной услуги </w:t>
      </w:r>
      <w:proofErr w:type="gramStart"/>
      <w:r>
        <w:rPr>
          <w:rFonts w:ascii="Times New Roman" w:hAnsi="Times New Roman" w:cs="Times New Roman"/>
        </w:rPr>
        <w:t>согласно норматива</w:t>
      </w:r>
      <w:proofErr w:type="gramEnd"/>
      <w:r>
        <w:rPr>
          <w:rFonts w:ascii="Times New Roman" w:hAnsi="Times New Roman" w:cs="Times New Roman"/>
        </w:rPr>
        <w:t xml:space="preserve"> затрат на выполнение муниципального задания</w:t>
      </w:r>
      <w:r w:rsidRPr="00F65C71">
        <w:rPr>
          <w:rFonts w:ascii="Times New Roman" w:hAnsi="Times New Roman" w:cs="Times New Roman"/>
          <w:color w:val="auto"/>
        </w:rPr>
        <w:t>.</w:t>
      </w:r>
    </w:p>
    <w:p w14:paraId="08A3D838" w14:textId="77777777" w:rsidR="008159EE" w:rsidRPr="00926B64" w:rsidRDefault="008159EE" w:rsidP="008159EE">
      <w:pPr>
        <w:tabs>
          <w:tab w:val="left" w:pos="851"/>
        </w:tabs>
        <w:ind w:firstLine="567"/>
        <w:jc w:val="both"/>
        <w:rPr>
          <w:rFonts w:ascii="Times New Roman" w:hAnsi="Times New Roman" w:cs="Times New Roman"/>
        </w:rPr>
      </w:pPr>
      <w:r w:rsidRPr="00926B64">
        <w:rPr>
          <w:rFonts w:ascii="Times New Roman" w:hAnsi="Times New Roman" w:cs="Times New Roman"/>
        </w:rPr>
        <w:t>По ит</w:t>
      </w:r>
      <w:r>
        <w:rPr>
          <w:rFonts w:ascii="Times New Roman" w:hAnsi="Times New Roman" w:cs="Times New Roman"/>
        </w:rPr>
        <w:t>огам месяца затраты сформировавшиеся на аналитических счетах счета 0.109.00 «</w:t>
      </w:r>
      <w:r w:rsidRPr="00CE4F70">
        <w:rPr>
          <w:rFonts w:ascii="Times New Roman" w:hAnsi="Times New Roman" w:cs="Times New Roman"/>
        </w:rPr>
        <w:t>Затраты на изготовление готовой продукции, выполнение работ, услуг»</w:t>
      </w:r>
      <w:r>
        <w:rPr>
          <w:rFonts w:ascii="Times New Roman" w:hAnsi="Times New Roman" w:cs="Times New Roman"/>
        </w:rPr>
        <w:t xml:space="preserve"> относятся</w:t>
      </w:r>
      <w:r w:rsidRPr="00926B64">
        <w:rPr>
          <w:rFonts w:ascii="Times New Roman" w:hAnsi="Times New Roman" w:cs="Times New Roman"/>
        </w:rPr>
        <w:t xml:space="preserve"> в дебет счета </w:t>
      </w:r>
      <w:r>
        <w:rPr>
          <w:rFonts w:ascii="Times New Roman" w:hAnsi="Times New Roman" w:cs="Times New Roman"/>
        </w:rPr>
        <w:t>2.</w:t>
      </w:r>
      <w:r w:rsidRPr="00926B64">
        <w:rPr>
          <w:rFonts w:ascii="Times New Roman" w:hAnsi="Times New Roman" w:cs="Times New Roman"/>
        </w:rPr>
        <w:t>401</w:t>
      </w:r>
      <w:r>
        <w:rPr>
          <w:rFonts w:ascii="Times New Roman" w:hAnsi="Times New Roman" w:cs="Times New Roman"/>
        </w:rPr>
        <w:t>.1</w:t>
      </w:r>
      <w:r w:rsidRPr="00926B64">
        <w:rPr>
          <w:rFonts w:ascii="Times New Roman" w:hAnsi="Times New Roman" w:cs="Times New Roman"/>
        </w:rPr>
        <w:t>0</w:t>
      </w:r>
      <w:r>
        <w:rPr>
          <w:rFonts w:ascii="Times New Roman" w:hAnsi="Times New Roman" w:cs="Times New Roman"/>
        </w:rPr>
        <w:t>.121 «Доходы от собственности» и счета 4.</w:t>
      </w:r>
      <w:r w:rsidRPr="00926B64">
        <w:rPr>
          <w:rFonts w:ascii="Times New Roman" w:hAnsi="Times New Roman" w:cs="Times New Roman"/>
        </w:rPr>
        <w:t>401</w:t>
      </w:r>
      <w:r>
        <w:rPr>
          <w:rFonts w:ascii="Times New Roman" w:hAnsi="Times New Roman" w:cs="Times New Roman"/>
        </w:rPr>
        <w:t>.1</w:t>
      </w:r>
      <w:r w:rsidRPr="00926B64">
        <w:rPr>
          <w:rFonts w:ascii="Times New Roman" w:hAnsi="Times New Roman" w:cs="Times New Roman"/>
        </w:rPr>
        <w:t>0</w:t>
      </w:r>
      <w:r>
        <w:rPr>
          <w:rFonts w:ascii="Times New Roman" w:hAnsi="Times New Roman" w:cs="Times New Roman"/>
        </w:rPr>
        <w:t>.131 «Доходы от оказания платных услуг (работ)».</w:t>
      </w:r>
    </w:p>
    <w:p w14:paraId="10AA8FBF" w14:textId="77777777" w:rsidR="008159EE" w:rsidRPr="00C31F58" w:rsidRDefault="008159EE" w:rsidP="008159EE">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C31F58">
        <w:rPr>
          <w:rFonts w:ascii="Times New Roman" w:hAnsi="Times New Roman" w:cs="Times New Roman"/>
        </w:rPr>
        <w:t>Расход</w:t>
      </w:r>
      <w:r w:rsidRPr="0059299E">
        <w:rPr>
          <w:rFonts w:ascii="Times New Roman" w:hAnsi="Times New Roman" w:cs="Times New Roman"/>
        </w:rPr>
        <w:t>ы</w:t>
      </w:r>
      <w:r w:rsidRPr="00C31F58">
        <w:rPr>
          <w:rFonts w:ascii="Times New Roman" w:hAnsi="Times New Roman" w:cs="Times New Roman"/>
        </w:rPr>
        <w:t>, которы</w:t>
      </w:r>
      <w:r>
        <w:rPr>
          <w:rFonts w:ascii="Times New Roman" w:hAnsi="Times New Roman" w:cs="Times New Roman"/>
        </w:rPr>
        <w:t>е не включаются в себестоимость</w:t>
      </w:r>
      <w:r w:rsidRPr="00C31F58">
        <w:rPr>
          <w:rFonts w:ascii="Times New Roman" w:hAnsi="Times New Roman" w:cs="Times New Roman"/>
        </w:rPr>
        <w:t xml:space="preserve"> и сразу списываются на </w:t>
      </w:r>
      <w:r w:rsidRPr="00926B64">
        <w:rPr>
          <w:rFonts w:ascii="Times New Roman" w:hAnsi="Times New Roman" w:cs="Times New Roman"/>
        </w:rPr>
        <w:t>счет 0</w:t>
      </w:r>
      <w:r>
        <w:rPr>
          <w:rFonts w:ascii="Times New Roman" w:hAnsi="Times New Roman" w:cs="Times New Roman"/>
        </w:rPr>
        <w:t>.</w:t>
      </w:r>
      <w:r w:rsidRPr="00926B64">
        <w:rPr>
          <w:rFonts w:ascii="Times New Roman" w:hAnsi="Times New Roman" w:cs="Times New Roman"/>
        </w:rPr>
        <w:t>401</w:t>
      </w:r>
      <w:r>
        <w:rPr>
          <w:rFonts w:ascii="Times New Roman" w:hAnsi="Times New Roman" w:cs="Times New Roman"/>
        </w:rPr>
        <w:t>.</w:t>
      </w:r>
      <w:r w:rsidRPr="00926B64">
        <w:rPr>
          <w:rFonts w:ascii="Times New Roman" w:hAnsi="Times New Roman" w:cs="Times New Roman"/>
        </w:rPr>
        <w:t>20</w:t>
      </w:r>
      <w:r>
        <w:rPr>
          <w:rFonts w:ascii="Times New Roman" w:hAnsi="Times New Roman" w:cs="Times New Roman"/>
        </w:rPr>
        <w:t xml:space="preserve"> «Расходы текущего финансового года»</w:t>
      </w:r>
      <w:r w:rsidRPr="00C31F58">
        <w:rPr>
          <w:rFonts w:ascii="Times New Roman" w:hAnsi="Times New Roman" w:cs="Times New Roman"/>
        </w:rPr>
        <w:t>, признаются:</w:t>
      </w:r>
    </w:p>
    <w:p w14:paraId="7A595D16" w14:textId="77777777" w:rsidR="008159EE" w:rsidRDefault="008159EE" w:rsidP="008159EE">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bookmarkStart w:id="24" w:name="OLE_LINK31"/>
      <w:bookmarkStart w:id="25" w:name="OLE_LINK32"/>
      <w:bookmarkStart w:id="26" w:name="OLE_LINK33"/>
      <w:r>
        <w:rPr>
          <w:rFonts w:ascii="Times New Roman" w:hAnsi="Times New Roman" w:cs="Times New Roman"/>
        </w:rPr>
        <w:t>– приобретение основных средств</w:t>
      </w:r>
      <w:r w:rsidRPr="00C31F58">
        <w:rPr>
          <w:rFonts w:ascii="Times New Roman" w:hAnsi="Times New Roman" w:cs="Times New Roman"/>
        </w:rPr>
        <w:t>;</w:t>
      </w:r>
    </w:p>
    <w:bookmarkEnd w:id="24"/>
    <w:bookmarkEnd w:id="25"/>
    <w:bookmarkEnd w:id="26"/>
    <w:p w14:paraId="515518DE" w14:textId="77777777" w:rsidR="008159EE" w:rsidRDefault="008159EE" w:rsidP="008159EE">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C31F58">
        <w:rPr>
          <w:rFonts w:ascii="Times New Roman" w:hAnsi="Times New Roman" w:cs="Times New Roman"/>
        </w:rPr>
        <w:lastRenderedPageBreak/>
        <w:t>– амортизация по недвижимому</w:t>
      </w:r>
      <w:r w:rsidRPr="0059299E">
        <w:rPr>
          <w:rFonts w:ascii="Times New Roman" w:hAnsi="Times New Roman" w:cs="Times New Roman"/>
        </w:rPr>
        <w:t xml:space="preserve">, </w:t>
      </w:r>
      <w:r w:rsidRPr="00C31F58">
        <w:rPr>
          <w:rFonts w:ascii="Times New Roman" w:hAnsi="Times New Roman" w:cs="Times New Roman"/>
        </w:rPr>
        <w:t xml:space="preserve">особо ценному </w:t>
      </w:r>
      <w:r w:rsidRPr="0059299E">
        <w:rPr>
          <w:rFonts w:ascii="Times New Roman" w:hAnsi="Times New Roman" w:cs="Times New Roman"/>
        </w:rPr>
        <w:t xml:space="preserve">и иному </w:t>
      </w:r>
      <w:r w:rsidRPr="00C31F58">
        <w:rPr>
          <w:rFonts w:ascii="Times New Roman" w:hAnsi="Times New Roman" w:cs="Times New Roman"/>
        </w:rPr>
        <w:t>движимому имуществу</w:t>
      </w:r>
      <w:r>
        <w:rPr>
          <w:rFonts w:ascii="Times New Roman" w:hAnsi="Times New Roman" w:cs="Times New Roman"/>
        </w:rPr>
        <w:t>;</w:t>
      </w:r>
    </w:p>
    <w:p w14:paraId="48A7CA80" w14:textId="77777777" w:rsidR="008159EE" w:rsidRDefault="008159EE" w:rsidP="008159EE">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Pr>
          <w:rFonts w:ascii="Times New Roman" w:hAnsi="Times New Roman" w:cs="Times New Roman"/>
        </w:rPr>
        <w:t>– штрафы и пени по налогам, штрафы, пени, неустойки за нарушение условий договоров.</w:t>
      </w:r>
    </w:p>
    <w:p w14:paraId="68105FC6" w14:textId="77777777" w:rsidR="008159EE" w:rsidRPr="00D11705" w:rsidRDefault="008159EE" w:rsidP="008159EE">
      <w:pPr>
        <w:pStyle w:val="12"/>
        <w:spacing w:before="240" w:after="240" w:line="240" w:lineRule="auto"/>
        <w:jc w:val="center"/>
        <w:rPr>
          <w:rStyle w:val="21"/>
          <w:rFonts w:eastAsia="Arial Unicode MS"/>
          <w:b/>
          <w:bCs/>
          <w:color w:val="auto"/>
          <w:sz w:val="24"/>
          <w:szCs w:val="24"/>
        </w:rPr>
      </w:pPr>
      <w:bookmarkStart w:id="27" w:name="_Toc534482421"/>
      <w:r w:rsidRPr="00D11705">
        <w:rPr>
          <w:rStyle w:val="21"/>
          <w:rFonts w:eastAsia="Arial Unicode MS"/>
          <w:b/>
          <w:bCs/>
          <w:color w:val="auto"/>
          <w:sz w:val="24"/>
          <w:szCs w:val="24"/>
        </w:rPr>
        <w:t>9. Учет средств на лицевых счетах</w:t>
      </w:r>
      <w:bookmarkEnd w:id="14"/>
      <w:bookmarkEnd w:id="27"/>
    </w:p>
    <w:p w14:paraId="57370F83" w14:textId="77777777" w:rsidR="008159EE" w:rsidRPr="00926B64" w:rsidRDefault="008159EE" w:rsidP="008159EE">
      <w:pPr>
        <w:tabs>
          <w:tab w:val="left" w:pos="851"/>
        </w:tabs>
        <w:ind w:firstLine="567"/>
        <w:jc w:val="both"/>
        <w:rPr>
          <w:rFonts w:ascii="Times New Roman" w:hAnsi="Times New Roman" w:cs="Times New Roman"/>
        </w:rPr>
      </w:pPr>
      <w:r w:rsidRPr="00926B64">
        <w:rPr>
          <w:rFonts w:ascii="Times New Roman" w:hAnsi="Times New Roman" w:cs="Times New Roman"/>
        </w:rPr>
        <w:t xml:space="preserve">Учет средств на </w:t>
      </w:r>
      <w:r>
        <w:rPr>
          <w:rFonts w:ascii="Times New Roman" w:hAnsi="Times New Roman" w:cs="Times New Roman"/>
        </w:rPr>
        <w:t>лицевых</w:t>
      </w:r>
      <w:r w:rsidRPr="00926B64">
        <w:rPr>
          <w:rFonts w:ascii="Times New Roman" w:hAnsi="Times New Roman" w:cs="Times New Roman"/>
        </w:rPr>
        <w:t xml:space="preserve"> счетах ведется </w:t>
      </w:r>
      <w:r>
        <w:rPr>
          <w:rFonts w:ascii="Times New Roman" w:hAnsi="Times New Roman" w:cs="Times New Roman"/>
        </w:rPr>
        <w:t>н</w:t>
      </w:r>
      <w:r w:rsidRPr="00926B64">
        <w:rPr>
          <w:rFonts w:ascii="Times New Roman" w:hAnsi="Times New Roman" w:cs="Times New Roman"/>
        </w:rPr>
        <w:t>а лицев</w:t>
      </w:r>
      <w:r>
        <w:rPr>
          <w:rFonts w:ascii="Times New Roman" w:hAnsi="Times New Roman" w:cs="Times New Roman"/>
        </w:rPr>
        <w:t>ых</w:t>
      </w:r>
      <w:r w:rsidRPr="00926B64">
        <w:rPr>
          <w:rFonts w:ascii="Times New Roman" w:hAnsi="Times New Roman" w:cs="Times New Roman"/>
        </w:rPr>
        <w:t xml:space="preserve"> счет</w:t>
      </w:r>
      <w:r>
        <w:rPr>
          <w:rFonts w:ascii="Times New Roman" w:hAnsi="Times New Roman" w:cs="Times New Roman"/>
        </w:rPr>
        <w:t>ах, открытых</w:t>
      </w:r>
      <w:r w:rsidRPr="00926B64">
        <w:rPr>
          <w:rFonts w:ascii="Times New Roman" w:hAnsi="Times New Roman" w:cs="Times New Roman"/>
        </w:rPr>
        <w:t xml:space="preserve"> </w:t>
      </w:r>
      <w:r>
        <w:rPr>
          <w:rFonts w:ascii="Times New Roman" w:hAnsi="Times New Roman" w:cs="Times New Roman"/>
        </w:rPr>
        <w:t>д</w:t>
      </w:r>
      <w:r w:rsidRPr="00926B64">
        <w:rPr>
          <w:rFonts w:ascii="Times New Roman" w:hAnsi="Times New Roman" w:cs="Times New Roman"/>
        </w:rPr>
        <w:t>епартамент</w:t>
      </w:r>
      <w:r>
        <w:rPr>
          <w:rFonts w:ascii="Times New Roman" w:hAnsi="Times New Roman" w:cs="Times New Roman"/>
        </w:rPr>
        <w:t>ом</w:t>
      </w:r>
      <w:r w:rsidRPr="00926B64">
        <w:rPr>
          <w:rFonts w:ascii="Times New Roman" w:hAnsi="Times New Roman" w:cs="Times New Roman"/>
        </w:rPr>
        <w:t xml:space="preserve"> </w:t>
      </w:r>
      <w:r w:rsidRPr="00C13919">
        <w:rPr>
          <w:rFonts w:ascii="Times New Roman" w:hAnsi="Times New Roman" w:cs="Times New Roman"/>
        </w:rPr>
        <w:t>финансов Администрации города Ноябрьска</w:t>
      </w:r>
      <w:r w:rsidRPr="00C96B93">
        <w:rPr>
          <w:rFonts w:ascii="Times New Roman" w:hAnsi="Times New Roman" w:cs="Times New Roman"/>
        </w:rPr>
        <w:t>,</w:t>
      </w:r>
      <w:r w:rsidRPr="0094307E">
        <w:rPr>
          <w:rFonts w:ascii="Times New Roman" w:hAnsi="Times New Roman" w:cs="Times New Roman"/>
        </w:rPr>
        <w:t xml:space="preserve"> № 903.03.196.7, № 903.03.196.8, поступивших</w:t>
      </w:r>
      <w:r w:rsidRPr="00926B64">
        <w:rPr>
          <w:rFonts w:ascii="Times New Roman" w:hAnsi="Times New Roman" w:cs="Times New Roman"/>
        </w:rPr>
        <w:t xml:space="preserve"> из бюджета муниципального образования г.</w:t>
      </w:r>
      <w:r>
        <w:rPr>
          <w:rFonts w:ascii="Times New Roman" w:hAnsi="Times New Roman" w:cs="Times New Roman"/>
        </w:rPr>
        <w:t xml:space="preserve"> </w:t>
      </w:r>
      <w:r w:rsidRPr="00926B64">
        <w:rPr>
          <w:rFonts w:ascii="Times New Roman" w:hAnsi="Times New Roman" w:cs="Times New Roman"/>
        </w:rPr>
        <w:t xml:space="preserve">Ноябрьск в виде субсидий, </w:t>
      </w:r>
      <w:r>
        <w:rPr>
          <w:rFonts w:ascii="Times New Roman" w:hAnsi="Times New Roman" w:cs="Times New Roman"/>
        </w:rPr>
        <w:t xml:space="preserve">а также </w:t>
      </w:r>
      <w:r w:rsidRPr="00926B64">
        <w:rPr>
          <w:rFonts w:ascii="Times New Roman" w:hAnsi="Times New Roman" w:cs="Times New Roman"/>
        </w:rPr>
        <w:t>собственные доходы учреждения.</w:t>
      </w:r>
      <w:r>
        <w:rPr>
          <w:rFonts w:ascii="Times New Roman" w:hAnsi="Times New Roman" w:cs="Times New Roman"/>
        </w:rPr>
        <w:t xml:space="preserve"> Учет средств, поступивших во временное распоряжение учреждения,</w:t>
      </w:r>
      <w:r w:rsidRPr="0094307E">
        <w:rPr>
          <w:rFonts w:ascii="Times New Roman" w:hAnsi="Times New Roman" w:cs="Times New Roman"/>
        </w:rPr>
        <w:t xml:space="preserve"> </w:t>
      </w:r>
      <w:r>
        <w:rPr>
          <w:rFonts w:ascii="Times New Roman" w:hAnsi="Times New Roman" w:cs="Times New Roman"/>
        </w:rPr>
        <w:t>ведется</w:t>
      </w:r>
      <w:r w:rsidRPr="0094307E">
        <w:rPr>
          <w:rFonts w:ascii="Times New Roman" w:hAnsi="Times New Roman" w:cs="Times New Roman"/>
        </w:rPr>
        <w:t xml:space="preserve"> на лицевом счете № 903.03.196.</w:t>
      </w:r>
      <w:r>
        <w:rPr>
          <w:rFonts w:ascii="Times New Roman" w:hAnsi="Times New Roman" w:cs="Times New Roman"/>
        </w:rPr>
        <w:t>9.</w:t>
      </w:r>
    </w:p>
    <w:p w14:paraId="765AF399" w14:textId="77777777" w:rsidR="008159EE" w:rsidRPr="00926B64" w:rsidRDefault="008159EE" w:rsidP="008159EE">
      <w:pPr>
        <w:tabs>
          <w:tab w:val="left" w:pos="851"/>
        </w:tabs>
        <w:ind w:firstLine="567"/>
        <w:jc w:val="both"/>
        <w:rPr>
          <w:rFonts w:ascii="Times New Roman" w:hAnsi="Times New Roman" w:cs="Times New Roman"/>
        </w:rPr>
      </w:pPr>
      <w:r>
        <w:rPr>
          <w:rFonts w:ascii="Times New Roman" w:hAnsi="Times New Roman" w:cs="Times New Roman"/>
        </w:rPr>
        <w:t>Учет расчетов у</w:t>
      </w:r>
      <w:r w:rsidRPr="00926B64">
        <w:rPr>
          <w:rFonts w:ascii="Times New Roman" w:hAnsi="Times New Roman" w:cs="Times New Roman"/>
        </w:rPr>
        <w:t>чреждения на лицевых счетах ведется на счете 0</w:t>
      </w:r>
      <w:r>
        <w:rPr>
          <w:rFonts w:ascii="Times New Roman" w:hAnsi="Times New Roman" w:cs="Times New Roman"/>
        </w:rPr>
        <w:t>.</w:t>
      </w:r>
      <w:r w:rsidRPr="00926B64">
        <w:rPr>
          <w:rFonts w:ascii="Times New Roman" w:hAnsi="Times New Roman" w:cs="Times New Roman"/>
        </w:rPr>
        <w:t>201</w:t>
      </w:r>
      <w:r>
        <w:rPr>
          <w:rFonts w:ascii="Times New Roman" w:hAnsi="Times New Roman" w:cs="Times New Roman"/>
        </w:rPr>
        <w:t>.</w:t>
      </w:r>
      <w:r w:rsidRPr="00926B64">
        <w:rPr>
          <w:rFonts w:ascii="Times New Roman" w:hAnsi="Times New Roman" w:cs="Times New Roman"/>
        </w:rPr>
        <w:t>11 «Денежные средства учреждения на лицевых счетах в органе казначейства».</w:t>
      </w:r>
    </w:p>
    <w:p w14:paraId="1A401AB6" w14:textId="77777777" w:rsidR="008159EE" w:rsidRPr="00926B64" w:rsidRDefault="008159EE" w:rsidP="008159EE">
      <w:pPr>
        <w:tabs>
          <w:tab w:val="left" w:pos="851"/>
        </w:tabs>
        <w:ind w:firstLine="567"/>
        <w:jc w:val="both"/>
        <w:rPr>
          <w:rFonts w:ascii="Times New Roman" w:hAnsi="Times New Roman" w:cs="Times New Roman"/>
        </w:rPr>
      </w:pPr>
      <w:r w:rsidRPr="00926B64">
        <w:rPr>
          <w:rFonts w:ascii="Times New Roman" w:hAnsi="Times New Roman" w:cs="Times New Roman"/>
        </w:rPr>
        <w:t>На счете учитываются кассовые расходы. Платежи на лицевых счетах учитываются на основании документов, приложенных к выписке со счета, предоставляемы</w:t>
      </w:r>
      <w:r>
        <w:rPr>
          <w:rFonts w:ascii="Times New Roman" w:hAnsi="Times New Roman" w:cs="Times New Roman"/>
        </w:rPr>
        <w:t>х</w:t>
      </w:r>
      <w:r w:rsidRPr="00926B64">
        <w:rPr>
          <w:rFonts w:ascii="Times New Roman" w:hAnsi="Times New Roman" w:cs="Times New Roman"/>
        </w:rPr>
        <w:t xml:space="preserve"> </w:t>
      </w:r>
      <w:r>
        <w:rPr>
          <w:rFonts w:ascii="Times New Roman" w:hAnsi="Times New Roman" w:cs="Times New Roman"/>
        </w:rPr>
        <w:t>д</w:t>
      </w:r>
      <w:r w:rsidRPr="00926B64">
        <w:rPr>
          <w:rFonts w:ascii="Times New Roman" w:hAnsi="Times New Roman" w:cs="Times New Roman"/>
        </w:rPr>
        <w:t>епартаментом финансов</w:t>
      </w:r>
      <w:r>
        <w:rPr>
          <w:rFonts w:ascii="Times New Roman" w:hAnsi="Times New Roman" w:cs="Times New Roman"/>
        </w:rPr>
        <w:t xml:space="preserve"> Администрации города Ноябрьска.</w:t>
      </w:r>
    </w:p>
    <w:p w14:paraId="284D81C6" w14:textId="77777777" w:rsidR="008159EE" w:rsidRPr="00926B64" w:rsidRDefault="008159EE" w:rsidP="008159EE">
      <w:pPr>
        <w:tabs>
          <w:tab w:val="left" w:pos="851"/>
        </w:tabs>
        <w:ind w:firstLine="567"/>
        <w:jc w:val="both"/>
        <w:rPr>
          <w:rFonts w:ascii="Times New Roman" w:hAnsi="Times New Roman" w:cs="Times New Roman"/>
        </w:rPr>
      </w:pPr>
      <w:r w:rsidRPr="00926B64">
        <w:rPr>
          <w:rFonts w:ascii="Times New Roman" w:hAnsi="Times New Roman" w:cs="Times New Roman"/>
        </w:rPr>
        <w:t xml:space="preserve">Нумерация платежных документов по всем расчетным и лицевым счетам бюджета </w:t>
      </w:r>
      <w:r>
        <w:rPr>
          <w:rFonts w:ascii="Times New Roman" w:hAnsi="Times New Roman" w:cs="Times New Roman"/>
        </w:rPr>
        <w:t>–</w:t>
      </w:r>
      <w:r w:rsidRPr="00926B64">
        <w:rPr>
          <w:rFonts w:ascii="Times New Roman" w:hAnsi="Times New Roman" w:cs="Times New Roman"/>
        </w:rPr>
        <w:t xml:space="preserve"> общая</w:t>
      </w:r>
      <w:r>
        <w:rPr>
          <w:rFonts w:ascii="Times New Roman" w:hAnsi="Times New Roman" w:cs="Times New Roman"/>
        </w:rPr>
        <w:t>,</w:t>
      </w:r>
      <w:r w:rsidRPr="00926B64">
        <w:rPr>
          <w:rFonts w:ascii="Times New Roman" w:hAnsi="Times New Roman" w:cs="Times New Roman"/>
        </w:rPr>
        <w:t xml:space="preserve"> присвоенная </w:t>
      </w:r>
      <w:r>
        <w:rPr>
          <w:rFonts w:ascii="Times New Roman" w:hAnsi="Times New Roman" w:cs="Times New Roman"/>
        </w:rPr>
        <w:t>д</w:t>
      </w:r>
      <w:r w:rsidRPr="00926B64">
        <w:rPr>
          <w:rFonts w:ascii="Times New Roman" w:hAnsi="Times New Roman" w:cs="Times New Roman"/>
        </w:rPr>
        <w:t>епартаментом финансов</w:t>
      </w:r>
      <w:r>
        <w:rPr>
          <w:rFonts w:ascii="Times New Roman" w:hAnsi="Times New Roman" w:cs="Times New Roman"/>
        </w:rPr>
        <w:t xml:space="preserve"> Администрации города Ноябрьска.</w:t>
      </w:r>
    </w:p>
    <w:p w14:paraId="4078519C" w14:textId="77777777" w:rsidR="008159EE" w:rsidRDefault="008159EE" w:rsidP="008159EE">
      <w:pPr>
        <w:tabs>
          <w:tab w:val="left" w:pos="851"/>
        </w:tabs>
        <w:ind w:firstLine="567"/>
        <w:jc w:val="both"/>
        <w:rPr>
          <w:rFonts w:ascii="Times New Roman" w:hAnsi="Times New Roman" w:cs="Times New Roman"/>
        </w:rPr>
      </w:pPr>
      <w:r w:rsidRPr="00926B64">
        <w:rPr>
          <w:rFonts w:ascii="Times New Roman" w:hAnsi="Times New Roman" w:cs="Times New Roman"/>
        </w:rPr>
        <w:t>Учет средств по всем расчетным и лицевым счет</w:t>
      </w:r>
      <w:r>
        <w:rPr>
          <w:rFonts w:ascii="Times New Roman" w:hAnsi="Times New Roman" w:cs="Times New Roman"/>
        </w:rPr>
        <w:t xml:space="preserve">ам ведется в Журнале операций № 2 </w:t>
      </w:r>
      <w:r w:rsidRPr="00436E22">
        <w:rPr>
          <w:rFonts w:ascii="Times New Roman" w:hAnsi="Times New Roman" w:cs="Times New Roman"/>
        </w:rPr>
        <w:t>с безналичными денежными средствами</w:t>
      </w:r>
      <w:r>
        <w:rPr>
          <w:rFonts w:ascii="Times New Roman" w:hAnsi="Times New Roman" w:cs="Times New Roman"/>
        </w:rPr>
        <w:t>.</w:t>
      </w:r>
    </w:p>
    <w:p w14:paraId="62DFAEDA" w14:textId="77777777" w:rsidR="008159EE" w:rsidRPr="00E16BCE" w:rsidRDefault="008159EE" w:rsidP="008159EE">
      <w:pPr>
        <w:pStyle w:val="12"/>
        <w:spacing w:before="240" w:after="240" w:line="240" w:lineRule="auto"/>
        <w:jc w:val="center"/>
        <w:rPr>
          <w:rFonts w:eastAsia="Arial Unicode MS"/>
        </w:rPr>
      </w:pPr>
      <w:bookmarkStart w:id="28" w:name="_Toc534482422"/>
      <w:r w:rsidRPr="00E16BCE">
        <w:rPr>
          <w:rFonts w:eastAsia="Arial Unicode MS"/>
        </w:rPr>
        <w:t>10. Учет кассовых операций и денежных документов</w:t>
      </w:r>
      <w:bookmarkEnd w:id="28"/>
    </w:p>
    <w:p w14:paraId="3A43D197" w14:textId="77777777" w:rsidR="008159EE" w:rsidRPr="00E16BCE" w:rsidRDefault="008159EE" w:rsidP="008159EE">
      <w:pPr>
        <w:tabs>
          <w:tab w:val="left" w:pos="851"/>
          <w:tab w:val="left" w:pos="1606"/>
        </w:tabs>
        <w:spacing w:line="274" w:lineRule="exact"/>
        <w:ind w:firstLine="567"/>
        <w:jc w:val="both"/>
      </w:pPr>
      <w:r w:rsidRPr="00E16BCE">
        <w:t xml:space="preserve">Учет кассовых операций </w:t>
      </w:r>
      <w:r>
        <w:t xml:space="preserve">в учреждении </w:t>
      </w:r>
      <w:r w:rsidRPr="00E16BCE">
        <w:t>осуществляется согласно</w:t>
      </w:r>
      <w:r>
        <w:t xml:space="preserve"> </w:t>
      </w:r>
      <w:r w:rsidRPr="00E16BCE">
        <w:t>Указ</w:t>
      </w:r>
      <w:r>
        <w:t>ания</w:t>
      </w:r>
      <w:r w:rsidRPr="00E16BCE">
        <w:t xml:space="preserve"> Банка России от 11.03.2014 №3210-У </w:t>
      </w:r>
      <w:r>
        <w:t>«О п</w:t>
      </w:r>
      <w:r w:rsidRPr="00E16BCE">
        <w:t>орядк</w:t>
      </w:r>
      <w:r>
        <w:t>е</w:t>
      </w:r>
      <w:r w:rsidRPr="00E16BCE">
        <w:t xml:space="preserve"> ведения кассовых операций юридическими лицами </w:t>
      </w:r>
      <w:r>
        <w:t>и</w:t>
      </w:r>
      <w:r w:rsidRPr="00E16BCE">
        <w:t xml:space="preserve"> упрощенном порядке ведения кассовых операций индивидуальными предпринимателями и субъектами малого предпринимательства</w:t>
      </w:r>
      <w:r>
        <w:t>».</w:t>
      </w:r>
    </w:p>
    <w:p w14:paraId="56CC5303" w14:textId="77777777" w:rsidR="008159EE" w:rsidRDefault="008159EE" w:rsidP="008159EE">
      <w:pPr>
        <w:tabs>
          <w:tab w:val="left" w:pos="851"/>
        </w:tabs>
        <w:ind w:firstLine="567"/>
        <w:jc w:val="both"/>
        <w:rPr>
          <w:rFonts w:ascii="Times New Roman" w:hAnsi="Times New Roman" w:cs="Times New Roman"/>
        </w:rPr>
      </w:pPr>
      <w:r w:rsidRPr="00926B64">
        <w:rPr>
          <w:rFonts w:ascii="Times New Roman" w:hAnsi="Times New Roman" w:cs="Times New Roman"/>
        </w:rPr>
        <w:t>Учет движения наличных денежных средств</w:t>
      </w:r>
      <w:r>
        <w:rPr>
          <w:rFonts w:ascii="Times New Roman" w:hAnsi="Times New Roman" w:cs="Times New Roman"/>
        </w:rPr>
        <w:t>,</w:t>
      </w:r>
      <w:r w:rsidRPr="00926B64">
        <w:rPr>
          <w:rFonts w:ascii="Times New Roman" w:hAnsi="Times New Roman" w:cs="Times New Roman"/>
        </w:rPr>
        <w:t xml:space="preserve"> в валюте Российской Федерации</w:t>
      </w:r>
      <w:r>
        <w:rPr>
          <w:rFonts w:ascii="Times New Roman" w:hAnsi="Times New Roman" w:cs="Times New Roman"/>
        </w:rPr>
        <w:t>, учитывается</w:t>
      </w:r>
      <w:r w:rsidRPr="00926B64">
        <w:rPr>
          <w:rFonts w:ascii="Times New Roman" w:hAnsi="Times New Roman" w:cs="Times New Roman"/>
        </w:rPr>
        <w:t xml:space="preserve"> в кассе учреждения на счете 0</w:t>
      </w:r>
      <w:r>
        <w:rPr>
          <w:rFonts w:ascii="Times New Roman" w:hAnsi="Times New Roman" w:cs="Times New Roman"/>
        </w:rPr>
        <w:t>.</w:t>
      </w:r>
      <w:r w:rsidRPr="00926B64">
        <w:rPr>
          <w:rFonts w:ascii="Times New Roman" w:hAnsi="Times New Roman" w:cs="Times New Roman"/>
        </w:rPr>
        <w:t>201</w:t>
      </w:r>
      <w:r>
        <w:rPr>
          <w:rFonts w:ascii="Times New Roman" w:hAnsi="Times New Roman" w:cs="Times New Roman"/>
        </w:rPr>
        <w:t>.</w:t>
      </w:r>
      <w:r w:rsidRPr="00926B64">
        <w:rPr>
          <w:rFonts w:ascii="Times New Roman" w:hAnsi="Times New Roman" w:cs="Times New Roman"/>
        </w:rPr>
        <w:t>34 «Касса</w:t>
      </w:r>
      <w:r>
        <w:rPr>
          <w:rFonts w:ascii="Times New Roman" w:hAnsi="Times New Roman" w:cs="Times New Roman"/>
        </w:rPr>
        <w:t xml:space="preserve">», и отражается </w:t>
      </w:r>
      <w:r w:rsidRPr="00926B64">
        <w:rPr>
          <w:rFonts w:ascii="Times New Roman" w:hAnsi="Times New Roman" w:cs="Times New Roman"/>
        </w:rPr>
        <w:t xml:space="preserve">в </w:t>
      </w:r>
      <w:r>
        <w:rPr>
          <w:rFonts w:ascii="Times New Roman" w:hAnsi="Times New Roman" w:cs="Times New Roman"/>
        </w:rPr>
        <w:t>Ж</w:t>
      </w:r>
      <w:r w:rsidRPr="00926B64">
        <w:rPr>
          <w:rFonts w:ascii="Times New Roman" w:hAnsi="Times New Roman" w:cs="Times New Roman"/>
        </w:rPr>
        <w:t>урнале операций № 1 по счету «Касса».</w:t>
      </w:r>
    </w:p>
    <w:p w14:paraId="77998D07" w14:textId="77777777" w:rsidR="008159EE" w:rsidRDefault="008159EE" w:rsidP="008159EE">
      <w:pPr>
        <w:tabs>
          <w:tab w:val="left" w:pos="851"/>
        </w:tabs>
        <w:ind w:firstLine="567"/>
        <w:jc w:val="both"/>
        <w:rPr>
          <w:rFonts w:ascii="Times New Roman" w:hAnsi="Times New Roman" w:cs="Times New Roman"/>
        </w:rPr>
      </w:pPr>
      <w:r w:rsidRPr="00926B64">
        <w:rPr>
          <w:rFonts w:ascii="Times New Roman" w:hAnsi="Times New Roman" w:cs="Times New Roman"/>
        </w:rPr>
        <w:t>Учет денежных документов ведется на счете 0</w:t>
      </w:r>
      <w:r>
        <w:rPr>
          <w:rFonts w:ascii="Times New Roman" w:hAnsi="Times New Roman" w:cs="Times New Roman"/>
        </w:rPr>
        <w:t>.</w:t>
      </w:r>
      <w:r w:rsidRPr="00926B64">
        <w:rPr>
          <w:rFonts w:ascii="Times New Roman" w:hAnsi="Times New Roman" w:cs="Times New Roman"/>
        </w:rPr>
        <w:t>201</w:t>
      </w:r>
      <w:r>
        <w:rPr>
          <w:rFonts w:ascii="Times New Roman" w:hAnsi="Times New Roman" w:cs="Times New Roman"/>
        </w:rPr>
        <w:t>.</w:t>
      </w:r>
      <w:r w:rsidRPr="00926B64">
        <w:rPr>
          <w:rFonts w:ascii="Times New Roman" w:hAnsi="Times New Roman" w:cs="Times New Roman"/>
        </w:rPr>
        <w:t>35 «Денежные документы»</w:t>
      </w:r>
      <w:r>
        <w:rPr>
          <w:rFonts w:ascii="Times New Roman" w:hAnsi="Times New Roman" w:cs="Times New Roman"/>
        </w:rPr>
        <w:t>,</w:t>
      </w:r>
      <w:r w:rsidRPr="001B7FC3">
        <w:rPr>
          <w:rFonts w:ascii="Times New Roman" w:hAnsi="Times New Roman" w:cs="Times New Roman"/>
        </w:rPr>
        <w:t xml:space="preserve"> в валюте Российской Федерации</w:t>
      </w:r>
      <w:r w:rsidRPr="00926B64">
        <w:rPr>
          <w:rFonts w:ascii="Times New Roman" w:hAnsi="Times New Roman" w:cs="Times New Roman"/>
        </w:rPr>
        <w:t xml:space="preserve">, </w:t>
      </w:r>
      <w:r>
        <w:rPr>
          <w:rFonts w:ascii="Times New Roman" w:hAnsi="Times New Roman" w:cs="Times New Roman"/>
        </w:rPr>
        <w:t>и отражается</w:t>
      </w:r>
      <w:r w:rsidRPr="00926B64">
        <w:rPr>
          <w:rFonts w:ascii="Times New Roman" w:hAnsi="Times New Roman" w:cs="Times New Roman"/>
        </w:rPr>
        <w:t xml:space="preserve"> в Журнале </w:t>
      </w:r>
      <w:r>
        <w:rPr>
          <w:rFonts w:ascii="Times New Roman" w:hAnsi="Times New Roman" w:cs="Times New Roman"/>
        </w:rPr>
        <w:t xml:space="preserve">№8 </w:t>
      </w:r>
      <w:r w:rsidRPr="00926B64">
        <w:rPr>
          <w:rFonts w:ascii="Times New Roman" w:hAnsi="Times New Roman" w:cs="Times New Roman"/>
        </w:rPr>
        <w:t>по прочим операциям.</w:t>
      </w:r>
    </w:p>
    <w:p w14:paraId="58C437CF" w14:textId="77777777" w:rsidR="008159EE" w:rsidRPr="00926B64" w:rsidRDefault="008159EE" w:rsidP="008159EE">
      <w:pPr>
        <w:tabs>
          <w:tab w:val="left" w:pos="851"/>
        </w:tabs>
        <w:ind w:firstLine="567"/>
        <w:jc w:val="both"/>
        <w:rPr>
          <w:rFonts w:ascii="Times New Roman" w:hAnsi="Times New Roman" w:cs="Times New Roman"/>
        </w:rPr>
      </w:pPr>
      <w:r w:rsidRPr="00926B64">
        <w:rPr>
          <w:rFonts w:ascii="Times New Roman" w:hAnsi="Times New Roman" w:cs="Times New Roman"/>
        </w:rPr>
        <w:t>К денежным документам относятся:</w:t>
      </w:r>
    </w:p>
    <w:p w14:paraId="7A9DDA2F" w14:textId="77777777" w:rsidR="008159EE" w:rsidRDefault="008159EE" w:rsidP="008159EE">
      <w:pPr>
        <w:numPr>
          <w:ilvl w:val="0"/>
          <w:numId w:val="4"/>
        </w:numPr>
        <w:tabs>
          <w:tab w:val="left" w:pos="851"/>
        </w:tabs>
        <w:ind w:left="0" w:firstLine="567"/>
        <w:jc w:val="both"/>
        <w:rPr>
          <w:rFonts w:ascii="Times New Roman" w:hAnsi="Times New Roman" w:cs="Times New Roman"/>
        </w:rPr>
      </w:pPr>
      <w:r>
        <w:rPr>
          <w:rFonts w:ascii="Times New Roman" w:hAnsi="Times New Roman" w:cs="Times New Roman"/>
        </w:rPr>
        <w:t>маркированные к</w:t>
      </w:r>
      <w:r w:rsidRPr="00926B64">
        <w:rPr>
          <w:rFonts w:ascii="Times New Roman" w:hAnsi="Times New Roman" w:cs="Times New Roman"/>
        </w:rPr>
        <w:t>онверты</w:t>
      </w:r>
      <w:r>
        <w:rPr>
          <w:rFonts w:ascii="Times New Roman" w:hAnsi="Times New Roman" w:cs="Times New Roman"/>
        </w:rPr>
        <w:t>;</w:t>
      </w:r>
    </w:p>
    <w:p w14:paraId="14C8430D" w14:textId="77777777" w:rsidR="008159EE" w:rsidRPr="00926B64" w:rsidRDefault="008159EE" w:rsidP="008159EE">
      <w:pPr>
        <w:numPr>
          <w:ilvl w:val="0"/>
          <w:numId w:val="4"/>
        </w:numPr>
        <w:tabs>
          <w:tab w:val="left" w:pos="851"/>
        </w:tabs>
        <w:ind w:left="0" w:firstLine="567"/>
        <w:jc w:val="both"/>
        <w:rPr>
          <w:rFonts w:ascii="Times New Roman" w:hAnsi="Times New Roman" w:cs="Times New Roman"/>
        </w:rPr>
      </w:pPr>
      <w:r>
        <w:rPr>
          <w:rFonts w:ascii="Times New Roman" w:hAnsi="Times New Roman" w:cs="Times New Roman"/>
        </w:rPr>
        <w:t>почтовые марки.</w:t>
      </w:r>
    </w:p>
    <w:p w14:paraId="61C0F481" w14:textId="77777777" w:rsidR="008159EE" w:rsidRDefault="008159EE" w:rsidP="008159EE">
      <w:pPr>
        <w:tabs>
          <w:tab w:val="left" w:pos="851"/>
        </w:tabs>
        <w:ind w:firstLine="567"/>
        <w:jc w:val="both"/>
        <w:rPr>
          <w:rFonts w:ascii="Times New Roman" w:hAnsi="Times New Roman" w:cs="Times New Roman"/>
        </w:rPr>
      </w:pPr>
      <w:r w:rsidRPr="00926B64">
        <w:rPr>
          <w:rFonts w:ascii="Times New Roman" w:hAnsi="Times New Roman" w:cs="Times New Roman"/>
        </w:rPr>
        <w:t>Все денежные документы учитываются по стоимости приобретения. Стоимость денежных документов можно списать только после подтверждения факта их</w:t>
      </w:r>
      <w:r>
        <w:rPr>
          <w:rFonts w:ascii="Times New Roman" w:hAnsi="Times New Roman" w:cs="Times New Roman"/>
        </w:rPr>
        <w:t xml:space="preserve"> </w:t>
      </w:r>
      <w:r w:rsidRPr="00926B64">
        <w:rPr>
          <w:rFonts w:ascii="Times New Roman" w:hAnsi="Times New Roman" w:cs="Times New Roman"/>
        </w:rPr>
        <w:t>использования.</w:t>
      </w:r>
    </w:p>
    <w:p w14:paraId="4270EE33" w14:textId="77777777" w:rsidR="008159EE" w:rsidRPr="00926B64" w:rsidRDefault="008159EE" w:rsidP="008159EE">
      <w:pPr>
        <w:tabs>
          <w:tab w:val="left" w:pos="851"/>
        </w:tabs>
        <w:ind w:firstLine="567"/>
        <w:jc w:val="both"/>
        <w:rPr>
          <w:rFonts w:ascii="Times New Roman" w:hAnsi="Times New Roman" w:cs="Times New Roman"/>
        </w:rPr>
      </w:pPr>
      <w:r w:rsidRPr="00926B64">
        <w:rPr>
          <w:rFonts w:ascii="Times New Roman" w:hAnsi="Times New Roman" w:cs="Times New Roman"/>
        </w:rPr>
        <w:t xml:space="preserve">Кассовая книга оформляется с применением технических средств, предназначенных для обработки информации: персонального компьютера и программы </w:t>
      </w:r>
      <w:r>
        <w:rPr>
          <w:rFonts w:ascii="Times New Roman" w:eastAsia="Times New Roman" w:hAnsi="Times New Roman"/>
        </w:rPr>
        <w:t>1С БГУ</w:t>
      </w:r>
      <w:r w:rsidRPr="00926B64">
        <w:rPr>
          <w:rFonts w:ascii="Times New Roman" w:hAnsi="Times New Roman" w:cs="Times New Roman"/>
        </w:rPr>
        <w:t>.</w:t>
      </w:r>
    </w:p>
    <w:p w14:paraId="016F059B" w14:textId="77777777" w:rsidR="008159EE" w:rsidRPr="00091FBD" w:rsidRDefault="008159EE" w:rsidP="008159EE">
      <w:pPr>
        <w:tabs>
          <w:tab w:val="left" w:pos="851"/>
        </w:tabs>
        <w:ind w:firstLine="567"/>
        <w:jc w:val="both"/>
        <w:rPr>
          <w:rFonts w:ascii="Times New Roman" w:hAnsi="Times New Roman" w:cs="Times New Roman"/>
          <w:color w:val="auto"/>
        </w:rPr>
      </w:pPr>
      <w:r w:rsidRPr="00091FBD">
        <w:rPr>
          <w:rFonts w:ascii="Times New Roman" w:hAnsi="Times New Roman" w:cs="Times New Roman"/>
          <w:color w:val="auto"/>
        </w:rPr>
        <w:t>Кассовая книга по наличным денежным средствам ведется отдельно от Кассовой книги по денежным документам. Приходные и расходные кассовые ордера по наличным денежным средствам имеют отдельную последовательную нумерацию от фондовых приходных и расходных кассовых ордеров.</w:t>
      </w:r>
    </w:p>
    <w:p w14:paraId="1B36AE14" w14:textId="77777777" w:rsidR="008159EE" w:rsidRDefault="008159EE" w:rsidP="008159EE">
      <w:pPr>
        <w:tabs>
          <w:tab w:val="left" w:pos="851"/>
        </w:tabs>
        <w:ind w:firstLine="567"/>
        <w:jc w:val="both"/>
        <w:rPr>
          <w:rFonts w:ascii="Times New Roman" w:hAnsi="Times New Roman" w:cs="Times New Roman"/>
        </w:rPr>
      </w:pPr>
      <w:r w:rsidRPr="00926B64">
        <w:rPr>
          <w:rFonts w:ascii="Times New Roman" w:hAnsi="Times New Roman" w:cs="Times New Roman"/>
        </w:rPr>
        <w:t>Кассовая книга сшивается за год. Кассовые отчеты (страницы кассовой книги) формируются только за рабочие дни, когда есть движение в кассе.</w:t>
      </w:r>
    </w:p>
    <w:p w14:paraId="1BC0F389" w14:textId="77777777" w:rsidR="008159EE" w:rsidRPr="00926B64" w:rsidRDefault="008159EE" w:rsidP="008159EE">
      <w:pPr>
        <w:tabs>
          <w:tab w:val="left" w:pos="851"/>
        </w:tabs>
        <w:ind w:firstLine="567"/>
        <w:jc w:val="both"/>
        <w:rPr>
          <w:rFonts w:ascii="Times New Roman" w:hAnsi="Times New Roman" w:cs="Times New Roman"/>
        </w:rPr>
      </w:pPr>
      <w:r w:rsidRPr="00926B64">
        <w:rPr>
          <w:rFonts w:ascii="Times New Roman" w:hAnsi="Times New Roman" w:cs="Times New Roman"/>
        </w:rPr>
        <w:t xml:space="preserve">Денежные средства, поступившие по разным источникам финансирования, учитываются раздельно. Отчет кассира составляется раздельно: субсидии на выполнение муниципального задания, собственные доходы учреждения, после чего формируется общий отчет. Журналы операций, накопительные ведомости и другая внутренняя отчетность составляются раздельно по каждому источнику финансирования. Нумерация производится </w:t>
      </w:r>
      <w:r w:rsidRPr="00926B64">
        <w:rPr>
          <w:rFonts w:ascii="Times New Roman" w:hAnsi="Times New Roman" w:cs="Times New Roman"/>
        </w:rPr>
        <w:lastRenderedPageBreak/>
        <w:t>единая.</w:t>
      </w:r>
    </w:p>
    <w:p w14:paraId="544B8B93" w14:textId="77777777" w:rsidR="008159EE" w:rsidRDefault="008159EE" w:rsidP="008159EE">
      <w:pPr>
        <w:tabs>
          <w:tab w:val="left" w:pos="851"/>
        </w:tabs>
        <w:ind w:firstLine="567"/>
        <w:jc w:val="both"/>
        <w:rPr>
          <w:rFonts w:ascii="Times New Roman" w:hAnsi="Times New Roman" w:cs="Times New Roman"/>
        </w:rPr>
      </w:pPr>
      <w:r w:rsidRPr="00926B64">
        <w:rPr>
          <w:rFonts w:ascii="Times New Roman" w:hAnsi="Times New Roman" w:cs="Times New Roman"/>
        </w:rPr>
        <w:t>Выдача из кассы денежных средств одного источника финансирования на нужды другого недопустима.</w:t>
      </w:r>
    </w:p>
    <w:p w14:paraId="71365C74" w14:textId="77777777" w:rsidR="008159EE" w:rsidRDefault="008159EE" w:rsidP="008159EE">
      <w:pPr>
        <w:tabs>
          <w:tab w:val="left" w:pos="851"/>
        </w:tabs>
        <w:ind w:firstLine="567"/>
        <w:jc w:val="both"/>
        <w:rPr>
          <w:rFonts w:ascii="Times New Roman" w:hAnsi="Times New Roman" w:cs="Times New Roman"/>
        </w:rPr>
      </w:pPr>
      <w:r w:rsidRPr="00926B64">
        <w:rPr>
          <w:rFonts w:ascii="Times New Roman" w:hAnsi="Times New Roman" w:cs="Times New Roman"/>
        </w:rPr>
        <w:t>Ответстве</w:t>
      </w:r>
      <w:r>
        <w:rPr>
          <w:rFonts w:ascii="Times New Roman" w:hAnsi="Times New Roman" w:cs="Times New Roman"/>
        </w:rPr>
        <w:t>нным лицом за хранение, выдачу</w:t>
      </w:r>
      <w:r w:rsidRPr="00926B64">
        <w:rPr>
          <w:rFonts w:ascii="Times New Roman" w:hAnsi="Times New Roman" w:cs="Times New Roman"/>
        </w:rPr>
        <w:t xml:space="preserve"> и обеспечение оперативного учета денежных документов является кассир (лицо</w:t>
      </w:r>
      <w:r>
        <w:rPr>
          <w:rFonts w:ascii="Times New Roman" w:hAnsi="Times New Roman" w:cs="Times New Roman"/>
        </w:rPr>
        <w:t>,</w:t>
      </w:r>
      <w:r w:rsidRPr="00926B64">
        <w:rPr>
          <w:rFonts w:ascii="Times New Roman" w:hAnsi="Times New Roman" w:cs="Times New Roman"/>
        </w:rPr>
        <w:t xml:space="preserve"> исполняющее обязанности кассира). Инвентаризация денежных средств</w:t>
      </w:r>
      <w:r>
        <w:rPr>
          <w:rFonts w:ascii="Times New Roman" w:hAnsi="Times New Roman" w:cs="Times New Roman"/>
        </w:rPr>
        <w:t>, денежных документов</w:t>
      </w:r>
      <w:r w:rsidRPr="00926B64">
        <w:rPr>
          <w:rFonts w:ascii="Times New Roman" w:hAnsi="Times New Roman" w:cs="Times New Roman"/>
        </w:rPr>
        <w:t xml:space="preserve"> в касс</w:t>
      </w:r>
      <w:r>
        <w:rPr>
          <w:rFonts w:ascii="Times New Roman" w:hAnsi="Times New Roman" w:cs="Times New Roman"/>
        </w:rPr>
        <w:t>ах</w:t>
      </w:r>
      <w:r w:rsidRPr="00926B64">
        <w:rPr>
          <w:rFonts w:ascii="Times New Roman" w:hAnsi="Times New Roman" w:cs="Times New Roman"/>
        </w:rPr>
        <w:t xml:space="preserve"> </w:t>
      </w:r>
      <w:r>
        <w:rPr>
          <w:rFonts w:ascii="Times New Roman" w:hAnsi="Times New Roman" w:cs="Times New Roman"/>
        </w:rPr>
        <w:t>у</w:t>
      </w:r>
      <w:r w:rsidRPr="00926B64">
        <w:rPr>
          <w:rFonts w:ascii="Times New Roman" w:hAnsi="Times New Roman" w:cs="Times New Roman"/>
        </w:rPr>
        <w:t>чреждения прово</w:t>
      </w:r>
      <w:r>
        <w:rPr>
          <w:rFonts w:ascii="Times New Roman" w:hAnsi="Times New Roman" w:cs="Times New Roman"/>
        </w:rPr>
        <w:t>дятся ежемесячно и оформляются А</w:t>
      </w:r>
      <w:r w:rsidRPr="00926B64">
        <w:rPr>
          <w:rFonts w:ascii="Times New Roman" w:hAnsi="Times New Roman" w:cs="Times New Roman"/>
        </w:rPr>
        <w:t>ктом инвентаризации наличных денежных средств</w:t>
      </w:r>
      <w:r>
        <w:rPr>
          <w:rFonts w:ascii="Times New Roman" w:hAnsi="Times New Roman" w:cs="Times New Roman"/>
        </w:rPr>
        <w:t xml:space="preserve"> </w:t>
      </w:r>
      <w:r w:rsidRPr="00091FBD">
        <w:rPr>
          <w:rFonts w:ascii="Times New Roman" w:hAnsi="Times New Roman" w:cs="Times New Roman"/>
        </w:rPr>
        <w:t xml:space="preserve">(форма </w:t>
      </w:r>
      <w:r>
        <w:rPr>
          <w:rFonts w:ascii="Times New Roman" w:hAnsi="Times New Roman" w:cs="Times New Roman"/>
        </w:rPr>
        <w:t>№</w:t>
      </w:r>
      <w:r w:rsidRPr="00091FBD">
        <w:rPr>
          <w:rFonts w:ascii="Times New Roman" w:hAnsi="Times New Roman" w:cs="Times New Roman"/>
        </w:rPr>
        <w:t xml:space="preserve"> ИНВ-15) </w:t>
      </w:r>
      <w:r>
        <w:rPr>
          <w:rFonts w:ascii="Times New Roman" w:hAnsi="Times New Roman" w:cs="Times New Roman"/>
        </w:rPr>
        <w:t>и</w:t>
      </w:r>
      <w:r w:rsidRPr="00091FBD">
        <w:rPr>
          <w:rFonts w:ascii="Times New Roman" w:hAnsi="Times New Roman" w:cs="Times New Roman"/>
        </w:rPr>
        <w:t xml:space="preserve"> </w:t>
      </w:r>
      <w:bookmarkStart w:id="29" w:name="OLE_LINK3"/>
      <w:bookmarkStart w:id="30" w:name="OLE_LINK4"/>
      <w:r w:rsidRPr="00091FBD">
        <w:rPr>
          <w:rFonts w:ascii="Times New Roman" w:hAnsi="Times New Roman" w:cs="Times New Roman"/>
        </w:rPr>
        <w:t xml:space="preserve">инвентаризационной описью ценных бумаг и бланков документов строгой отчетности (форма </w:t>
      </w:r>
      <w:r>
        <w:rPr>
          <w:rFonts w:ascii="Times New Roman" w:hAnsi="Times New Roman" w:cs="Times New Roman"/>
        </w:rPr>
        <w:t>№</w:t>
      </w:r>
      <w:r w:rsidRPr="00091FBD">
        <w:rPr>
          <w:rFonts w:ascii="Times New Roman" w:hAnsi="Times New Roman" w:cs="Times New Roman"/>
        </w:rPr>
        <w:t xml:space="preserve"> ИНВ-16)</w:t>
      </w:r>
      <w:r w:rsidRPr="00926B64">
        <w:rPr>
          <w:rFonts w:ascii="Times New Roman" w:hAnsi="Times New Roman" w:cs="Times New Roman"/>
        </w:rPr>
        <w:t>.</w:t>
      </w:r>
      <w:bookmarkEnd w:id="29"/>
      <w:bookmarkEnd w:id="30"/>
    </w:p>
    <w:p w14:paraId="4D85D2C3" w14:textId="77777777" w:rsidR="008159EE" w:rsidRPr="00D11705" w:rsidRDefault="008159EE" w:rsidP="008159EE">
      <w:pPr>
        <w:pStyle w:val="12"/>
        <w:spacing w:before="240" w:after="240" w:line="240" w:lineRule="auto"/>
        <w:jc w:val="center"/>
        <w:rPr>
          <w:rStyle w:val="21"/>
          <w:rFonts w:eastAsia="Arial Unicode MS"/>
          <w:b/>
          <w:bCs/>
          <w:sz w:val="24"/>
          <w:szCs w:val="24"/>
        </w:rPr>
      </w:pPr>
      <w:bookmarkStart w:id="31" w:name="bookmark4"/>
      <w:bookmarkStart w:id="32" w:name="_Toc534482423"/>
      <w:r w:rsidRPr="00D11705">
        <w:rPr>
          <w:rStyle w:val="21"/>
          <w:rFonts w:eastAsia="Arial Unicode MS"/>
          <w:b/>
          <w:bCs/>
          <w:sz w:val="24"/>
          <w:szCs w:val="24"/>
        </w:rPr>
        <w:t>11. Учет расчетов с подотчетными лицами</w:t>
      </w:r>
      <w:bookmarkEnd w:id="31"/>
      <w:bookmarkEnd w:id="32"/>
    </w:p>
    <w:p w14:paraId="21F3702A" w14:textId="77777777" w:rsidR="008159EE" w:rsidRPr="00926B64" w:rsidRDefault="008159EE" w:rsidP="008159EE">
      <w:pPr>
        <w:tabs>
          <w:tab w:val="left" w:pos="851"/>
        </w:tabs>
        <w:ind w:firstLine="567"/>
        <w:jc w:val="both"/>
        <w:rPr>
          <w:rFonts w:ascii="Times New Roman" w:hAnsi="Times New Roman" w:cs="Times New Roman"/>
        </w:rPr>
      </w:pPr>
      <w:r w:rsidRPr="00926B64">
        <w:rPr>
          <w:rFonts w:ascii="Times New Roman" w:hAnsi="Times New Roman" w:cs="Times New Roman"/>
        </w:rPr>
        <w:t xml:space="preserve">Учет расчетов с подотчетными лицами </w:t>
      </w:r>
      <w:r>
        <w:rPr>
          <w:rFonts w:ascii="Times New Roman" w:hAnsi="Times New Roman" w:cs="Times New Roman"/>
        </w:rPr>
        <w:t>ведется</w:t>
      </w:r>
      <w:r w:rsidRPr="00926B64">
        <w:rPr>
          <w:rFonts w:ascii="Times New Roman" w:hAnsi="Times New Roman" w:cs="Times New Roman"/>
        </w:rPr>
        <w:t xml:space="preserve"> на счете 0</w:t>
      </w:r>
      <w:r>
        <w:rPr>
          <w:rFonts w:ascii="Times New Roman" w:hAnsi="Times New Roman" w:cs="Times New Roman"/>
        </w:rPr>
        <w:t>.</w:t>
      </w:r>
      <w:r w:rsidRPr="00926B64">
        <w:rPr>
          <w:rFonts w:ascii="Times New Roman" w:hAnsi="Times New Roman" w:cs="Times New Roman"/>
        </w:rPr>
        <w:t>208</w:t>
      </w:r>
      <w:r>
        <w:rPr>
          <w:rFonts w:ascii="Times New Roman" w:hAnsi="Times New Roman" w:cs="Times New Roman"/>
        </w:rPr>
        <w:t>.</w:t>
      </w:r>
      <w:r w:rsidRPr="00926B64">
        <w:rPr>
          <w:rFonts w:ascii="Times New Roman" w:hAnsi="Times New Roman" w:cs="Times New Roman"/>
        </w:rPr>
        <w:t>00</w:t>
      </w:r>
      <w:r>
        <w:rPr>
          <w:rFonts w:ascii="Times New Roman" w:hAnsi="Times New Roman" w:cs="Times New Roman"/>
        </w:rPr>
        <w:t xml:space="preserve"> </w:t>
      </w:r>
      <w:r w:rsidRPr="00926B64">
        <w:rPr>
          <w:rFonts w:ascii="Times New Roman" w:hAnsi="Times New Roman" w:cs="Times New Roman"/>
        </w:rPr>
        <w:t>«Расчеты с подотчетными лицами»</w:t>
      </w:r>
      <w:r>
        <w:rPr>
          <w:rFonts w:ascii="Times New Roman" w:hAnsi="Times New Roman" w:cs="Times New Roman"/>
        </w:rPr>
        <w:t xml:space="preserve"> </w:t>
      </w:r>
      <w:r w:rsidRPr="00482C8A">
        <w:rPr>
          <w:rFonts w:ascii="Times New Roman" w:hAnsi="Times New Roman" w:cs="Times New Roman"/>
        </w:rPr>
        <w:t>в разрезе му</w:t>
      </w:r>
      <w:r>
        <w:rPr>
          <w:rFonts w:ascii="Times New Roman" w:hAnsi="Times New Roman" w:cs="Times New Roman"/>
        </w:rPr>
        <w:t>ниципальных услуг, оказываемых у</w:t>
      </w:r>
      <w:r w:rsidRPr="00482C8A">
        <w:rPr>
          <w:rFonts w:ascii="Times New Roman" w:hAnsi="Times New Roman" w:cs="Times New Roman"/>
        </w:rPr>
        <w:t>чреждением</w:t>
      </w:r>
      <w:r>
        <w:rPr>
          <w:rFonts w:ascii="Times New Roman" w:hAnsi="Times New Roman" w:cs="Times New Roman"/>
        </w:rPr>
        <w:t xml:space="preserve">, и отражается </w:t>
      </w:r>
      <w:r w:rsidRPr="00926B64">
        <w:rPr>
          <w:rFonts w:ascii="Times New Roman" w:hAnsi="Times New Roman" w:cs="Times New Roman"/>
        </w:rPr>
        <w:t xml:space="preserve">в </w:t>
      </w:r>
      <w:r>
        <w:rPr>
          <w:rFonts w:ascii="Times New Roman" w:hAnsi="Times New Roman" w:cs="Times New Roman"/>
        </w:rPr>
        <w:t xml:space="preserve">Журнале операций № 3 </w:t>
      </w:r>
      <w:r w:rsidRPr="00926B64">
        <w:rPr>
          <w:rFonts w:ascii="Times New Roman" w:hAnsi="Times New Roman" w:cs="Times New Roman"/>
        </w:rPr>
        <w:t>по каждому источнику финансирования раздельно.</w:t>
      </w:r>
    </w:p>
    <w:p w14:paraId="1322AF43" w14:textId="77777777" w:rsidR="008159EE" w:rsidRPr="001D7534" w:rsidRDefault="008159EE" w:rsidP="008159EE">
      <w:pPr>
        <w:tabs>
          <w:tab w:val="left" w:pos="851"/>
        </w:tabs>
        <w:ind w:firstLine="567"/>
        <w:jc w:val="both"/>
        <w:rPr>
          <w:rFonts w:ascii="Times New Roman" w:hAnsi="Times New Roman" w:cs="Times New Roman"/>
        </w:rPr>
      </w:pPr>
      <w:r w:rsidRPr="00822BA3">
        <w:rPr>
          <w:rFonts w:ascii="Times New Roman" w:hAnsi="Times New Roman" w:cs="Times New Roman"/>
        </w:rPr>
        <w:t>Денежные средства могут выдаваться под отчет на хозяйственно-операционные нужды материально-ответственным лицам, с которыми заключен договор о полной материальной ответственности для компенсации проезда к месту использования отпуска и об</w:t>
      </w:r>
      <w:r>
        <w:rPr>
          <w:rFonts w:ascii="Times New Roman" w:hAnsi="Times New Roman" w:cs="Times New Roman"/>
        </w:rPr>
        <w:t>ратно, командировок работникам у</w:t>
      </w:r>
      <w:r w:rsidRPr="00822BA3">
        <w:rPr>
          <w:rFonts w:ascii="Times New Roman" w:hAnsi="Times New Roman" w:cs="Times New Roman"/>
        </w:rPr>
        <w:t>чреждения, состоящим в штате</w:t>
      </w:r>
      <w:r>
        <w:rPr>
          <w:rFonts w:ascii="Times New Roman" w:hAnsi="Times New Roman" w:cs="Times New Roman"/>
        </w:rPr>
        <w:t>.</w:t>
      </w:r>
      <w:r w:rsidRPr="00822BA3">
        <w:rPr>
          <w:rFonts w:ascii="Times New Roman" w:hAnsi="Times New Roman" w:cs="Times New Roman"/>
        </w:rPr>
        <w:t xml:space="preserve"> Денежные средства под отчет выдаются на основании письменного заявления подотчетного лица с указанием назначения аванса и срока, на который он выдается</w:t>
      </w:r>
      <w:r>
        <w:rPr>
          <w:rFonts w:ascii="Times New Roman" w:hAnsi="Times New Roman" w:cs="Times New Roman"/>
        </w:rPr>
        <w:t>, утвержденного руководителем учреждения</w:t>
      </w:r>
      <w:r w:rsidRPr="00822BA3">
        <w:rPr>
          <w:rFonts w:ascii="Times New Roman" w:hAnsi="Times New Roman" w:cs="Times New Roman"/>
        </w:rPr>
        <w:t xml:space="preserve">. </w:t>
      </w:r>
      <w:r w:rsidRPr="00926B64">
        <w:rPr>
          <w:rFonts w:ascii="Times New Roman" w:hAnsi="Times New Roman" w:cs="Times New Roman"/>
        </w:rPr>
        <w:t>Выплаты командировочных расходов производятся на основании Положения «О порядке и условиях командирования, размерах возмещения расходов, связанных со служебными командировками работников муниципального бюджетного учреждения «Бизнес-инкубатор» муниципального образования город Ноябрьск» утвержденным приказом № 23Д от 31.01.201</w:t>
      </w:r>
      <w:r>
        <w:rPr>
          <w:rFonts w:ascii="Times New Roman" w:hAnsi="Times New Roman" w:cs="Times New Roman"/>
        </w:rPr>
        <w:t>3</w:t>
      </w:r>
      <w:r w:rsidRPr="00926B64">
        <w:rPr>
          <w:rFonts w:ascii="Times New Roman" w:hAnsi="Times New Roman" w:cs="Times New Roman"/>
        </w:rPr>
        <w:t>г.</w:t>
      </w:r>
    </w:p>
    <w:p w14:paraId="34AA5310" w14:textId="77777777" w:rsidR="008159EE" w:rsidRDefault="008159EE" w:rsidP="008159EE">
      <w:pPr>
        <w:pStyle w:val="ConsPlusNormal"/>
        <w:tabs>
          <w:tab w:val="left" w:pos="851"/>
        </w:tabs>
        <w:ind w:firstLine="567"/>
        <w:jc w:val="both"/>
        <w:rPr>
          <w:rFonts w:ascii="Times New Roman" w:eastAsia="Arial Unicode MS" w:hAnsi="Times New Roman" w:cs="Times New Roman"/>
          <w:color w:val="000000"/>
          <w:sz w:val="24"/>
          <w:szCs w:val="24"/>
          <w:lang w:bidi="ru-RU"/>
        </w:rPr>
      </w:pPr>
      <w:r w:rsidRPr="005C4623">
        <w:rPr>
          <w:rFonts w:ascii="Times New Roman" w:eastAsia="Arial Unicode MS" w:hAnsi="Times New Roman" w:cs="Times New Roman"/>
          <w:color w:val="000000"/>
          <w:sz w:val="24"/>
          <w:szCs w:val="24"/>
          <w:lang w:bidi="ru-RU"/>
        </w:rPr>
        <w:t>Допускается в случаях производственной необходимости р</w:t>
      </w:r>
      <w:r>
        <w:rPr>
          <w:rFonts w:ascii="Times New Roman" w:eastAsia="Arial Unicode MS" w:hAnsi="Times New Roman" w:cs="Times New Roman"/>
          <w:color w:val="000000"/>
          <w:sz w:val="24"/>
          <w:szCs w:val="24"/>
          <w:lang w:bidi="ru-RU"/>
        </w:rPr>
        <w:t>азовое приобретение работником у</w:t>
      </w:r>
      <w:r w:rsidRPr="005C4623">
        <w:rPr>
          <w:rFonts w:ascii="Times New Roman" w:eastAsia="Arial Unicode MS" w:hAnsi="Times New Roman" w:cs="Times New Roman"/>
          <w:color w:val="000000"/>
          <w:sz w:val="24"/>
          <w:szCs w:val="24"/>
          <w:lang w:bidi="ru-RU"/>
        </w:rPr>
        <w:t xml:space="preserve">чреждения за наличный расчет товарно-материальных ценностей, с последующим составлением авансового отчета, документальным подтверждением и заявлением на имя руководителя о возмещении понесенных им расходов. </w:t>
      </w:r>
    </w:p>
    <w:p w14:paraId="05416FB9" w14:textId="77777777" w:rsidR="008159EE" w:rsidRPr="005C4623" w:rsidRDefault="008159EE" w:rsidP="008159EE">
      <w:pPr>
        <w:pStyle w:val="ConsPlusNormal"/>
        <w:tabs>
          <w:tab w:val="left" w:pos="851"/>
        </w:tabs>
        <w:ind w:firstLine="567"/>
        <w:jc w:val="both"/>
        <w:rPr>
          <w:rFonts w:ascii="Times New Roman" w:eastAsia="Arial Unicode MS" w:hAnsi="Times New Roman" w:cs="Times New Roman"/>
          <w:color w:val="000000"/>
          <w:sz w:val="24"/>
          <w:szCs w:val="24"/>
          <w:lang w:bidi="ru-RU"/>
        </w:rPr>
      </w:pPr>
      <w:r w:rsidRPr="005C4623">
        <w:rPr>
          <w:rFonts w:ascii="Times New Roman" w:eastAsia="Arial Unicode MS" w:hAnsi="Times New Roman" w:cs="Times New Roman"/>
          <w:color w:val="000000"/>
          <w:sz w:val="24"/>
          <w:szCs w:val="24"/>
          <w:lang w:bidi="ru-RU"/>
        </w:rPr>
        <w:t>Предельная сумма выдачи денежных средств под отчет подотчетному лицу на расходы, связанные с приобретением товаров, работ, услуг, устанавливается в размере 5 000 (Пять тысяч) рублей</w:t>
      </w:r>
      <w:r>
        <w:rPr>
          <w:rFonts w:ascii="Times New Roman" w:eastAsia="Arial Unicode MS" w:hAnsi="Times New Roman" w:cs="Times New Roman"/>
          <w:color w:val="000000"/>
          <w:sz w:val="24"/>
          <w:szCs w:val="24"/>
          <w:lang w:bidi="ru-RU"/>
        </w:rPr>
        <w:t xml:space="preserve"> сроком не более 45 дней. Выдача денежных средств под отчет осуществляется на </w:t>
      </w:r>
      <w:r w:rsidRPr="009A3DFA">
        <w:rPr>
          <w:rFonts w:ascii="Times New Roman" w:eastAsia="Arial Unicode MS" w:hAnsi="Times New Roman" w:cs="Times New Roman"/>
          <w:color w:val="000000"/>
          <w:sz w:val="24"/>
          <w:szCs w:val="24"/>
          <w:lang w:bidi="ru-RU"/>
        </w:rPr>
        <w:t>банковские счета работников, открытые в рамках «зарплатных» проектов либо через кассу учреждения.</w:t>
      </w:r>
    </w:p>
    <w:p w14:paraId="3A67B6B1" w14:textId="77777777" w:rsidR="008159EE" w:rsidRPr="001D7534" w:rsidRDefault="008159EE" w:rsidP="008159EE">
      <w:pPr>
        <w:tabs>
          <w:tab w:val="left" w:pos="567"/>
          <w:tab w:val="left" w:pos="851"/>
          <w:tab w:val="left" w:pos="1584"/>
        </w:tabs>
        <w:spacing w:line="274" w:lineRule="exact"/>
        <w:ind w:firstLine="567"/>
        <w:jc w:val="both"/>
      </w:pPr>
      <w:r w:rsidRPr="001D7534">
        <w:t>Денежные средства под отчет на командировочные расходы и на компенсацию проезда к месту использования отпуска и обратно могут выдаваться как безналичным</w:t>
      </w:r>
      <w:r w:rsidRPr="009A3DFA">
        <w:t xml:space="preserve"> (на банковские счета работников, открытые в рамках «зарплатных» проектов)</w:t>
      </w:r>
      <w:r w:rsidRPr="001D7534">
        <w:t xml:space="preserve">, так и наличным способом. Подотчетные лица, получившие денежные средства под отчет, обязаны не позднее 3-х рабочих дней со дня возвращения из командировки, отпуска предъявить в бухгалтерию </w:t>
      </w:r>
      <w:bookmarkStart w:id="33" w:name="OLE_LINK5"/>
      <w:bookmarkStart w:id="34" w:name="OLE_LINK6"/>
      <w:r w:rsidRPr="001D7534">
        <w:t xml:space="preserve">Авансовый отчет (ф. 0504049) </w:t>
      </w:r>
      <w:bookmarkEnd w:id="33"/>
      <w:bookmarkEnd w:id="34"/>
      <w:r w:rsidRPr="001D7534">
        <w:t>с приложением подтверждающих документов.</w:t>
      </w:r>
    </w:p>
    <w:p w14:paraId="37D87DC4" w14:textId="77777777" w:rsidR="008159EE" w:rsidRDefault="008159EE" w:rsidP="008159EE">
      <w:pPr>
        <w:tabs>
          <w:tab w:val="left" w:pos="851"/>
        </w:tabs>
        <w:spacing w:line="274" w:lineRule="exact"/>
        <w:ind w:firstLine="567"/>
        <w:jc w:val="both"/>
      </w:pPr>
      <w:r w:rsidRPr="001D7534">
        <w:t>Основанием для выплаты работнику перерасхода или внесения им в кассу неиспользованного аванса служит Авансовый отчет, утвержденн</w:t>
      </w:r>
      <w:r>
        <w:t>ый руководителем у</w:t>
      </w:r>
      <w:r w:rsidRPr="001D7534">
        <w:t xml:space="preserve">чреждения. Неиспользованные работником денежные средства до внесения в кассу </w:t>
      </w:r>
      <w:r>
        <w:t>у</w:t>
      </w:r>
      <w:r w:rsidRPr="001D7534">
        <w:t xml:space="preserve">чреждения не </w:t>
      </w:r>
      <w:proofErr w:type="gramStart"/>
      <w:r w:rsidRPr="001D7534">
        <w:t>считать</w:t>
      </w:r>
      <w:proofErr w:type="gramEnd"/>
      <w:r w:rsidRPr="001D7534">
        <w:t xml:space="preserve"> как пользование чужими денежными средствами.</w:t>
      </w:r>
    </w:p>
    <w:p w14:paraId="075D9D66" w14:textId="77777777" w:rsidR="008159EE" w:rsidRPr="008E3D98" w:rsidRDefault="008159EE" w:rsidP="008159EE">
      <w:pPr>
        <w:tabs>
          <w:tab w:val="left" w:pos="851"/>
        </w:tabs>
        <w:spacing w:line="274" w:lineRule="exact"/>
        <w:ind w:firstLine="567"/>
        <w:jc w:val="both"/>
      </w:pPr>
      <w:r w:rsidRPr="00151251">
        <w:t xml:space="preserve">Сумма превышения принятых к учету расходов подотчетного лица над ранее выданным авансом (сумма утвержденного перерасхода) выдается или перечисляется на </w:t>
      </w:r>
      <w:r w:rsidRPr="008E3D98">
        <w:t xml:space="preserve">банковский счет </w:t>
      </w:r>
      <w:r>
        <w:t>подотчетного лица</w:t>
      </w:r>
      <w:r w:rsidRPr="008E3D98">
        <w:t>, открытый в рамках «зарплатного» проекта</w:t>
      </w:r>
      <w:r w:rsidRPr="00151251">
        <w:t xml:space="preserve"> в течение 30 календарных дней</w:t>
      </w:r>
      <w:r>
        <w:t>.</w:t>
      </w:r>
    </w:p>
    <w:p w14:paraId="2D6C19B0" w14:textId="77777777" w:rsidR="008159EE" w:rsidRPr="00151251" w:rsidRDefault="008159EE" w:rsidP="008159EE">
      <w:pPr>
        <w:tabs>
          <w:tab w:val="left" w:pos="851"/>
        </w:tabs>
        <w:ind w:firstLine="567"/>
        <w:jc w:val="both"/>
        <w:rPr>
          <w:rFonts w:ascii="Times New Roman" w:hAnsi="Times New Roman" w:cs="Times New Roman"/>
        </w:rPr>
      </w:pPr>
      <w:r w:rsidRPr="00151251">
        <w:rPr>
          <w:rFonts w:ascii="Times New Roman" w:hAnsi="Times New Roman" w:cs="Times New Roman"/>
        </w:rPr>
        <w:t>В случае если в установленный срок работником не представлен Авансовый отчет</w:t>
      </w:r>
      <w:r>
        <w:rPr>
          <w:rFonts w:ascii="Times New Roman" w:hAnsi="Times New Roman" w:cs="Times New Roman"/>
        </w:rPr>
        <w:t xml:space="preserve"> </w:t>
      </w:r>
      <w:r w:rsidRPr="00151251">
        <w:rPr>
          <w:rFonts w:ascii="Times New Roman" w:hAnsi="Times New Roman" w:cs="Times New Roman"/>
        </w:rPr>
        <w:t xml:space="preserve">в </w:t>
      </w:r>
      <w:r w:rsidRPr="00151251">
        <w:rPr>
          <w:rFonts w:ascii="Times New Roman" w:hAnsi="Times New Roman" w:cs="Times New Roman"/>
        </w:rPr>
        <w:lastRenderedPageBreak/>
        <w:t xml:space="preserve">бухгалтерию </w:t>
      </w:r>
      <w:r>
        <w:rPr>
          <w:rFonts w:ascii="Times New Roman" w:hAnsi="Times New Roman" w:cs="Times New Roman"/>
        </w:rPr>
        <w:t>у</w:t>
      </w:r>
      <w:r w:rsidRPr="00151251">
        <w:rPr>
          <w:rFonts w:ascii="Times New Roman" w:hAnsi="Times New Roman" w:cs="Times New Roman"/>
        </w:rPr>
        <w:t xml:space="preserve">чреждения или остаток неиспользованного аванса работником не возвращен, </w:t>
      </w:r>
      <w:r>
        <w:rPr>
          <w:rFonts w:ascii="Times New Roman" w:hAnsi="Times New Roman" w:cs="Times New Roman"/>
        </w:rPr>
        <w:t>у</w:t>
      </w:r>
      <w:r w:rsidRPr="00151251">
        <w:rPr>
          <w:rFonts w:ascii="Times New Roman" w:hAnsi="Times New Roman" w:cs="Times New Roman"/>
        </w:rPr>
        <w:t xml:space="preserve">чреждение имеет право произвести удержание суммы задолженности по выданному авансу из заработной платы работника с соблюдением требований, </w:t>
      </w:r>
      <w:r w:rsidRPr="007B00DD">
        <w:rPr>
          <w:rFonts w:ascii="Times New Roman" w:hAnsi="Times New Roman" w:cs="Times New Roman"/>
          <w:color w:val="auto"/>
        </w:rPr>
        <w:t>установленных ст. ст. 137 и 138</w:t>
      </w:r>
      <w:r w:rsidRPr="00151251">
        <w:rPr>
          <w:rFonts w:ascii="Times New Roman" w:hAnsi="Times New Roman" w:cs="Times New Roman"/>
        </w:rPr>
        <w:t xml:space="preserve"> ТК РФ</w:t>
      </w:r>
      <w:r>
        <w:rPr>
          <w:rFonts w:ascii="Times New Roman" w:hAnsi="Times New Roman" w:cs="Times New Roman"/>
        </w:rPr>
        <w:t xml:space="preserve">. </w:t>
      </w:r>
      <w:r w:rsidRPr="00151251">
        <w:rPr>
          <w:rFonts w:ascii="Times New Roman" w:hAnsi="Times New Roman" w:cs="Times New Roman"/>
        </w:rPr>
        <w:t>В случае увольнения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14:paraId="2722414B" w14:textId="77777777" w:rsidR="008159EE" w:rsidRDefault="008159EE" w:rsidP="008159EE">
      <w:pPr>
        <w:tabs>
          <w:tab w:val="left" w:pos="851"/>
        </w:tabs>
        <w:ind w:firstLine="567"/>
        <w:jc w:val="both"/>
        <w:rPr>
          <w:rFonts w:ascii="Times New Roman" w:hAnsi="Times New Roman" w:cs="Times New Roman"/>
        </w:rPr>
      </w:pPr>
      <w:r w:rsidRPr="00926B64">
        <w:rPr>
          <w:rFonts w:ascii="Times New Roman" w:hAnsi="Times New Roman" w:cs="Times New Roman"/>
        </w:rPr>
        <w:t xml:space="preserve">Инвентаризация расчетов с подотчетными лицами производится один раз в год перед составлением годового </w:t>
      </w:r>
      <w:r>
        <w:rPr>
          <w:rFonts w:ascii="Times New Roman" w:hAnsi="Times New Roman" w:cs="Times New Roman"/>
        </w:rPr>
        <w:t xml:space="preserve">бухгалтерского </w:t>
      </w:r>
      <w:r w:rsidRPr="00926B64">
        <w:rPr>
          <w:rFonts w:ascii="Times New Roman" w:hAnsi="Times New Roman" w:cs="Times New Roman"/>
        </w:rPr>
        <w:t>отчета.</w:t>
      </w:r>
    </w:p>
    <w:p w14:paraId="682F913E" w14:textId="77777777" w:rsidR="008159EE" w:rsidRPr="00176315" w:rsidRDefault="008159EE" w:rsidP="008159EE">
      <w:pPr>
        <w:pStyle w:val="12"/>
        <w:spacing w:before="240" w:after="240" w:line="240" w:lineRule="auto"/>
        <w:jc w:val="center"/>
        <w:rPr>
          <w:rStyle w:val="21"/>
          <w:rFonts w:eastAsia="Arial Unicode MS"/>
          <w:b/>
          <w:bCs/>
          <w:sz w:val="24"/>
          <w:szCs w:val="24"/>
        </w:rPr>
      </w:pPr>
      <w:bookmarkStart w:id="35" w:name="bookmark5"/>
      <w:bookmarkStart w:id="36" w:name="_Toc534482424"/>
      <w:r w:rsidRPr="00176315">
        <w:rPr>
          <w:rStyle w:val="21"/>
          <w:rFonts w:eastAsia="Arial Unicode MS"/>
          <w:b/>
          <w:bCs/>
          <w:sz w:val="24"/>
          <w:szCs w:val="24"/>
        </w:rPr>
        <w:t xml:space="preserve">12. Учет </w:t>
      </w:r>
      <w:r>
        <w:rPr>
          <w:rStyle w:val="21"/>
          <w:rFonts w:eastAsia="Arial Unicode MS"/>
          <w:b/>
          <w:bCs/>
          <w:sz w:val="24"/>
          <w:szCs w:val="24"/>
        </w:rPr>
        <w:t>доходов</w:t>
      </w:r>
      <w:bookmarkEnd w:id="35"/>
      <w:bookmarkEnd w:id="36"/>
    </w:p>
    <w:p w14:paraId="03E3DDCE" w14:textId="77777777" w:rsidR="008159EE" w:rsidRDefault="008159EE" w:rsidP="008159EE">
      <w:pPr>
        <w:tabs>
          <w:tab w:val="left" w:pos="851"/>
        </w:tabs>
        <w:ind w:firstLine="567"/>
        <w:jc w:val="both"/>
        <w:rPr>
          <w:rFonts w:ascii="Times New Roman" w:hAnsi="Times New Roman" w:cs="Times New Roman"/>
        </w:rPr>
      </w:pPr>
      <w:r>
        <w:rPr>
          <w:rFonts w:ascii="Times New Roman" w:hAnsi="Times New Roman" w:cs="Times New Roman"/>
        </w:rPr>
        <w:t>Обособленный у</w:t>
      </w:r>
      <w:r w:rsidRPr="00926B64">
        <w:rPr>
          <w:rFonts w:ascii="Times New Roman" w:hAnsi="Times New Roman" w:cs="Times New Roman"/>
        </w:rPr>
        <w:t xml:space="preserve">чет </w:t>
      </w:r>
      <w:r>
        <w:rPr>
          <w:rFonts w:ascii="Times New Roman" w:hAnsi="Times New Roman" w:cs="Times New Roman"/>
        </w:rPr>
        <w:t>доходов осуществляется на счете 2.</w:t>
      </w:r>
      <w:r w:rsidRPr="00926B64">
        <w:rPr>
          <w:rFonts w:ascii="Times New Roman" w:hAnsi="Times New Roman" w:cs="Times New Roman"/>
        </w:rPr>
        <w:t>205</w:t>
      </w:r>
      <w:r>
        <w:rPr>
          <w:rFonts w:ascii="Times New Roman" w:hAnsi="Times New Roman" w:cs="Times New Roman"/>
        </w:rPr>
        <w:t>.</w:t>
      </w:r>
      <w:r w:rsidRPr="00926B64">
        <w:rPr>
          <w:rFonts w:ascii="Times New Roman" w:hAnsi="Times New Roman" w:cs="Times New Roman"/>
        </w:rPr>
        <w:t>00 «Расчеты с дебиторами по доходам»</w:t>
      </w:r>
      <w:r>
        <w:rPr>
          <w:rFonts w:ascii="Times New Roman" w:hAnsi="Times New Roman" w:cs="Times New Roman"/>
        </w:rPr>
        <w:t xml:space="preserve"> и отражается в Ж</w:t>
      </w:r>
      <w:r w:rsidRPr="00926B64">
        <w:rPr>
          <w:rFonts w:ascii="Times New Roman" w:hAnsi="Times New Roman" w:cs="Times New Roman"/>
        </w:rPr>
        <w:t>урнале операций № 5 «Расчеты с</w:t>
      </w:r>
      <w:r>
        <w:rPr>
          <w:rFonts w:ascii="Times New Roman" w:hAnsi="Times New Roman" w:cs="Times New Roman"/>
        </w:rPr>
        <w:t xml:space="preserve"> </w:t>
      </w:r>
      <w:r w:rsidRPr="00926B64">
        <w:rPr>
          <w:rFonts w:ascii="Times New Roman" w:hAnsi="Times New Roman" w:cs="Times New Roman"/>
        </w:rPr>
        <w:t>дебиторами по</w:t>
      </w:r>
      <w:r w:rsidRPr="00F70CE4">
        <w:rPr>
          <w:rFonts w:ascii="Times New Roman" w:hAnsi="Times New Roman" w:cs="Times New Roman"/>
        </w:rPr>
        <w:t xml:space="preserve"> </w:t>
      </w:r>
      <w:r w:rsidRPr="00926B64">
        <w:rPr>
          <w:rFonts w:ascii="Times New Roman" w:hAnsi="Times New Roman" w:cs="Times New Roman"/>
        </w:rPr>
        <w:t>доходам</w:t>
      </w:r>
      <w:r>
        <w:rPr>
          <w:rFonts w:ascii="Times New Roman" w:hAnsi="Times New Roman" w:cs="Times New Roman"/>
        </w:rPr>
        <w:t>».</w:t>
      </w:r>
      <w:r w:rsidRPr="00926B64">
        <w:rPr>
          <w:rFonts w:ascii="Times New Roman" w:hAnsi="Times New Roman" w:cs="Times New Roman"/>
        </w:rPr>
        <w:t xml:space="preserve"> Учет расчетов ведется по каждо</w:t>
      </w:r>
      <w:r>
        <w:rPr>
          <w:rFonts w:ascii="Times New Roman" w:hAnsi="Times New Roman" w:cs="Times New Roman"/>
        </w:rPr>
        <w:t>му дебитору</w:t>
      </w:r>
      <w:r w:rsidRPr="00926B64">
        <w:rPr>
          <w:rFonts w:ascii="Times New Roman" w:hAnsi="Times New Roman" w:cs="Times New Roman"/>
        </w:rPr>
        <w:t xml:space="preserve">, </w:t>
      </w:r>
      <w:r>
        <w:rPr>
          <w:rFonts w:ascii="Times New Roman" w:hAnsi="Times New Roman" w:cs="Times New Roman"/>
        </w:rPr>
        <w:t xml:space="preserve">в разрезе </w:t>
      </w:r>
      <w:r w:rsidRPr="00926B64">
        <w:rPr>
          <w:rFonts w:ascii="Times New Roman" w:hAnsi="Times New Roman" w:cs="Times New Roman"/>
        </w:rPr>
        <w:t>договоров</w:t>
      </w:r>
      <w:r>
        <w:rPr>
          <w:rFonts w:ascii="Times New Roman" w:hAnsi="Times New Roman" w:cs="Times New Roman"/>
        </w:rPr>
        <w:t>.</w:t>
      </w:r>
    </w:p>
    <w:p w14:paraId="57C0D8FD" w14:textId="77777777" w:rsidR="008159EE" w:rsidRDefault="008159EE" w:rsidP="008159EE">
      <w:pPr>
        <w:tabs>
          <w:tab w:val="left" w:pos="851"/>
        </w:tabs>
        <w:ind w:firstLine="567"/>
        <w:jc w:val="both"/>
        <w:rPr>
          <w:rFonts w:ascii="Times New Roman" w:hAnsi="Times New Roman" w:cs="Times New Roman"/>
        </w:rPr>
      </w:pPr>
      <w:r>
        <w:rPr>
          <w:rFonts w:ascii="Times New Roman" w:hAnsi="Times New Roman" w:cs="Times New Roman"/>
        </w:rPr>
        <w:t>Учреждение предоставляет в аренду нежилые помещения, согласно муниципальному заданию, что классифицируется в качестве объекта учета операционной аренды.</w:t>
      </w:r>
    </w:p>
    <w:p w14:paraId="1C5141BF" w14:textId="77777777" w:rsidR="008159EE" w:rsidRPr="0094307E" w:rsidRDefault="008159EE" w:rsidP="008159EE">
      <w:pPr>
        <w:tabs>
          <w:tab w:val="left" w:pos="851"/>
        </w:tabs>
        <w:ind w:firstLine="567"/>
        <w:jc w:val="both"/>
        <w:rPr>
          <w:rFonts w:ascii="Times New Roman" w:hAnsi="Times New Roman" w:cs="Times New Roman"/>
        </w:rPr>
      </w:pPr>
      <w:r w:rsidRPr="0094307E">
        <w:rPr>
          <w:rFonts w:ascii="Times New Roman" w:hAnsi="Times New Roman" w:cs="Times New Roman"/>
        </w:rPr>
        <w:t>При заключени</w:t>
      </w:r>
      <w:r>
        <w:rPr>
          <w:rFonts w:ascii="Times New Roman" w:hAnsi="Times New Roman" w:cs="Times New Roman"/>
        </w:rPr>
        <w:t>и договора аренды нежилого помещения</w:t>
      </w:r>
      <w:r w:rsidRPr="0094307E">
        <w:rPr>
          <w:rFonts w:ascii="Times New Roman" w:hAnsi="Times New Roman" w:cs="Times New Roman"/>
        </w:rPr>
        <w:t xml:space="preserve"> </w:t>
      </w:r>
      <w:r>
        <w:rPr>
          <w:rFonts w:ascii="Times New Roman" w:hAnsi="Times New Roman" w:cs="Times New Roman"/>
        </w:rPr>
        <w:t xml:space="preserve">классификация объекта </w:t>
      </w:r>
      <w:r w:rsidRPr="0094307E">
        <w:rPr>
          <w:rFonts w:ascii="Times New Roman" w:hAnsi="Times New Roman" w:cs="Times New Roman"/>
        </w:rPr>
        <w:t xml:space="preserve">аренды </w:t>
      </w:r>
      <w:r>
        <w:rPr>
          <w:rFonts w:ascii="Times New Roman" w:hAnsi="Times New Roman" w:cs="Times New Roman"/>
        </w:rPr>
        <w:t xml:space="preserve">подтверждается </w:t>
      </w:r>
      <w:r w:rsidRPr="0094307E">
        <w:rPr>
          <w:rFonts w:ascii="Times New Roman" w:hAnsi="Times New Roman" w:cs="Times New Roman"/>
        </w:rPr>
        <w:t xml:space="preserve">профессиональным суждением бухгалтера (Приложение 2) в соответствии с требованиями п. 11 </w:t>
      </w:r>
      <w:r w:rsidRPr="00503F67">
        <w:rPr>
          <w:rFonts w:ascii="Times New Roman" w:hAnsi="Times New Roman" w:cs="Times New Roman"/>
        </w:rPr>
        <w:t>Стандарт</w:t>
      </w:r>
      <w:r>
        <w:rPr>
          <w:rFonts w:ascii="Times New Roman" w:hAnsi="Times New Roman" w:cs="Times New Roman"/>
        </w:rPr>
        <w:t>а</w:t>
      </w:r>
      <w:r w:rsidRPr="00503F67">
        <w:rPr>
          <w:rFonts w:ascii="Times New Roman" w:hAnsi="Times New Roman" w:cs="Times New Roman"/>
        </w:rPr>
        <w:t xml:space="preserve"> «Аренда»</w:t>
      </w:r>
      <w:r w:rsidRPr="0094307E">
        <w:rPr>
          <w:rFonts w:ascii="Times New Roman" w:hAnsi="Times New Roman" w:cs="Times New Roman"/>
        </w:rPr>
        <w:t>.</w:t>
      </w:r>
    </w:p>
    <w:p w14:paraId="7453FC13" w14:textId="77777777" w:rsidR="008159EE" w:rsidRPr="0094307E" w:rsidRDefault="008159EE" w:rsidP="008159EE">
      <w:pPr>
        <w:tabs>
          <w:tab w:val="left" w:pos="851"/>
        </w:tabs>
        <w:ind w:firstLine="567"/>
        <w:jc w:val="both"/>
        <w:rPr>
          <w:rFonts w:ascii="Times New Roman" w:hAnsi="Times New Roman" w:cs="Times New Roman"/>
        </w:rPr>
      </w:pPr>
      <w:r w:rsidRPr="0094307E">
        <w:rPr>
          <w:rFonts w:ascii="Times New Roman" w:hAnsi="Times New Roman" w:cs="Times New Roman"/>
        </w:rPr>
        <w:t xml:space="preserve"> Ожидаемый доход от арендных платежей по договору </w:t>
      </w:r>
      <w:proofErr w:type="gramStart"/>
      <w:r w:rsidRPr="0094307E">
        <w:rPr>
          <w:rFonts w:ascii="Times New Roman" w:hAnsi="Times New Roman" w:cs="Times New Roman"/>
        </w:rPr>
        <w:t>аренды  подлежит</w:t>
      </w:r>
      <w:proofErr w:type="gramEnd"/>
      <w:r w:rsidRPr="0094307E">
        <w:rPr>
          <w:rFonts w:ascii="Times New Roman" w:hAnsi="Times New Roman" w:cs="Times New Roman"/>
        </w:rPr>
        <w:t xml:space="preserve"> отражению по дебету счета </w:t>
      </w:r>
      <w:r>
        <w:rPr>
          <w:rFonts w:ascii="Times New Roman" w:hAnsi="Times New Roman" w:cs="Times New Roman"/>
        </w:rPr>
        <w:t>2.</w:t>
      </w:r>
      <w:r w:rsidRPr="00926B64">
        <w:rPr>
          <w:rFonts w:ascii="Times New Roman" w:hAnsi="Times New Roman" w:cs="Times New Roman"/>
        </w:rPr>
        <w:t>205</w:t>
      </w:r>
      <w:r>
        <w:rPr>
          <w:rFonts w:ascii="Times New Roman" w:hAnsi="Times New Roman" w:cs="Times New Roman"/>
        </w:rPr>
        <w:t>.</w:t>
      </w:r>
      <w:r w:rsidRPr="00926B64">
        <w:rPr>
          <w:rFonts w:ascii="Times New Roman" w:hAnsi="Times New Roman" w:cs="Times New Roman"/>
        </w:rPr>
        <w:t>00 «Расчеты с дебиторами по доходам»</w:t>
      </w:r>
      <w:r w:rsidRPr="0094307E">
        <w:rPr>
          <w:rFonts w:ascii="Times New Roman" w:hAnsi="Times New Roman" w:cs="Times New Roman"/>
        </w:rPr>
        <w:t xml:space="preserve"> и кредиту счета 2.401.40 «Доходы будущих периодов» в сумме всех арендных платежей, рассчитанных за весь срок пользования имуществом.</w:t>
      </w:r>
    </w:p>
    <w:p w14:paraId="54FA4DE0" w14:textId="77777777" w:rsidR="008159EE" w:rsidRPr="0094307E" w:rsidRDefault="008159EE" w:rsidP="008159EE">
      <w:pPr>
        <w:tabs>
          <w:tab w:val="left" w:pos="851"/>
        </w:tabs>
        <w:ind w:firstLine="567"/>
        <w:jc w:val="both"/>
        <w:rPr>
          <w:rFonts w:ascii="Times New Roman" w:hAnsi="Times New Roman" w:cs="Times New Roman"/>
        </w:rPr>
      </w:pPr>
      <w:r w:rsidRPr="0094307E">
        <w:rPr>
          <w:rFonts w:ascii="Times New Roman" w:hAnsi="Times New Roman" w:cs="Times New Roman"/>
        </w:rPr>
        <w:t xml:space="preserve">Передача объекта учета операционной аренды арендатору отражается как внутреннее перемещение нефинансового актива по соответствующим счетам аналитического счета 0.101.00 «Основные средства» на дату классификации объекта аренды без отражения его выбытия. Одновременно при отражении внутреннего перемещения нефинансового актива информация об объектах </w:t>
      </w:r>
      <w:proofErr w:type="gramStart"/>
      <w:r w:rsidRPr="0094307E">
        <w:rPr>
          <w:rFonts w:ascii="Times New Roman" w:hAnsi="Times New Roman" w:cs="Times New Roman"/>
        </w:rPr>
        <w:t>имущества</w:t>
      </w:r>
      <w:proofErr w:type="gramEnd"/>
      <w:r w:rsidRPr="0094307E">
        <w:rPr>
          <w:rFonts w:ascii="Times New Roman" w:hAnsi="Times New Roman" w:cs="Times New Roman"/>
        </w:rPr>
        <w:t xml:space="preserve"> переданных в пользование отображается </w:t>
      </w:r>
      <w:r w:rsidRPr="007A10FE">
        <w:rPr>
          <w:rFonts w:ascii="Times New Roman" w:hAnsi="Times New Roman" w:cs="Times New Roman"/>
        </w:rPr>
        <w:t xml:space="preserve">на забалансовых счетах 25 </w:t>
      </w:r>
      <w:r>
        <w:rPr>
          <w:rFonts w:ascii="Times New Roman" w:hAnsi="Times New Roman" w:cs="Times New Roman"/>
        </w:rPr>
        <w:t>«</w:t>
      </w:r>
      <w:r w:rsidRPr="007A10FE">
        <w:rPr>
          <w:rFonts w:ascii="Times New Roman" w:hAnsi="Times New Roman" w:cs="Times New Roman"/>
        </w:rPr>
        <w:t>Имущество, переданное в возмездное пользование (аренду)», 26 «Имущество, переданное в безвозмездное пользование» в разрезе ответственных лиц (арендаторов)</w:t>
      </w:r>
      <w:r>
        <w:rPr>
          <w:rFonts w:ascii="Times New Roman" w:hAnsi="Times New Roman" w:cs="Times New Roman"/>
        </w:rPr>
        <w:t xml:space="preserve"> </w:t>
      </w:r>
      <w:r w:rsidRPr="007A10FE">
        <w:rPr>
          <w:rFonts w:ascii="Times New Roman" w:hAnsi="Times New Roman" w:cs="Times New Roman"/>
        </w:rPr>
        <w:t>и (или) места хранения</w:t>
      </w:r>
      <w:r>
        <w:rPr>
          <w:rFonts w:ascii="Times New Roman" w:hAnsi="Times New Roman" w:cs="Times New Roman"/>
        </w:rPr>
        <w:t>.</w:t>
      </w:r>
    </w:p>
    <w:p w14:paraId="218A76A6" w14:textId="77777777" w:rsidR="008159EE" w:rsidRPr="0094307E" w:rsidRDefault="008159EE" w:rsidP="008159EE">
      <w:pPr>
        <w:tabs>
          <w:tab w:val="left" w:pos="851"/>
        </w:tabs>
        <w:ind w:firstLine="567"/>
        <w:jc w:val="both"/>
        <w:rPr>
          <w:rFonts w:ascii="Times New Roman" w:hAnsi="Times New Roman" w:cs="Times New Roman"/>
        </w:rPr>
      </w:pPr>
      <w:r w:rsidRPr="0094307E">
        <w:rPr>
          <w:rFonts w:ascii="Times New Roman" w:hAnsi="Times New Roman" w:cs="Times New Roman"/>
        </w:rPr>
        <w:t>Доходы от предоставления права пользования активом признаются доходами текущего финансового года в составе доходов от собственности с одновременным уменьшением предстоящих доходов будущих периодов от предоставления права пользования активом, ежемесячно на протяжении всего срока пользования объектом учета аренды (</w:t>
      </w:r>
      <w:proofErr w:type="spellStart"/>
      <w:r w:rsidRPr="0094307E">
        <w:rPr>
          <w:rFonts w:ascii="Times New Roman" w:hAnsi="Times New Roman" w:cs="Times New Roman"/>
        </w:rPr>
        <w:t>Дт</w:t>
      </w:r>
      <w:proofErr w:type="spellEnd"/>
      <w:r w:rsidRPr="0094307E">
        <w:rPr>
          <w:rFonts w:ascii="Times New Roman" w:hAnsi="Times New Roman" w:cs="Times New Roman"/>
        </w:rPr>
        <w:t xml:space="preserve"> 2.401.40 «Доходы будущих периодов» </w:t>
      </w:r>
      <w:r>
        <w:rPr>
          <w:rFonts w:ascii="Times New Roman" w:hAnsi="Times New Roman" w:cs="Times New Roman"/>
        </w:rPr>
        <w:t xml:space="preserve">- </w:t>
      </w:r>
      <w:proofErr w:type="spellStart"/>
      <w:r>
        <w:rPr>
          <w:rFonts w:ascii="Times New Roman" w:hAnsi="Times New Roman" w:cs="Times New Roman"/>
        </w:rPr>
        <w:t>К</w:t>
      </w:r>
      <w:r w:rsidRPr="0094307E">
        <w:rPr>
          <w:rFonts w:ascii="Times New Roman" w:hAnsi="Times New Roman" w:cs="Times New Roman"/>
        </w:rPr>
        <w:t>т</w:t>
      </w:r>
      <w:proofErr w:type="spellEnd"/>
      <w:r w:rsidRPr="0094307E">
        <w:rPr>
          <w:rFonts w:ascii="Times New Roman" w:hAnsi="Times New Roman" w:cs="Times New Roman"/>
        </w:rPr>
        <w:t xml:space="preserve"> 2.401.10 «Доходы текущего финансового года»</w:t>
      </w:r>
      <w:r>
        <w:rPr>
          <w:rFonts w:ascii="Times New Roman" w:hAnsi="Times New Roman" w:cs="Times New Roman"/>
        </w:rPr>
        <w:t>).</w:t>
      </w:r>
    </w:p>
    <w:p w14:paraId="57F683D6" w14:textId="77777777" w:rsidR="008159EE" w:rsidRPr="0094307E" w:rsidRDefault="008159EE" w:rsidP="008159EE">
      <w:pPr>
        <w:tabs>
          <w:tab w:val="left" w:pos="851"/>
        </w:tabs>
        <w:ind w:firstLine="567"/>
        <w:jc w:val="both"/>
        <w:rPr>
          <w:rFonts w:ascii="Times New Roman" w:hAnsi="Times New Roman" w:cs="Times New Roman"/>
        </w:rPr>
      </w:pPr>
      <w:r w:rsidRPr="0094307E">
        <w:rPr>
          <w:rFonts w:ascii="Times New Roman" w:hAnsi="Times New Roman" w:cs="Times New Roman"/>
        </w:rPr>
        <w:t xml:space="preserve">Поступление денежных средств в счет уплаты арендных платежей отражается как уменьшение дебиторской задолженности по арендным обязательствам арендатора </w:t>
      </w:r>
      <w:r>
        <w:rPr>
          <w:rFonts w:ascii="Times New Roman" w:hAnsi="Times New Roman" w:cs="Times New Roman"/>
        </w:rPr>
        <w:t xml:space="preserve">по </w:t>
      </w:r>
      <w:r w:rsidRPr="0094307E">
        <w:rPr>
          <w:rFonts w:ascii="Times New Roman" w:hAnsi="Times New Roman" w:cs="Times New Roman"/>
        </w:rPr>
        <w:t>счет</w:t>
      </w:r>
      <w:r>
        <w:rPr>
          <w:rFonts w:ascii="Times New Roman" w:hAnsi="Times New Roman" w:cs="Times New Roman"/>
        </w:rPr>
        <w:t>у</w:t>
      </w:r>
      <w:r w:rsidRPr="0094307E">
        <w:rPr>
          <w:rFonts w:ascii="Times New Roman" w:hAnsi="Times New Roman" w:cs="Times New Roman"/>
        </w:rPr>
        <w:t xml:space="preserve"> </w:t>
      </w:r>
      <w:r>
        <w:rPr>
          <w:rFonts w:ascii="Times New Roman" w:hAnsi="Times New Roman" w:cs="Times New Roman"/>
        </w:rPr>
        <w:t>2.</w:t>
      </w:r>
      <w:r w:rsidRPr="00926B64">
        <w:rPr>
          <w:rFonts w:ascii="Times New Roman" w:hAnsi="Times New Roman" w:cs="Times New Roman"/>
        </w:rPr>
        <w:t>205</w:t>
      </w:r>
      <w:r>
        <w:rPr>
          <w:rFonts w:ascii="Times New Roman" w:hAnsi="Times New Roman" w:cs="Times New Roman"/>
        </w:rPr>
        <w:t>.</w:t>
      </w:r>
      <w:r w:rsidRPr="00926B64">
        <w:rPr>
          <w:rFonts w:ascii="Times New Roman" w:hAnsi="Times New Roman" w:cs="Times New Roman"/>
        </w:rPr>
        <w:t>00 «Расчеты с дебиторами по доходам»</w:t>
      </w:r>
      <w:r w:rsidRPr="0094307E">
        <w:rPr>
          <w:rFonts w:ascii="Times New Roman" w:hAnsi="Times New Roman" w:cs="Times New Roman"/>
        </w:rPr>
        <w:t xml:space="preserve"> в корреспонденции со счетом 2</w:t>
      </w:r>
      <w:r>
        <w:rPr>
          <w:rFonts w:ascii="Times New Roman" w:hAnsi="Times New Roman" w:cs="Times New Roman"/>
        </w:rPr>
        <w:t>.</w:t>
      </w:r>
      <w:r w:rsidRPr="00926B64">
        <w:rPr>
          <w:rFonts w:ascii="Times New Roman" w:hAnsi="Times New Roman" w:cs="Times New Roman"/>
        </w:rPr>
        <w:t>201</w:t>
      </w:r>
      <w:r>
        <w:rPr>
          <w:rFonts w:ascii="Times New Roman" w:hAnsi="Times New Roman" w:cs="Times New Roman"/>
        </w:rPr>
        <w:t>.</w:t>
      </w:r>
      <w:r w:rsidRPr="00926B64">
        <w:rPr>
          <w:rFonts w:ascii="Times New Roman" w:hAnsi="Times New Roman" w:cs="Times New Roman"/>
        </w:rPr>
        <w:t>11 «Денежные средства учреждения на лицевых счетах в органе казначейства»</w:t>
      </w:r>
      <w:r w:rsidRPr="0094307E">
        <w:rPr>
          <w:rFonts w:ascii="Times New Roman" w:hAnsi="Times New Roman" w:cs="Times New Roman"/>
        </w:rPr>
        <w:t>.</w:t>
      </w:r>
    </w:p>
    <w:p w14:paraId="272C982A" w14:textId="77777777" w:rsidR="008159EE" w:rsidRPr="0094307E" w:rsidRDefault="008159EE" w:rsidP="008159EE">
      <w:pPr>
        <w:tabs>
          <w:tab w:val="left" w:pos="851"/>
        </w:tabs>
        <w:ind w:firstLine="567"/>
        <w:jc w:val="both"/>
        <w:rPr>
          <w:rFonts w:ascii="Times New Roman" w:hAnsi="Times New Roman" w:cs="Times New Roman"/>
        </w:rPr>
      </w:pPr>
      <w:r w:rsidRPr="0094307E">
        <w:rPr>
          <w:rFonts w:ascii="Times New Roman" w:hAnsi="Times New Roman" w:cs="Times New Roman"/>
        </w:rPr>
        <w:t>Остаток доходов будущих периодов от предоставления права пользования активом сторнируется в уменьшение дебиторской задолженности по арендным обязательствам арендатора при досрочном прекращении договора аренды нежилого помещения.</w:t>
      </w:r>
    </w:p>
    <w:p w14:paraId="74D63A8D" w14:textId="77777777" w:rsidR="008159EE" w:rsidRDefault="008159EE" w:rsidP="008159EE">
      <w:pPr>
        <w:tabs>
          <w:tab w:val="left" w:pos="851"/>
        </w:tabs>
        <w:ind w:firstLine="567"/>
        <w:jc w:val="both"/>
        <w:rPr>
          <w:rFonts w:ascii="Times New Roman" w:eastAsia="Times New Roman" w:hAnsi="Times New Roman" w:cs="Times New Roman"/>
          <w:color w:val="auto"/>
          <w:lang w:bidi="ar-SA"/>
        </w:rPr>
      </w:pPr>
      <w:r w:rsidRPr="005C4623">
        <w:rPr>
          <w:rFonts w:ascii="Times New Roman" w:eastAsia="Times New Roman" w:hAnsi="Times New Roman" w:cs="Times New Roman"/>
          <w:color w:val="auto"/>
          <w:lang w:bidi="ar-SA"/>
        </w:rPr>
        <w:t>Отражение в учете задолженности де</w:t>
      </w:r>
      <w:r>
        <w:rPr>
          <w:rFonts w:ascii="Times New Roman" w:eastAsia="Times New Roman" w:hAnsi="Times New Roman" w:cs="Times New Roman"/>
          <w:color w:val="auto"/>
          <w:lang w:bidi="ar-SA"/>
        </w:rPr>
        <w:t>биторов по предъявленной к ним у</w:t>
      </w:r>
      <w:r w:rsidRPr="005C4623">
        <w:rPr>
          <w:rFonts w:ascii="Times New Roman" w:eastAsia="Times New Roman" w:hAnsi="Times New Roman" w:cs="Times New Roman"/>
          <w:color w:val="auto"/>
          <w:lang w:bidi="ar-SA"/>
        </w:rPr>
        <w:t xml:space="preserve">чреждением </w:t>
      </w:r>
      <w:r>
        <w:rPr>
          <w:rFonts w:ascii="Times New Roman" w:eastAsia="Times New Roman" w:hAnsi="Times New Roman" w:cs="Times New Roman"/>
          <w:color w:val="auto"/>
          <w:lang w:bidi="ar-SA"/>
        </w:rPr>
        <w:t>неустойки</w:t>
      </w:r>
      <w:r w:rsidRPr="005C4623">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за несвоевременную оплату арендных платежей </w:t>
      </w:r>
      <w:r w:rsidRPr="005C4623">
        <w:rPr>
          <w:rFonts w:ascii="Times New Roman" w:eastAsia="Times New Roman" w:hAnsi="Times New Roman" w:cs="Times New Roman"/>
          <w:color w:val="auto"/>
          <w:lang w:bidi="ar-SA"/>
        </w:rPr>
        <w:t xml:space="preserve">производится на основании признанных должником </w:t>
      </w:r>
      <w:r w:rsidRPr="00176315">
        <w:rPr>
          <w:rFonts w:ascii="Times New Roman" w:eastAsia="Times New Roman" w:hAnsi="Times New Roman" w:cs="Times New Roman"/>
          <w:color w:val="auto"/>
          <w:lang w:bidi="ar-SA"/>
        </w:rPr>
        <w:t>Расчетов (Приложение 2</w:t>
      </w:r>
      <w:proofErr w:type="gramStart"/>
      <w:r w:rsidRPr="00176315">
        <w:rPr>
          <w:rFonts w:ascii="Times New Roman" w:eastAsia="Times New Roman" w:hAnsi="Times New Roman" w:cs="Times New Roman"/>
          <w:color w:val="auto"/>
          <w:lang w:bidi="ar-SA"/>
        </w:rPr>
        <w:t>)  и</w:t>
      </w:r>
      <w:proofErr w:type="gramEnd"/>
      <w:r>
        <w:rPr>
          <w:rFonts w:ascii="Times New Roman" w:eastAsia="Times New Roman" w:hAnsi="Times New Roman" w:cs="Times New Roman"/>
          <w:color w:val="auto"/>
          <w:lang w:bidi="ar-SA"/>
        </w:rPr>
        <w:t xml:space="preserve"> ведется на счете 2.</w:t>
      </w:r>
      <w:r w:rsidRPr="00EE4CC8">
        <w:rPr>
          <w:rFonts w:ascii="Times New Roman" w:eastAsia="Times New Roman" w:hAnsi="Times New Roman" w:cs="Times New Roman"/>
          <w:color w:val="auto"/>
          <w:lang w:bidi="ar-SA"/>
        </w:rPr>
        <w:t>205</w:t>
      </w:r>
      <w:r>
        <w:rPr>
          <w:rFonts w:ascii="Times New Roman" w:eastAsia="Times New Roman" w:hAnsi="Times New Roman" w:cs="Times New Roman"/>
          <w:color w:val="auto"/>
          <w:lang w:bidi="ar-SA"/>
        </w:rPr>
        <w:t>.</w:t>
      </w:r>
      <w:r w:rsidRPr="00EE4CC8">
        <w:rPr>
          <w:rFonts w:ascii="Times New Roman" w:eastAsia="Times New Roman" w:hAnsi="Times New Roman" w:cs="Times New Roman"/>
          <w:color w:val="auto"/>
          <w:lang w:bidi="ar-SA"/>
        </w:rPr>
        <w:t>40</w:t>
      </w:r>
      <w:r>
        <w:rPr>
          <w:rFonts w:ascii="Times New Roman" w:eastAsia="Times New Roman" w:hAnsi="Times New Roman" w:cs="Times New Roman"/>
          <w:color w:val="auto"/>
          <w:lang w:bidi="ar-SA"/>
        </w:rPr>
        <w:t xml:space="preserve"> «</w:t>
      </w:r>
      <w:r w:rsidRPr="00EE4CC8">
        <w:rPr>
          <w:rFonts w:ascii="Times New Roman" w:eastAsia="Times New Roman" w:hAnsi="Times New Roman" w:cs="Times New Roman"/>
          <w:color w:val="auto"/>
          <w:lang w:bidi="ar-SA"/>
        </w:rPr>
        <w:t>Расчеты по суммам принудительного изъятия</w:t>
      </w:r>
      <w:r>
        <w:rPr>
          <w:rFonts w:ascii="Times New Roman" w:eastAsia="Times New Roman" w:hAnsi="Times New Roman" w:cs="Times New Roman"/>
          <w:color w:val="auto"/>
          <w:lang w:bidi="ar-SA"/>
        </w:rPr>
        <w:t xml:space="preserve">» в разрезе арендаторов. </w:t>
      </w:r>
    </w:p>
    <w:p w14:paraId="5991355F" w14:textId="77777777" w:rsidR="008159EE"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Учреждение имеет право самостоятельно производить уточнение вида и принадлежности платежа по доходам, полученным в результате оплаты аренды нежилых помещений, неустойки в части кода бюджетной классификации.</w:t>
      </w:r>
    </w:p>
    <w:p w14:paraId="32B96AFC" w14:textId="77777777" w:rsidR="008159EE"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Кредиторскую задолженность, возникшую на момент досрочного расторжения договора аренды нежилого помещения или окончания срока его действия, учреждение вправе вернуть арендатору на основании согласованного акта сверки.</w:t>
      </w:r>
    </w:p>
    <w:p w14:paraId="0E4A077D" w14:textId="77777777" w:rsidR="008159EE"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5C4623">
        <w:rPr>
          <w:rFonts w:ascii="Times New Roman" w:eastAsia="Times New Roman" w:hAnsi="Times New Roman" w:cs="Times New Roman"/>
          <w:color w:val="auto"/>
          <w:lang w:bidi="ar-SA"/>
        </w:rPr>
        <w:t>Поступление денежных средств от виновных лиц в возмещение ущерба, причиненного нефинансовым активам, отражается по коду вида деятельности "2" - приносящая доход деятельность (собственные доходы учреждения).</w:t>
      </w:r>
      <w:r w:rsidRPr="000D2566">
        <w:rPr>
          <w:rFonts w:ascii="Times New Roman" w:eastAsia="Times New Roman" w:hAnsi="Times New Roman" w:cs="Times New Roman"/>
          <w:color w:val="auto"/>
          <w:lang w:bidi="ar-SA"/>
        </w:rPr>
        <w:t xml:space="preserve"> </w:t>
      </w:r>
    </w:p>
    <w:p w14:paraId="490DF3E4" w14:textId="77777777" w:rsidR="008159EE"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5C4623">
        <w:rPr>
          <w:rFonts w:ascii="Times New Roman" w:eastAsia="Times New Roman" w:hAnsi="Times New Roman" w:cs="Times New Roman"/>
          <w:color w:val="auto"/>
          <w:lang w:bidi="ar-SA"/>
        </w:rPr>
        <w:t xml:space="preserve">Возмещение в натуральной форме ущерба, причиненного нефинансовым активам, отражается по </w:t>
      </w:r>
      <w:r>
        <w:rPr>
          <w:rFonts w:ascii="Times New Roman" w:eastAsia="Times New Roman" w:hAnsi="Times New Roman" w:cs="Times New Roman"/>
          <w:color w:val="auto"/>
          <w:lang w:bidi="ar-SA"/>
        </w:rPr>
        <w:t>такому</w:t>
      </w:r>
      <w:r w:rsidRPr="005C4623">
        <w:rPr>
          <w:rFonts w:ascii="Times New Roman" w:eastAsia="Times New Roman" w:hAnsi="Times New Roman" w:cs="Times New Roman"/>
          <w:color w:val="auto"/>
          <w:lang w:bidi="ar-SA"/>
        </w:rPr>
        <w:t xml:space="preserve"> же коду вида финансового обеспечения (деятельности), по которому осуществлялся их учет.</w:t>
      </w:r>
      <w:r w:rsidRPr="000D2566">
        <w:rPr>
          <w:rFonts w:ascii="Times New Roman" w:eastAsia="Times New Roman" w:hAnsi="Times New Roman" w:cs="Times New Roman"/>
          <w:color w:val="auto"/>
          <w:lang w:bidi="ar-SA"/>
        </w:rPr>
        <w:t xml:space="preserve"> </w:t>
      </w:r>
    </w:p>
    <w:p w14:paraId="3752557C" w14:textId="77777777" w:rsidR="008159EE" w:rsidRPr="005C4623"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151251">
        <w:rPr>
          <w:rFonts w:ascii="Times New Roman" w:hAnsi="Times New Roman" w:cs="Times New Roman"/>
        </w:rPr>
        <w:t xml:space="preserve">Поступление денежных средств от виновных лиц в возмещение ущерба, причиненного финансовым активам, отражается по </w:t>
      </w:r>
      <w:r>
        <w:rPr>
          <w:rFonts w:ascii="Times New Roman" w:hAnsi="Times New Roman" w:cs="Times New Roman"/>
        </w:rPr>
        <w:t>такому</w:t>
      </w:r>
      <w:r w:rsidRPr="00151251">
        <w:rPr>
          <w:rFonts w:ascii="Times New Roman" w:hAnsi="Times New Roman" w:cs="Times New Roman"/>
        </w:rPr>
        <w:t xml:space="preserve"> же коду вида финансового обеспечения (деятельности), по которому осуществлялся их учет</w:t>
      </w:r>
      <w:r>
        <w:rPr>
          <w:rFonts w:ascii="Times New Roman" w:hAnsi="Times New Roman" w:cs="Times New Roman"/>
        </w:rPr>
        <w:t>.</w:t>
      </w:r>
    </w:p>
    <w:p w14:paraId="6CA63FD9" w14:textId="77777777" w:rsidR="008159EE" w:rsidRDefault="008159EE" w:rsidP="008159EE">
      <w:pPr>
        <w:tabs>
          <w:tab w:val="left" w:pos="851"/>
          <w:tab w:val="left" w:pos="1543"/>
        </w:tabs>
        <w:spacing w:line="274" w:lineRule="exact"/>
        <w:ind w:firstLine="567"/>
        <w:jc w:val="both"/>
      </w:pPr>
      <w:r w:rsidRPr="002E2732">
        <w:t>Инвентаризация расчетов производится 1 раз в год перед сдачей годовой отчетности</w:t>
      </w:r>
      <w:r>
        <w:t xml:space="preserve"> и на момент расторжения договора аренды нежилого помещения</w:t>
      </w:r>
      <w:r w:rsidRPr="002E2732">
        <w:t>.</w:t>
      </w:r>
    </w:p>
    <w:p w14:paraId="40EC64D0" w14:textId="77777777" w:rsidR="008159EE" w:rsidRPr="0094307E" w:rsidRDefault="008159EE" w:rsidP="0081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94307E">
        <w:rPr>
          <w:rFonts w:ascii="Times New Roman" w:hAnsi="Times New Roman" w:cs="Times New Roman"/>
        </w:rPr>
        <w:t xml:space="preserve">В учреждении применяется счет </w:t>
      </w:r>
      <w:r>
        <w:rPr>
          <w:rFonts w:ascii="Times New Roman" w:hAnsi="Times New Roman" w:cs="Times New Roman"/>
        </w:rPr>
        <w:t>0</w:t>
      </w:r>
      <w:r w:rsidRPr="00C13919">
        <w:rPr>
          <w:rFonts w:ascii="Times New Roman" w:hAnsi="Times New Roman" w:cs="Times New Roman"/>
        </w:rPr>
        <w:t>.210.05</w:t>
      </w:r>
      <w:r w:rsidRPr="0094307E">
        <w:rPr>
          <w:rFonts w:ascii="Times New Roman" w:hAnsi="Times New Roman" w:cs="Times New Roman"/>
        </w:rPr>
        <w:t xml:space="preserve"> для расчетов с дебиторами по предоставлению учреждением:</w:t>
      </w:r>
    </w:p>
    <w:p w14:paraId="47E45881" w14:textId="77777777" w:rsidR="008159EE" w:rsidRPr="0094307E" w:rsidRDefault="008159EE" w:rsidP="008159EE">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rPr>
      </w:pPr>
      <w:r w:rsidRPr="0094307E">
        <w:rPr>
          <w:rFonts w:ascii="Times New Roman" w:hAnsi="Times New Roman" w:cs="Times New Roman"/>
        </w:rPr>
        <w:t>обеспечений заявок на участие в конкурентной закупке при перечислении средств на счет заказчика;</w:t>
      </w:r>
    </w:p>
    <w:p w14:paraId="1E2417A5" w14:textId="77777777" w:rsidR="008159EE" w:rsidRPr="0094307E" w:rsidRDefault="008159EE" w:rsidP="008159EE">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rPr>
      </w:pPr>
      <w:r w:rsidRPr="0094307E">
        <w:rPr>
          <w:rFonts w:ascii="Times New Roman" w:hAnsi="Times New Roman" w:cs="Times New Roman"/>
        </w:rPr>
        <w:t>обеспечений исполнения контракта (договора);</w:t>
      </w:r>
    </w:p>
    <w:p w14:paraId="69ABD30E" w14:textId="77777777" w:rsidR="008159EE" w:rsidRPr="0094307E" w:rsidRDefault="008159EE" w:rsidP="008159EE">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rPr>
      </w:pPr>
      <w:r w:rsidRPr="0094307E">
        <w:rPr>
          <w:rFonts w:ascii="Times New Roman" w:hAnsi="Times New Roman" w:cs="Times New Roman"/>
        </w:rPr>
        <w:t>других залогов, задатков.</w:t>
      </w:r>
    </w:p>
    <w:p w14:paraId="7FCCB02D" w14:textId="77777777" w:rsidR="008159EE" w:rsidRPr="0094307E" w:rsidRDefault="008159EE" w:rsidP="0081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94307E">
        <w:rPr>
          <w:rFonts w:ascii="Times New Roman" w:hAnsi="Times New Roman" w:cs="Times New Roman"/>
        </w:rPr>
        <w:t xml:space="preserve">Операции по счету </w:t>
      </w:r>
      <w:r>
        <w:rPr>
          <w:rFonts w:ascii="Times New Roman" w:hAnsi="Times New Roman" w:cs="Times New Roman"/>
        </w:rPr>
        <w:t>0.</w:t>
      </w:r>
      <w:r w:rsidRPr="0094307E">
        <w:rPr>
          <w:rFonts w:ascii="Times New Roman" w:hAnsi="Times New Roman" w:cs="Times New Roman"/>
        </w:rPr>
        <w:t>210.05 оформляются бухгалтерскими записями:</w:t>
      </w:r>
    </w:p>
    <w:p w14:paraId="6A8FA45C" w14:textId="77777777" w:rsidR="008159EE" w:rsidRDefault="008159EE" w:rsidP="008159EE">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rPr>
      </w:pPr>
      <w:r w:rsidRPr="0094307E">
        <w:rPr>
          <w:rFonts w:ascii="Times New Roman" w:hAnsi="Times New Roman" w:cs="Times New Roman"/>
        </w:rPr>
        <w:t xml:space="preserve">Дебет 0.201.11 Кредит 0.210.05 – </w:t>
      </w:r>
      <w:r>
        <w:rPr>
          <w:rFonts w:ascii="Times New Roman" w:hAnsi="Times New Roman" w:cs="Times New Roman"/>
        </w:rPr>
        <w:t>поступление</w:t>
      </w:r>
      <w:r w:rsidRPr="0094307E">
        <w:rPr>
          <w:rFonts w:ascii="Times New Roman" w:hAnsi="Times New Roman" w:cs="Times New Roman"/>
        </w:rPr>
        <w:t xml:space="preserve"> денежных средств на лицевой счет учреждения</w:t>
      </w:r>
      <w:r>
        <w:rPr>
          <w:rFonts w:ascii="Times New Roman" w:hAnsi="Times New Roman" w:cs="Times New Roman"/>
        </w:rPr>
        <w:t>;</w:t>
      </w:r>
    </w:p>
    <w:p w14:paraId="23A13A8F" w14:textId="77777777" w:rsidR="008159EE" w:rsidRPr="00FD4CFF" w:rsidRDefault="008159EE" w:rsidP="008159EE">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rPr>
      </w:pPr>
      <w:r w:rsidRPr="00FD4CFF">
        <w:rPr>
          <w:rFonts w:ascii="Times New Roman" w:hAnsi="Times New Roman" w:cs="Times New Roman"/>
        </w:rPr>
        <w:t xml:space="preserve">Дебет </w:t>
      </w:r>
      <w:r>
        <w:rPr>
          <w:rFonts w:ascii="Times New Roman" w:hAnsi="Times New Roman" w:cs="Times New Roman"/>
        </w:rPr>
        <w:t>0</w:t>
      </w:r>
      <w:r w:rsidRPr="00FD4CFF">
        <w:rPr>
          <w:rFonts w:ascii="Times New Roman" w:hAnsi="Times New Roman" w:cs="Times New Roman"/>
        </w:rPr>
        <w:t xml:space="preserve">.210.05 Кредит </w:t>
      </w:r>
      <w:r>
        <w:rPr>
          <w:rFonts w:ascii="Times New Roman" w:hAnsi="Times New Roman" w:cs="Times New Roman"/>
        </w:rPr>
        <w:t>0</w:t>
      </w:r>
      <w:r w:rsidRPr="00FD4CFF">
        <w:rPr>
          <w:rFonts w:ascii="Times New Roman" w:hAnsi="Times New Roman" w:cs="Times New Roman"/>
        </w:rPr>
        <w:t xml:space="preserve">.201.11 – </w:t>
      </w:r>
      <w:r>
        <w:rPr>
          <w:rFonts w:ascii="Times New Roman" w:hAnsi="Times New Roman" w:cs="Times New Roman"/>
        </w:rPr>
        <w:t xml:space="preserve">возврат дебитору </w:t>
      </w:r>
      <w:r w:rsidRPr="00FD4CFF">
        <w:rPr>
          <w:rFonts w:ascii="Times New Roman" w:hAnsi="Times New Roman" w:cs="Times New Roman"/>
        </w:rPr>
        <w:t xml:space="preserve">при перечислении с лицевого счета учреждения </w:t>
      </w:r>
      <w:r>
        <w:rPr>
          <w:rFonts w:ascii="Times New Roman" w:hAnsi="Times New Roman" w:cs="Times New Roman"/>
        </w:rPr>
        <w:t>денежных средств.</w:t>
      </w:r>
    </w:p>
    <w:p w14:paraId="7B505151" w14:textId="77777777" w:rsidR="008159EE" w:rsidRPr="005C4623" w:rsidRDefault="008159EE" w:rsidP="008159EE">
      <w:pPr>
        <w:pStyle w:val="12"/>
        <w:spacing w:before="240" w:after="240" w:line="240" w:lineRule="auto"/>
        <w:jc w:val="center"/>
      </w:pPr>
      <w:bookmarkStart w:id="37" w:name="P450"/>
      <w:bookmarkStart w:id="38" w:name="_Toc493604013"/>
      <w:bookmarkStart w:id="39" w:name="_Toc534482425"/>
      <w:bookmarkEnd w:id="37"/>
      <w:r>
        <w:t>13</w:t>
      </w:r>
      <w:r w:rsidRPr="005C4623">
        <w:t>. Учет расчетов с учредителем</w:t>
      </w:r>
      <w:bookmarkEnd w:id="38"/>
      <w:bookmarkEnd w:id="39"/>
    </w:p>
    <w:p w14:paraId="534C9AAB" w14:textId="77777777" w:rsidR="008159EE"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Учет субсидии на выполнение муниципального задания (далее – субсидия) осуществляется на счете 4.205.31 «</w:t>
      </w:r>
      <w:r w:rsidRPr="007547F0">
        <w:rPr>
          <w:rFonts w:ascii="Times New Roman" w:eastAsia="Times New Roman" w:hAnsi="Times New Roman" w:cs="Times New Roman"/>
          <w:color w:val="auto"/>
          <w:lang w:bidi="ar-SA"/>
        </w:rPr>
        <w:t>Расчеты по доходам от оказания платных услуг (работ)</w:t>
      </w:r>
      <w:r>
        <w:rPr>
          <w:rFonts w:ascii="Times New Roman" w:eastAsia="Times New Roman" w:hAnsi="Times New Roman" w:cs="Times New Roman"/>
          <w:color w:val="auto"/>
          <w:lang w:bidi="ar-SA"/>
        </w:rPr>
        <w:t>», субсидии на иные цели на счете 5.205.83 «Р</w:t>
      </w:r>
      <w:r w:rsidRPr="003F1B2F">
        <w:rPr>
          <w:rFonts w:ascii="Times New Roman" w:eastAsia="Times New Roman" w:hAnsi="Times New Roman" w:cs="Times New Roman"/>
          <w:color w:val="auto"/>
          <w:lang w:bidi="ar-SA"/>
        </w:rPr>
        <w:t>асчеты по субсидиям на иные цели</w:t>
      </w:r>
      <w:r>
        <w:rPr>
          <w:rFonts w:ascii="Times New Roman" w:eastAsia="Times New Roman" w:hAnsi="Times New Roman" w:cs="Times New Roman"/>
          <w:color w:val="auto"/>
          <w:lang w:bidi="ar-SA"/>
        </w:rPr>
        <w:t>».</w:t>
      </w:r>
    </w:p>
    <w:p w14:paraId="3CD670E8" w14:textId="77777777" w:rsidR="008159EE"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На основании </w:t>
      </w:r>
      <w:r w:rsidRPr="003B7B5C">
        <w:rPr>
          <w:rFonts w:ascii="Times New Roman" w:eastAsia="Times New Roman" w:hAnsi="Times New Roman" w:cs="Times New Roman"/>
          <w:color w:val="auto"/>
          <w:lang w:bidi="ar-SA"/>
        </w:rPr>
        <w:t>соглашения о предоставлении субсидии из бюджета муниципального образования муниципальному бюджетному (автономному) учреждению на финансовое обеспечение выполнения муниципального задания на оказание муниципальных услуг (выполнение работ)</w:t>
      </w:r>
      <w:r>
        <w:rPr>
          <w:rFonts w:ascii="Times New Roman" w:eastAsia="Times New Roman" w:hAnsi="Times New Roman" w:cs="Times New Roman"/>
          <w:color w:val="auto"/>
          <w:lang w:bidi="ar-SA"/>
        </w:rPr>
        <w:t>, заключенного с Учредителем начисляются доходы будущих периодов в сумме субсидии и отражаются по дебету счета 4.205.31 «</w:t>
      </w:r>
      <w:r w:rsidRPr="007547F0">
        <w:rPr>
          <w:rFonts w:ascii="Times New Roman" w:eastAsia="Times New Roman" w:hAnsi="Times New Roman" w:cs="Times New Roman"/>
          <w:color w:val="auto"/>
          <w:lang w:bidi="ar-SA"/>
        </w:rPr>
        <w:t>Расчеты по доходам от оказания платных услуг (работ)</w:t>
      </w:r>
      <w:r>
        <w:rPr>
          <w:rFonts w:ascii="Times New Roman" w:eastAsia="Times New Roman" w:hAnsi="Times New Roman" w:cs="Times New Roman"/>
          <w:color w:val="auto"/>
          <w:lang w:bidi="ar-SA"/>
        </w:rPr>
        <w:t>» и кредиту счета 4.401.40 «</w:t>
      </w:r>
      <w:r w:rsidRPr="003A278E">
        <w:rPr>
          <w:rFonts w:ascii="Times New Roman" w:eastAsia="Times New Roman" w:hAnsi="Times New Roman" w:cs="Times New Roman"/>
          <w:color w:val="auto"/>
          <w:lang w:bidi="ar-SA"/>
        </w:rPr>
        <w:t>Доходы будущих периодов</w:t>
      </w:r>
      <w:r>
        <w:rPr>
          <w:rFonts w:ascii="Times New Roman" w:eastAsia="Times New Roman" w:hAnsi="Times New Roman" w:cs="Times New Roman"/>
          <w:color w:val="auto"/>
          <w:lang w:bidi="ar-SA"/>
        </w:rPr>
        <w:t>».</w:t>
      </w:r>
    </w:p>
    <w:p w14:paraId="09B64582" w14:textId="77777777" w:rsidR="008159EE"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При наступлении даты предоставления субсидии в соответствии с кассовым планом (вне зависимости от факта перечисления субсидии): признаются доходами текущего (отчетного) периода ранее начисленных доходов будущих периодов в сумме субсидии и отражаются по дебету счета 4.401.40 «</w:t>
      </w:r>
      <w:r w:rsidRPr="003A278E">
        <w:rPr>
          <w:rFonts w:ascii="Times New Roman" w:eastAsia="Times New Roman" w:hAnsi="Times New Roman" w:cs="Times New Roman"/>
          <w:color w:val="auto"/>
          <w:lang w:bidi="ar-SA"/>
        </w:rPr>
        <w:t>Доходы будущих периодов</w:t>
      </w:r>
      <w:r>
        <w:rPr>
          <w:rFonts w:ascii="Times New Roman" w:eastAsia="Times New Roman" w:hAnsi="Times New Roman" w:cs="Times New Roman"/>
          <w:color w:val="auto"/>
          <w:lang w:bidi="ar-SA"/>
        </w:rPr>
        <w:t>» и кредиту счета 4.401.10 «</w:t>
      </w:r>
      <w:r w:rsidRPr="003A278E">
        <w:rPr>
          <w:rFonts w:ascii="Times New Roman" w:eastAsia="Times New Roman" w:hAnsi="Times New Roman" w:cs="Times New Roman"/>
          <w:color w:val="auto"/>
          <w:lang w:bidi="ar-SA"/>
        </w:rPr>
        <w:t>Доходы текущего финансового года</w:t>
      </w:r>
      <w:r>
        <w:rPr>
          <w:rFonts w:ascii="Times New Roman" w:eastAsia="Times New Roman" w:hAnsi="Times New Roman" w:cs="Times New Roman"/>
          <w:color w:val="auto"/>
          <w:lang w:bidi="ar-SA"/>
        </w:rPr>
        <w:t>».</w:t>
      </w:r>
    </w:p>
    <w:p w14:paraId="30953BCF" w14:textId="77777777" w:rsidR="008159EE" w:rsidRPr="00A4152F"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5C4623">
        <w:rPr>
          <w:rFonts w:ascii="Times New Roman" w:eastAsia="Times New Roman" w:hAnsi="Times New Roman" w:cs="Times New Roman"/>
          <w:color w:val="auto"/>
          <w:lang w:bidi="ar-SA"/>
        </w:rPr>
        <w:t>Изменение показателей, отраженных на счет</w:t>
      </w:r>
      <w:r>
        <w:rPr>
          <w:rFonts w:ascii="Times New Roman" w:eastAsia="Times New Roman" w:hAnsi="Times New Roman" w:cs="Times New Roman"/>
          <w:color w:val="auto"/>
          <w:lang w:bidi="ar-SA"/>
        </w:rPr>
        <w:t>е</w:t>
      </w:r>
      <w:r w:rsidRPr="005C4623">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4(5).</w:t>
      </w:r>
      <w:r w:rsidRPr="005C4623">
        <w:rPr>
          <w:rFonts w:ascii="Times New Roman" w:eastAsia="Times New Roman" w:hAnsi="Times New Roman" w:cs="Times New Roman"/>
          <w:color w:val="auto"/>
          <w:lang w:bidi="ar-SA"/>
        </w:rPr>
        <w:t>210</w:t>
      </w:r>
      <w:r>
        <w:rPr>
          <w:rFonts w:ascii="Times New Roman" w:eastAsia="Times New Roman" w:hAnsi="Times New Roman" w:cs="Times New Roman"/>
          <w:color w:val="auto"/>
          <w:lang w:bidi="ar-SA"/>
        </w:rPr>
        <w:t>.</w:t>
      </w:r>
      <w:r w:rsidRPr="005C4623">
        <w:rPr>
          <w:rFonts w:ascii="Times New Roman" w:eastAsia="Times New Roman" w:hAnsi="Times New Roman" w:cs="Times New Roman"/>
          <w:color w:val="auto"/>
          <w:lang w:bidi="ar-SA"/>
        </w:rPr>
        <w:t xml:space="preserve">06 производится в последний </w:t>
      </w:r>
      <w:r>
        <w:rPr>
          <w:rFonts w:ascii="Times New Roman" w:eastAsia="Times New Roman" w:hAnsi="Times New Roman" w:cs="Times New Roman"/>
          <w:color w:val="auto"/>
          <w:lang w:bidi="ar-SA"/>
        </w:rPr>
        <w:t>календарный</w:t>
      </w:r>
      <w:r w:rsidRPr="005C4623">
        <w:rPr>
          <w:rFonts w:ascii="Times New Roman" w:eastAsia="Times New Roman" w:hAnsi="Times New Roman" w:cs="Times New Roman"/>
          <w:color w:val="auto"/>
          <w:lang w:bidi="ar-SA"/>
        </w:rPr>
        <w:t xml:space="preserve"> день каждого квартала.</w:t>
      </w:r>
      <w:r>
        <w:rPr>
          <w:rFonts w:ascii="Times New Roman" w:eastAsia="Times New Roman" w:hAnsi="Times New Roman" w:cs="Times New Roman"/>
          <w:color w:val="auto"/>
          <w:lang w:bidi="ar-SA"/>
        </w:rPr>
        <w:t xml:space="preserve"> </w:t>
      </w:r>
      <w:r w:rsidRPr="005C4623">
        <w:rPr>
          <w:rFonts w:ascii="Times New Roman" w:eastAsia="Times New Roman" w:hAnsi="Times New Roman" w:cs="Times New Roman"/>
          <w:color w:val="auto"/>
          <w:lang w:bidi="ar-SA"/>
        </w:rPr>
        <w:t xml:space="preserve">На сумму изменений </w:t>
      </w:r>
      <w:r>
        <w:rPr>
          <w:rFonts w:ascii="Times New Roman" w:eastAsia="Times New Roman" w:hAnsi="Times New Roman" w:cs="Times New Roman"/>
          <w:color w:val="auto"/>
          <w:lang w:bidi="ar-SA"/>
        </w:rPr>
        <w:t>у</w:t>
      </w:r>
      <w:r w:rsidRPr="005C4623">
        <w:rPr>
          <w:rFonts w:ascii="Times New Roman" w:eastAsia="Times New Roman" w:hAnsi="Times New Roman" w:cs="Times New Roman"/>
          <w:color w:val="auto"/>
          <w:lang w:bidi="ar-SA"/>
        </w:rPr>
        <w:t>чреждением составляется Извещение (ф. 0504805)</w:t>
      </w:r>
      <w:r>
        <w:rPr>
          <w:rFonts w:ascii="Times New Roman" w:eastAsia="Times New Roman" w:hAnsi="Times New Roman" w:cs="Times New Roman"/>
          <w:color w:val="auto"/>
          <w:lang w:bidi="ar-SA"/>
        </w:rPr>
        <w:t xml:space="preserve">. </w:t>
      </w:r>
      <w:r w:rsidRPr="000658AF">
        <w:rPr>
          <w:rFonts w:ascii="Times New Roman" w:eastAsia="Times New Roman" w:hAnsi="Times New Roman" w:cs="Times New Roman"/>
          <w:color w:val="auto"/>
          <w:lang w:bidi="ar-SA"/>
        </w:rPr>
        <w:t xml:space="preserve">Форма формируется </w:t>
      </w:r>
      <w:r w:rsidRPr="00A4152F">
        <w:rPr>
          <w:rFonts w:ascii="Times New Roman" w:eastAsia="Times New Roman" w:hAnsi="Times New Roman" w:cs="Times New Roman"/>
          <w:color w:val="auto"/>
          <w:lang w:bidi="ar-SA"/>
        </w:rPr>
        <w:t xml:space="preserve">при помощи автоматизированной программы </w:t>
      </w:r>
      <w:r w:rsidRPr="0094307E">
        <w:rPr>
          <w:rFonts w:ascii="Times New Roman" w:eastAsia="Times New Roman" w:hAnsi="Times New Roman" w:cs="Times New Roman"/>
          <w:color w:val="auto"/>
          <w:lang w:bidi="ar-SA"/>
        </w:rPr>
        <w:t>1С БГУ</w:t>
      </w:r>
      <w:r w:rsidRPr="00A4152F">
        <w:rPr>
          <w:rFonts w:ascii="Times New Roman" w:eastAsia="Times New Roman" w:hAnsi="Times New Roman" w:cs="Times New Roman"/>
          <w:color w:val="auto"/>
          <w:lang w:bidi="ar-SA"/>
        </w:rPr>
        <w:t>.</w:t>
      </w:r>
    </w:p>
    <w:p w14:paraId="682434C9" w14:textId="77777777" w:rsidR="008159EE" w:rsidRPr="00A4152F" w:rsidRDefault="008159EE" w:rsidP="008159EE">
      <w:pPr>
        <w:pStyle w:val="12"/>
        <w:spacing w:before="240" w:after="240" w:line="240" w:lineRule="auto"/>
        <w:jc w:val="center"/>
      </w:pPr>
      <w:bookmarkStart w:id="40" w:name="_Toc493604014"/>
      <w:bookmarkStart w:id="41" w:name="_Toc534482426"/>
      <w:r>
        <w:t>14</w:t>
      </w:r>
      <w:r w:rsidRPr="00A4152F">
        <w:t>. Учет расчетов по обязательствам</w:t>
      </w:r>
      <w:bookmarkEnd w:id="40"/>
      <w:bookmarkEnd w:id="41"/>
    </w:p>
    <w:p w14:paraId="5009F2E3" w14:textId="77777777" w:rsidR="008159EE" w:rsidRDefault="008159EE" w:rsidP="008159EE">
      <w:pPr>
        <w:tabs>
          <w:tab w:val="left" w:pos="851"/>
        </w:tabs>
        <w:ind w:firstLine="567"/>
        <w:jc w:val="both"/>
      </w:pPr>
      <w:r>
        <w:rPr>
          <w:rFonts w:ascii="Times New Roman" w:hAnsi="Times New Roman" w:cs="Times New Roman"/>
        </w:rPr>
        <w:t xml:space="preserve">Учет расходов осуществляется на счетах </w:t>
      </w:r>
      <w:r w:rsidRPr="00926B64">
        <w:rPr>
          <w:rFonts w:ascii="Times New Roman" w:hAnsi="Times New Roman" w:cs="Times New Roman"/>
        </w:rPr>
        <w:t>0</w:t>
      </w:r>
      <w:r>
        <w:rPr>
          <w:rFonts w:ascii="Times New Roman" w:hAnsi="Times New Roman" w:cs="Times New Roman"/>
        </w:rPr>
        <w:t>.</w:t>
      </w:r>
      <w:r w:rsidRPr="00926B64">
        <w:rPr>
          <w:rFonts w:ascii="Times New Roman" w:hAnsi="Times New Roman" w:cs="Times New Roman"/>
        </w:rPr>
        <w:t>206</w:t>
      </w:r>
      <w:r>
        <w:rPr>
          <w:rFonts w:ascii="Times New Roman" w:hAnsi="Times New Roman" w:cs="Times New Roman"/>
        </w:rPr>
        <w:t>.</w:t>
      </w:r>
      <w:r w:rsidRPr="00926B64">
        <w:rPr>
          <w:rFonts w:ascii="Times New Roman" w:hAnsi="Times New Roman" w:cs="Times New Roman"/>
        </w:rPr>
        <w:t>00 «Расчеты по выданным авансам», 0</w:t>
      </w:r>
      <w:r>
        <w:rPr>
          <w:rFonts w:ascii="Times New Roman" w:hAnsi="Times New Roman" w:cs="Times New Roman"/>
        </w:rPr>
        <w:t>.</w:t>
      </w:r>
      <w:r w:rsidRPr="00926B64">
        <w:rPr>
          <w:rFonts w:ascii="Times New Roman" w:hAnsi="Times New Roman" w:cs="Times New Roman"/>
        </w:rPr>
        <w:t>302</w:t>
      </w:r>
      <w:r>
        <w:rPr>
          <w:rFonts w:ascii="Times New Roman" w:hAnsi="Times New Roman" w:cs="Times New Roman"/>
        </w:rPr>
        <w:t>.</w:t>
      </w:r>
      <w:r w:rsidRPr="00926B64">
        <w:rPr>
          <w:rFonts w:ascii="Times New Roman" w:hAnsi="Times New Roman" w:cs="Times New Roman"/>
        </w:rPr>
        <w:t>00 «Расчеты по принятым обязательствам»</w:t>
      </w:r>
      <w:r>
        <w:rPr>
          <w:rFonts w:ascii="Times New Roman" w:hAnsi="Times New Roman" w:cs="Times New Roman"/>
        </w:rPr>
        <w:t xml:space="preserve"> (</w:t>
      </w:r>
      <w:r w:rsidRPr="00DA438E">
        <w:rPr>
          <w:rFonts w:ascii="Times New Roman" w:hAnsi="Times New Roman" w:cs="Times New Roman"/>
        </w:rPr>
        <w:t>за исключением счетов 0</w:t>
      </w:r>
      <w:r>
        <w:rPr>
          <w:rFonts w:ascii="Times New Roman" w:hAnsi="Times New Roman" w:cs="Times New Roman"/>
        </w:rPr>
        <w:t>.</w:t>
      </w:r>
      <w:r w:rsidRPr="00DA438E">
        <w:rPr>
          <w:rFonts w:ascii="Times New Roman" w:hAnsi="Times New Roman" w:cs="Times New Roman"/>
        </w:rPr>
        <w:t>302</w:t>
      </w:r>
      <w:r>
        <w:rPr>
          <w:rFonts w:ascii="Times New Roman" w:hAnsi="Times New Roman" w:cs="Times New Roman"/>
        </w:rPr>
        <w:t>.</w:t>
      </w:r>
      <w:r w:rsidRPr="00DA438E">
        <w:rPr>
          <w:rFonts w:ascii="Times New Roman" w:hAnsi="Times New Roman" w:cs="Times New Roman"/>
        </w:rPr>
        <w:t>11, 0</w:t>
      </w:r>
      <w:r>
        <w:rPr>
          <w:rFonts w:ascii="Times New Roman" w:hAnsi="Times New Roman" w:cs="Times New Roman"/>
        </w:rPr>
        <w:t>.</w:t>
      </w:r>
      <w:r w:rsidRPr="00DA438E">
        <w:rPr>
          <w:rFonts w:ascii="Times New Roman" w:hAnsi="Times New Roman" w:cs="Times New Roman"/>
        </w:rPr>
        <w:t>302</w:t>
      </w:r>
      <w:r>
        <w:rPr>
          <w:rFonts w:ascii="Times New Roman" w:hAnsi="Times New Roman" w:cs="Times New Roman"/>
        </w:rPr>
        <w:t>.</w:t>
      </w:r>
      <w:r w:rsidRPr="00DA438E">
        <w:rPr>
          <w:rFonts w:ascii="Times New Roman" w:hAnsi="Times New Roman" w:cs="Times New Roman"/>
        </w:rPr>
        <w:t xml:space="preserve">12, </w:t>
      </w:r>
      <w:r w:rsidRPr="00DA438E">
        <w:rPr>
          <w:rFonts w:ascii="Times New Roman" w:hAnsi="Times New Roman" w:cs="Times New Roman"/>
        </w:rPr>
        <w:lastRenderedPageBreak/>
        <w:t>0</w:t>
      </w:r>
      <w:r>
        <w:rPr>
          <w:rFonts w:ascii="Times New Roman" w:hAnsi="Times New Roman" w:cs="Times New Roman"/>
        </w:rPr>
        <w:t>.</w:t>
      </w:r>
      <w:r w:rsidRPr="00DA438E">
        <w:rPr>
          <w:rFonts w:ascii="Times New Roman" w:hAnsi="Times New Roman" w:cs="Times New Roman"/>
        </w:rPr>
        <w:t>302</w:t>
      </w:r>
      <w:r>
        <w:rPr>
          <w:rFonts w:ascii="Times New Roman" w:hAnsi="Times New Roman" w:cs="Times New Roman"/>
        </w:rPr>
        <w:t>.</w:t>
      </w:r>
      <w:r w:rsidRPr="00DA438E">
        <w:rPr>
          <w:rFonts w:ascii="Times New Roman" w:hAnsi="Times New Roman" w:cs="Times New Roman"/>
        </w:rPr>
        <w:t>13)</w:t>
      </w:r>
      <w:r w:rsidRPr="00CC2128">
        <w:rPr>
          <w:rFonts w:ascii="Times New Roman" w:hAnsi="Times New Roman" w:cs="Times New Roman"/>
        </w:rPr>
        <w:t xml:space="preserve"> </w:t>
      </w:r>
      <w:r w:rsidRPr="00482C8A">
        <w:rPr>
          <w:rFonts w:ascii="Times New Roman" w:hAnsi="Times New Roman" w:cs="Times New Roman"/>
        </w:rPr>
        <w:t xml:space="preserve">в разрезе муниципальных услуг, оказываемых </w:t>
      </w:r>
      <w:r>
        <w:rPr>
          <w:rFonts w:ascii="Times New Roman" w:hAnsi="Times New Roman" w:cs="Times New Roman"/>
        </w:rPr>
        <w:t>у</w:t>
      </w:r>
      <w:r w:rsidRPr="00482C8A">
        <w:rPr>
          <w:rFonts w:ascii="Times New Roman" w:hAnsi="Times New Roman" w:cs="Times New Roman"/>
        </w:rPr>
        <w:t>чреждением</w:t>
      </w:r>
      <w:r>
        <w:rPr>
          <w:rFonts w:ascii="Times New Roman" w:hAnsi="Times New Roman" w:cs="Times New Roman"/>
        </w:rPr>
        <w:t>.</w:t>
      </w:r>
      <w:r w:rsidRPr="00737600">
        <w:rPr>
          <w:rFonts w:ascii="Times New Roman" w:hAnsi="Times New Roman" w:cs="Times New Roman"/>
        </w:rPr>
        <w:t xml:space="preserve"> Учет расчетов с поставщиками и подрядчиками ведется на счетах бюджетного учета в соответствии с </w:t>
      </w:r>
      <w:r>
        <w:rPr>
          <w:rFonts w:ascii="Times New Roman" w:hAnsi="Times New Roman" w:cs="Times New Roman"/>
        </w:rPr>
        <w:t xml:space="preserve">КВР </w:t>
      </w:r>
      <w:r w:rsidRPr="00737600">
        <w:rPr>
          <w:rFonts w:ascii="Times New Roman" w:hAnsi="Times New Roman" w:cs="Times New Roman"/>
        </w:rPr>
        <w:t xml:space="preserve">и </w:t>
      </w:r>
      <w:r>
        <w:rPr>
          <w:rFonts w:ascii="Times New Roman" w:hAnsi="Times New Roman" w:cs="Times New Roman"/>
        </w:rPr>
        <w:t>КОСГУ</w:t>
      </w:r>
      <w:r w:rsidRPr="00737600">
        <w:rPr>
          <w:rFonts w:ascii="Times New Roman" w:hAnsi="Times New Roman" w:cs="Times New Roman"/>
        </w:rPr>
        <w:t xml:space="preserve">. </w:t>
      </w:r>
    </w:p>
    <w:p w14:paraId="28B7CF93" w14:textId="77777777" w:rsidR="008159EE" w:rsidRDefault="008159EE" w:rsidP="008159EE">
      <w:pPr>
        <w:tabs>
          <w:tab w:val="left" w:pos="851"/>
        </w:tabs>
        <w:spacing w:line="274" w:lineRule="exact"/>
        <w:ind w:firstLine="567"/>
        <w:jc w:val="both"/>
      </w:pPr>
      <w:r>
        <w:t>Учреждение</w:t>
      </w:r>
      <w:r w:rsidRPr="000857DC">
        <w:t xml:space="preserve"> осуществляет закупку товаров, работ и услуг в соответствии с </w:t>
      </w:r>
      <w:bookmarkStart w:id="42" w:name="OLE_LINK1"/>
      <w:bookmarkStart w:id="43" w:name="OLE_LINK2"/>
      <w:r w:rsidRPr="000857DC">
        <w:t>Ф</w:t>
      </w:r>
      <w:r>
        <w:t>едеральным законом</w:t>
      </w:r>
      <w:r w:rsidRPr="000857DC">
        <w:t xml:space="preserve"> </w:t>
      </w:r>
      <w:bookmarkEnd w:id="42"/>
      <w:bookmarkEnd w:id="43"/>
      <w:r>
        <w:t xml:space="preserve">№ </w:t>
      </w:r>
      <w:r w:rsidRPr="000857DC">
        <w:t>44-ФЗ от 22.03.2013 г. «О контрактной системе в сфере закупок товаров, работ, услуг для обеспечения государственных и муниципальных нужд»</w:t>
      </w:r>
      <w:r>
        <w:t>,</w:t>
      </w:r>
      <w:r w:rsidRPr="000857DC">
        <w:t xml:space="preserve"> Ф</w:t>
      </w:r>
      <w:r>
        <w:t>едеральным законом</w:t>
      </w:r>
      <w:r w:rsidRPr="000857DC">
        <w:t xml:space="preserve"> </w:t>
      </w:r>
      <w:r>
        <w:t xml:space="preserve">№ </w:t>
      </w:r>
      <w:r w:rsidRPr="000857DC">
        <w:t xml:space="preserve">223-ФЗ от 13.07.2011 г. «О закупках товаров, работ, услуг отдельными видами юридических лиц» </w:t>
      </w:r>
      <w:r>
        <w:t>и п</w:t>
      </w:r>
      <w:r w:rsidRPr="000857DC">
        <w:t>риказ</w:t>
      </w:r>
      <w:r>
        <w:t>а</w:t>
      </w:r>
      <w:r w:rsidRPr="000857DC">
        <w:t xml:space="preserve"> департамента экономики Администрации МО г. Ноябрьск</w:t>
      </w:r>
      <w:r>
        <w:t xml:space="preserve"> от 18.12.2015 г. №19.</w:t>
      </w:r>
    </w:p>
    <w:p w14:paraId="2EA2FD77" w14:textId="77777777" w:rsidR="008159EE" w:rsidRPr="002E2732" w:rsidRDefault="008159EE" w:rsidP="008159EE">
      <w:pPr>
        <w:tabs>
          <w:tab w:val="left" w:pos="851"/>
        </w:tabs>
        <w:autoSpaceDE w:val="0"/>
        <w:autoSpaceDN w:val="0"/>
        <w:ind w:firstLine="567"/>
        <w:jc w:val="both"/>
        <w:rPr>
          <w:rFonts w:ascii="Times New Roman" w:eastAsia="Times New Roman" w:hAnsi="Times New Roman" w:cs="Times New Roman"/>
          <w:szCs w:val="22"/>
        </w:rPr>
      </w:pPr>
      <w:r w:rsidRPr="00737600">
        <w:rPr>
          <w:rFonts w:ascii="Times New Roman" w:hAnsi="Times New Roman" w:cs="Times New Roman"/>
        </w:rPr>
        <w:t>Взаимозачет встречных однородных требований (при наличии дебиторской задолженности по одному договору и кредиторской задолженности по другому договору, заключенным с одним</w:t>
      </w:r>
      <w:r w:rsidRPr="00A4152F">
        <w:rPr>
          <w:rFonts w:ascii="Times New Roman" w:eastAsia="Times New Roman" w:hAnsi="Times New Roman" w:cs="Times New Roman"/>
          <w:color w:val="auto"/>
          <w:lang w:bidi="ar-SA"/>
        </w:rPr>
        <w:t xml:space="preserve"> </w:t>
      </w:r>
      <w:r w:rsidRPr="002E2732">
        <w:rPr>
          <w:rFonts w:ascii="Times New Roman" w:eastAsia="Times New Roman" w:hAnsi="Times New Roman" w:cs="Times New Roman"/>
          <w:szCs w:val="22"/>
        </w:rPr>
        <w:t>поставщиком) производится с согласия поставщика (исполнителя), на основании акта сверки.</w:t>
      </w:r>
    </w:p>
    <w:p w14:paraId="3DE28783" w14:textId="77777777" w:rsidR="008159EE" w:rsidRPr="002E2732" w:rsidRDefault="008159EE" w:rsidP="008159EE">
      <w:pPr>
        <w:tabs>
          <w:tab w:val="left" w:pos="851"/>
          <w:tab w:val="left" w:pos="1548"/>
        </w:tabs>
        <w:spacing w:line="274" w:lineRule="exact"/>
        <w:ind w:firstLine="567"/>
        <w:jc w:val="both"/>
      </w:pPr>
      <w:bookmarkStart w:id="44" w:name="P458"/>
      <w:bookmarkEnd w:id="44"/>
      <w:r w:rsidRPr="002E2732">
        <w:t xml:space="preserve">Журнал операций расчетов с поставщиками, исполнителями, подрядчиками формируется по поставщикам, исполнителям, подрядчикам и предназначен для аналитического учета производимых с ними расчетов. Учет расчетов поставщиками и подрядчиками ведется в разрезе предъявленных к оплате счетов, товарных накладных, актов выполненных работ (оказанных услуг), актов приемки-передачи товара и других первичных учетных документов, являющимися приложениями к Журналу операций № 4 «Расчеты с поставщиками и подрядчиками». </w:t>
      </w:r>
    </w:p>
    <w:p w14:paraId="367578CB" w14:textId="77777777" w:rsidR="008159EE" w:rsidRPr="002E2732" w:rsidRDefault="008159EE" w:rsidP="008159EE">
      <w:pPr>
        <w:tabs>
          <w:tab w:val="left" w:pos="851"/>
          <w:tab w:val="left" w:pos="1543"/>
        </w:tabs>
        <w:spacing w:line="274" w:lineRule="exact"/>
        <w:ind w:firstLine="567"/>
        <w:jc w:val="both"/>
      </w:pPr>
      <w:r w:rsidRPr="002E2732">
        <w:t xml:space="preserve">Инвентаризация расчетов производится 1 раз в год перед сдачей годовой отчетности. </w:t>
      </w:r>
    </w:p>
    <w:p w14:paraId="53A7D32B" w14:textId="77777777" w:rsidR="008159EE" w:rsidRPr="00176315" w:rsidRDefault="008159EE" w:rsidP="008159EE">
      <w:pPr>
        <w:pStyle w:val="12"/>
        <w:spacing w:before="240" w:after="240" w:line="240" w:lineRule="auto"/>
        <w:jc w:val="center"/>
        <w:rPr>
          <w:rStyle w:val="24"/>
          <w:rFonts w:eastAsia="Arial Unicode MS"/>
          <w:b w:val="0"/>
          <w:color w:val="auto"/>
          <w:sz w:val="24"/>
          <w:szCs w:val="24"/>
          <w:u w:val="none"/>
        </w:rPr>
      </w:pPr>
      <w:bookmarkStart w:id="45" w:name="_Toc534482427"/>
      <w:r w:rsidRPr="00176315">
        <w:rPr>
          <w:rStyle w:val="23"/>
          <w:rFonts w:eastAsia="Arial Unicode MS"/>
          <w:b/>
          <w:color w:val="auto"/>
          <w:sz w:val="24"/>
          <w:szCs w:val="24"/>
        </w:rPr>
        <w:t xml:space="preserve">15. Учет расчетов </w:t>
      </w:r>
      <w:r w:rsidRPr="00176315">
        <w:rPr>
          <w:rStyle w:val="24"/>
          <w:rFonts w:eastAsia="Arial Unicode MS"/>
          <w:color w:val="auto"/>
          <w:sz w:val="24"/>
          <w:szCs w:val="24"/>
          <w:u w:val="none"/>
        </w:rPr>
        <w:t>по оплате труда</w:t>
      </w:r>
      <w:bookmarkEnd w:id="45"/>
    </w:p>
    <w:p w14:paraId="685D0723" w14:textId="77777777" w:rsidR="008159EE" w:rsidRDefault="008159EE" w:rsidP="008159EE">
      <w:pPr>
        <w:tabs>
          <w:tab w:val="left" w:pos="851"/>
        </w:tabs>
        <w:autoSpaceDE w:val="0"/>
        <w:autoSpaceDN w:val="0"/>
        <w:ind w:firstLine="567"/>
        <w:jc w:val="both"/>
        <w:rPr>
          <w:rFonts w:ascii="Times New Roman" w:hAnsi="Times New Roman" w:cs="Times New Roman"/>
        </w:rPr>
      </w:pPr>
      <w:r w:rsidRPr="00926B64">
        <w:rPr>
          <w:rFonts w:ascii="Times New Roman" w:hAnsi="Times New Roman" w:cs="Times New Roman"/>
        </w:rPr>
        <w:t xml:space="preserve">Учет расчетов по оплате труда </w:t>
      </w:r>
      <w:r>
        <w:rPr>
          <w:rFonts w:ascii="Times New Roman" w:hAnsi="Times New Roman" w:cs="Times New Roman"/>
        </w:rPr>
        <w:t>ведется</w:t>
      </w:r>
      <w:r w:rsidRPr="00926B64">
        <w:rPr>
          <w:rFonts w:ascii="Times New Roman" w:hAnsi="Times New Roman" w:cs="Times New Roman"/>
        </w:rPr>
        <w:t xml:space="preserve"> на счете 0</w:t>
      </w:r>
      <w:r>
        <w:rPr>
          <w:rFonts w:ascii="Times New Roman" w:hAnsi="Times New Roman" w:cs="Times New Roman"/>
        </w:rPr>
        <w:t>.</w:t>
      </w:r>
      <w:r w:rsidRPr="00926B64">
        <w:rPr>
          <w:rFonts w:ascii="Times New Roman" w:hAnsi="Times New Roman" w:cs="Times New Roman"/>
        </w:rPr>
        <w:t>302</w:t>
      </w:r>
      <w:r>
        <w:rPr>
          <w:rFonts w:ascii="Times New Roman" w:hAnsi="Times New Roman" w:cs="Times New Roman"/>
        </w:rPr>
        <w:t>.1</w:t>
      </w:r>
      <w:r w:rsidRPr="00926B64">
        <w:rPr>
          <w:rFonts w:ascii="Times New Roman" w:hAnsi="Times New Roman" w:cs="Times New Roman"/>
        </w:rPr>
        <w:t>0</w:t>
      </w:r>
      <w:r>
        <w:rPr>
          <w:rFonts w:ascii="Times New Roman" w:hAnsi="Times New Roman" w:cs="Times New Roman"/>
        </w:rPr>
        <w:t xml:space="preserve"> «</w:t>
      </w:r>
      <w:r w:rsidRPr="00926B64">
        <w:rPr>
          <w:rFonts w:ascii="Times New Roman" w:hAnsi="Times New Roman" w:cs="Times New Roman"/>
        </w:rPr>
        <w:t xml:space="preserve">Расчеты по </w:t>
      </w:r>
      <w:r w:rsidRPr="00EF4FCE">
        <w:rPr>
          <w:rFonts w:ascii="Times New Roman" w:hAnsi="Times New Roman" w:cs="Times New Roman"/>
        </w:rPr>
        <w:t>оплате труда и начислениям на выплаты по оплате труда</w:t>
      </w:r>
      <w:r>
        <w:rPr>
          <w:rFonts w:ascii="Times New Roman" w:hAnsi="Times New Roman" w:cs="Times New Roman"/>
        </w:rPr>
        <w:t>»</w:t>
      </w:r>
      <w:r w:rsidRPr="00926B64">
        <w:rPr>
          <w:rFonts w:ascii="Times New Roman" w:hAnsi="Times New Roman" w:cs="Times New Roman"/>
        </w:rPr>
        <w:t xml:space="preserve"> </w:t>
      </w:r>
      <w:r>
        <w:rPr>
          <w:rFonts w:ascii="Times New Roman" w:hAnsi="Times New Roman" w:cs="Times New Roman"/>
        </w:rPr>
        <w:t>и отражается</w:t>
      </w:r>
      <w:r w:rsidRPr="00A4152F">
        <w:rPr>
          <w:rFonts w:ascii="Times New Roman" w:hAnsi="Times New Roman" w:cs="Times New Roman"/>
        </w:rPr>
        <w:t xml:space="preserve"> в Журнале операций </w:t>
      </w:r>
      <w:r w:rsidRPr="00EF4FCE">
        <w:rPr>
          <w:rFonts w:ascii="Times New Roman" w:hAnsi="Times New Roman" w:cs="Times New Roman"/>
        </w:rPr>
        <w:t>№6 «Р</w:t>
      </w:r>
      <w:r w:rsidRPr="00A4152F">
        <w:rPr>
          <w:rFonts w:ascii="Times New Roman" w:hAnsi="Times New Roman" w:cs="Times New Roman"/>
        </w:rPr>
        <w:t>асчет</w:t>
      </w:r>
      <w:r w:rsidRPr="00EF4FCE">
        <w:rPr>
          <w:rFonts w:ascii="Times New Roman" w:hAnsi="Times New Roman" w:cs="Times New Roman"/>
        </w:rPr>
        <w:t>ы</w:t>
      </w:r>
      <w:r w:rsidRPr="00A4152F">
        <w:rPr>
          <w:rFonts w:ascii="Times New Roman" w:hAnsi="Times New Roman" w:cs="Times New Roman"/>
        </w:rPr>
        <w:t xml:space="preserve"> по оплате труда, ден</w:t>
      </w:r>
      <w:r w:rsidRPr="00EF4FCE">
        <w:rPr>
          <w:rFonts w:ascii="Times New Roman" w:hAnsi="Times New Roman" w:cs="Times New Roman"/>
        </w:rPr>
        <w:t>е</w:t>
      </w:r>
      <w:r>
        <w:rPr>
          <w:rFonts w:ascii="Times New Roman" w:hAnsi="Times New Roman" w:cs="Times New Roman"/>
        </w:rPr>
        <w:t xml:space="preserve">жному довольствию и стипендиям», который </w:t>
      </w:r>
      <w:r w:rsidRPr="00EF4FCE">
        <w:rPr>
          <w:rFonts w:ascii="Times New Roman" w:hAnsi="Times New Roman" w:cs="Times New Roman"/>
        </w:rPr>
        <w:t xml:space="preserve">составляется на основании свода расчетно-платежных ведомостей на выплату заработной платы и иных выплат с приложением первичных документов: табелей использования рабочего времени, приказов о зачислении, увольнении, перемещении, отпусках; документов, подтверждающих право на получение государственных пособий, пенсий, выплат, компенсаций. </w:t>
      </w:r>
    </w:p>
    <w:p w14:paraId="53E7C6D8" w14:textId="77777777" w:rsidR="008159EE" w:rsidRPr="00EF4FCE" w:rsidRDefault="008159EE" w:rsidP="008159EE">
      <w:pPr>
        <w:tabs>
          <w:tab w:val="left" w:pos="851"/>
        </w:tabs>
        <w:ind w:firstLine="567"/>
        <w:jc w:val="both"/>
        <w:rPr>
          <w:rFonts w:ascii="Times New Roman" w:hAnsi="Times New Roman" w:cs="Times New Roman"/>
        </w:rPr>
      </w:pPr>
      <w:r w:rsidRPr="00EF4FCE">
        <w:rPr>
          <w:rFonts w:ascii="Times New Roman" w:hAnsi="Times New Roman" w:cs="Times New Roman"/>
        </w:rPr>
        <w:t>Суммы налога на доходы физических лиц и страховые взносы в Пенсионный фонд Российской Федерации и в Фонд социального страхования Российской Федерации начисляются в последний календарный день месяца.</w:t>
      </w:r>
    </w:p>
    <w:p w14:paraId="7DC43358" w14:textId="77777777" w:rsidR="008159EE" w:rsidRPr="00482C8A" w:rsidRDefault="008159EE" w:rsidP="008159EE">
      <w:pPr>
        <w:tabs>
          <w:tab w:val="left" w:pos="851"/>
          <w:tab w:val="left" w:pos="1751"/>
        </w:tabs>
        <w:spacing w:line="274" w:lineRule="exact"/>
        <w:ind w:firstLine="567"/>
        <w:jc w:val="both"/>
        <w:rPr>
          <w:rFonts w:ascii="Times New Roman" w:hAnsi="Times New Roman" w:cs="Times New Roman"/>
        </w:rPr>
      </w:pPr>
      <w:r w:rsidRPr="00482C8A">
        <w:rPr>
          <w:rFonts w:ascii="Times New Roman" w:hAnsi="Times New Roman" w:cs="Times New Roman"/>
        </w:rPr>
        <w:t xml:space="preserve">Выплата заработной платы и иных выплат производится в денежном выражении через кассу или на </w:t>
      </w:r>
      <w:r w:rsidRPr="008E3D98">
        <w:rPr>
          <w:rFonts w:ascii="Times New Roman" w:hAnsi="Times New Roman" w:cs="Times New Roman"/>
        </w:rPr>
        <w:t>банковские счета работников, открытые в рамках «зарплатных» проектов</w:t>
      </w:r>
      <w:r w:rsidRPr="00482C8A">
        <w:rPr>
          <w:rFonts w:ascii="Times New Roman" w:hAnsi="Times New Roman" w:cs="Times New Roman"/>
        </w:rPr>
        <w:t>.</w:t>
      </w:r>
      <w:r>
        <w:rPr>
          <w:rFonts w:ascii="Times New Roman" w:hAnsi="Times New Roman" w:cs="Times New Roman"/>
        </w:rPr>
        <w:t xml:space="preserve"> </w:t>
      </w:r>
      <w:r w:rsidRPr="00482C8A">
        <w:rPr>
          <w:rFonts w:ascii="Times New Roman" w:hAnsi="Times New Roman" w:cs="Times New Roman"/>
        </w:rPr>
        <w:t xml:space="preserve">При осуществлении операций с денежными средствами, перечисляемыми на </w:t>
      </w:r>
      <w:r>
        <w:rPr>
          <w:rFonts w:ascii="Times New Roman" w:hAnsi="Times New Roman" w:cs="Times New Roman"/>
        </w:rPr>
        <w:t>банковские счета</w:t>
      </w:r>
      <w:r w:rsidRPr="00482C8A">
        <w:rPr>
          <w:rFonts w:ascii="Times New Roman" w:hAnsi="Times New Roman" w:cs="Times New Roman"/>
        </w:rPr>
        <w:t xml:space="preserve"> </w:t>
      </w:r>
      <w:r>
        <w:rPr>
          <w:rFonts w:ascii="Times New Roman" w:hAnsi="Times New Roman" w:cs="Times New Roman"/>
        </w:rPr>
        <w:t>работников</w:t>
      </w:r>
      <w:r w:rsidRPr="00482C8A">
        <w:rPr>
          <w:rFonts w:ascii="Times New Roman" w:hAnsi="Times New Roman" w:cs="Times New Roman"/>
        </w:rPr>
        <w:t>, записи по начислениям и выплатам отражаются в Расчетной ведомости.</w:t>
      </w:r>
    </w:p>
    <w:p w14:paraId="6AF29FDE" w14:textId="77777777" w:rsidR="008159EE" w:rsidRPr="00482C8A" w:rsidRDefault="008159EE" w:rsidP="008159EE">
      <w:pPr>
        <w:tabs>
          <w:tab w:val="left" w:pos="851"/>
        </w:tabs>
        <w:spacing w:line="274" w:lineRule="exact"/>
        <w:ind w:firstLine="567"/>
        <w:jc w:val="both"/>
        <w:rPr>
          <w:rFonts w:ascii="Times New Roman" w:hAnsi="Times New Roman" w:cs="Times New Roman"/>
        </w:rPr>
      </w:pPr>
      <w:r w:rsidRPr="00482C8A">
        <w:rPr>
          <w:rFonts w:ascii="Times New Roman" w:hAnsi="Times New Roman" w:cs="Times New Roman"/>
        </w:rPr>
        <w:t xml:space="preserve">Выплата заработной платы за первую половину месяца производится 20 числа текущего месяца, за вторую половину - 5 числа месяца, следующего за расчетным. Выплата заработной платы за вторую половину декабря текущего финансового года осуществляется досрочно в соответствии с приказом департамента финансов Администрации города Ноябрьск от 23 декабря 2015 года «Об утверждении Порядка завершения операций по исполнению бюджета муниципального образования город Ноябрьск в текущем финансовом году». </w:t>
      </w:r>
    </w:p>
    <w:p w14:paraId="78EBECE0" w14:textId="77777777" w:rsidR="008159EE" w:rsidRPr="00482C8A" w:rsidRDefault="008159EE" w:rsidP="008159EE">
      <w:pPr>
        <w:tabs>
          <w:tab w:val="left" w:pos="851"/>
          <w:tab w:val="left" w:pos="1719"/>
        </w:tabs>
        <w:spacing w:line="274" w:lineRule="exact"/>
        <w:ind w:firstLine="567"/>
        <w:jc w:val="both"/>
        <w:rPr>
          <w:rFonts w:ascii="Times New Roman" w:hAnsi="Times New Roman" w:cs="Times New Roman"/>
        </w:rPr>
      </w:pPr>
      <w:r w:rsidRPr="00482C8A">
        <w:rPr>
          <w:rFonts w:ascii="Times New Roman" w:hAnsi="Times New Roman" w:cs="Times New Roman"/>
        </w:rPr>
        <w:t xml:space="preserve">Учет в Журнале операций </w:t>
      </w:r>
      <w:r>
        <w:rPr>
          <w:rFonts w:ascii="Times New Roman" w:hAnsi="Times New Roman" w:cs="Times New Roman"/>
        </w:rPr>
        <w:t>р</w:t>
      </w:r>
      <w:r w:rsidRPr="00A4152F">
        <w:rPr>
          <w:rFonts w:ascii="Times New Roman" w:hAnsi="Times New Roman" w:cs="Times New Roman"/>
        </w:rPr>
        <w:t>асчет</w:t>
      </w:r>
      <w:r>
        <w:rPr>
          <w:rFonts w:ascii="Times New Roman" w:hAnsi="Times New Roman" w:cs="Times New Roman"/>
        </w:rPr>
        <w:t>ов</w:t>
      </w:r>
      <w:r w:rsidRPr="00A4152F">
        <w:rPr>
          <w:rFonts w:ascii="Times New Roman" w:hAnsi="Times New Roman" w:cs="Times New Roman"/>
        </w:rPr>
        <w:t xml:space="preserve"> по оплате труда, ден</w:t>
      </w:r>
      <w:r w:rsidRPr="00EF4FCE">
        <w:rPr>
          <w:rFonts w:ascii="Times New Roman" w:hAnsi="Times New Roman" w:cs="Times New Roman"/>
        </w:rPr>
        <w:t xml:space="preserve">ежному довольствию и стипендиям </w:t>
      </w:r>
      <w:r w:rsidRPr="00482C8A">
        <w:rPr>
          <w:rFonts w:ascii="Times New Roman" w:hAnsi="Times New Roman" w:cs="Times New Roman"/>
        </w:rPr>
        <w:t xml:space="preserve">ведется общими суммами начислений по дате проведения операции, в разрезе муниципальных услуг, оказываемых </w:t>
      </w:r>
      <w:r>
        <w:rPr>
          <w:rFonts w:ascii="Times New Roman" w:hAnsi="Times New Roman" w:cs="Times New Roman"/>
        </w:rPr>
        <w:t>у</w:t>
      </w:r>
      <w:r w:rsidRPr="00482C8A">
        <w:rPr>
          <w:rFonts w:ascii="Times New Roman" w:hAnsi="Times New Roman" w:cs="Times New Roman"/>
        </w:rPr>
        <w:t>чреждением</w:t>
      </w:r>
      <w:r>
        <w:rPr>
          <w:rFonts w:ascii="Times New Roman" w:hAnsi="Times New Roman" w:cs="Times New Roman"/>
        </w:rPr>
        <w:t>,</w:t>
      </w:r>
      <w:r w:rsidRPr="00482C8A">
        <w:rPr>
          <w:rFonts w:ascii="Times New Roman" w:hAnsi="Times New Roman" w:cs="Times New Roman"/>
        </w:rPr>
        <w:t xml:space="preserve"> </w:t>
      </w:r>
      <w:r w:rsidRPr="00737600">
        <w:rPr>
          <w:rFonts w:ascii="Times New Roman" w:hAnsi="Times New Roman" w:cs="Times New Roman"/>
        </w:rPr>
        <w:t xml:space="preserve">в соответствии с </w:t>
      </w:r>
      <w:r>
        <w:rPr>
          <w:rFonts w:ascii="Times New Roman" w:hAnsi="Times New Roman" w:cs="Times New Roman"/>
        </w:rPr>
        <w:t>КВР</w:t>
      </w:r>
      <w:r w:rsidRPr="00737600">
        <w:rPr>
          <w:rFonts w:ascii="Times New Roman" w:hAnsi="Times New Roman" w:cs="Times New Roman"/>
        </w:rPr>
        <w:t xml:space="preserve"> и </w:t>
      </w:r>
      <w:r>
        <w:rPr>
          <w:rFonts w:ascii="Times New Roman" w:hAnsi="Times New Roman" w:cs="Times New Roman"/>
        </w:rPr>
        <w:t>КОСГУ</w:t>
      </w:r>
      <w:r w:rsidRPr="00737600">
        <w:rPr>
          <w:rFonts w:ascii="Times New Roman" w:hAnsi="Times New Roman" w:cs="Times New Roman"/>
        </w:rPr>
        <w:t>.</w:t>
      </w:r>
      <w:r>
        <w:rPr>
          <w:rFonts w:ascii="Times New Roman" w:hAnsi="Times New Roman" w:cs="Times New Roman"/>
        </w:rPr>
        <w:t xml:space="preserve"> </w:t>
      </w:r>
      <w:r w:rsidRPr="00482C8A">
        <w:rPr>
          <w:rFonts w:ascii="Times New Roman" w:hAnsi="Times New Roman" w:cs="Times New Roman"/>
        </w:rPr>
        <w:t>Аналитический учет по видам начислений и удержаний в разрезе каждого работника ведется в расчетной ведомости.</w:t>
      </w:r>
    </w:p>
    <w:p w14:paraId="0DEB3681" w14:textId="77777777" w:rsidR="008159EE" w:rsidRPr="00503F67" w:rsidRDefault="008159EE" w:rsidP="008159EE">
      <w:pPr>
        <w:pStyle w:val="12"/>
        <w:spacing w:before="240" w:after="240" w:line="240" w:lineRule="auto"/>
        <w:jc w:val="center"/>
      </w:pPr>
      <w:bookmarkStart w:id="46" w:name="_Toc534482428"/>
      <w:bookmarkStart w:id="47" w:name="_Toc493604015"/>
      <w:r w:rsidRPr="00503F67">
        <w:lastRenderedPageBreak/>
        <w:t>16</w:t>
      </w:r>
      <w:r>
        <w:t>.</w:t>
      </w:r>
      <w:r w:rsidRPr="00503F67">
        <w:t xml:space="preserve"> Инвентаризация активов и обязательств</w:t>
      </w:r>
      <w:bookmarkEnd w:id="46"/>
      <w:r w:rsidRPr="00503F67">
        <w:t xml:space="preserve"> </w:t>
      </w:r>
    </w:p>
    <w:p w14:paraId="1396A059" w14:textId="77777777" w:rsidR="008159EE" w:rsidRPr="00E11710" w:rsidRDefault="008159EE" w:rsidP="008159EE">
      <w:pPr>
        <w:pStyle w:val="ConsPlusNormal"/>
        <w:tabs>
          <w:tab w:val="left" w:pos="851"/>
        </w:tabs>
        <w:ind w:firstLine="567"/>
        <w:jc w:val="both"/>
        <w:rPr>
          <w:rFonts w:ascii="Times New Roman" w:hAnsi="Times New Roman" w:cs="Times New Roman"/>
          <w:sz w:val="24"/>
          <w:szCs w:val="24"/>
        </w:rPr>
      </w:pPr>
      <w:r w:rsidRPr="00E11710">
        <w:rPr>
          <w:rFonts w:ascii="Times New Roman" w:hAnsi="Times New Roman" w:cs="Times New Roman"/>
          <w:sz w:val="24"/>
          <w:szCs w:val="24"/>
        </w:rPr>
        <w:t xml:space="preserve">Порядок </w:t>
      </w:r>
      <w:r>
        <w:rPr>
          <w:rFonts w:ascii="Times New Roman" w:hAnsi="Times New Roman" w:cs="Times New Roman"/>
          <w:sz w:val="24"/>
          <w:szCs w:val="24"/>
        </w:rPr>
        <w:t xml:space="preserve">проведения инвентаризации активов и обязательств приводится </w:t>
      </w:r>
      <w:r w:rsidRPr="003F70BE">
        <w:rPr>
          <w:rFonts w:ascii="Times New Roman" w:hAnsi="Times New Roman" w:cs="Times New Roman"/>
          <w:sz w:val="24"/>
          <w:szCs w:val="24"/>
        </w:rPr>
        <w:t>в Приложении</w:t>
      </w:r>
      <w:r>
        <w:rPr>
          <w:rFonts w:ascii="Times New Roman" w:hAnsi="Times New Roman" w:cs="Times New Roman"/>
          <w:sz w:val="24"/>
          <w:szCs w:val="24"/>
        </w:rPr>
        <w:t xml:space="preserve"> 5.</w:t>
      </w:r>
    </w:p>
    <w:p w14:paraId="149233A0" w14:textId="77777777" w:rsidR="008159EE" w:rsidRPr="00093684" w:rsidRDefault="008159EE" w:rsidP="008159EE">
      <w:pPr>
        <w:pStyle w:val="12"/>
        <w:spacing w:before="240" w:after="240" w:line="240" w:lineRule="auto"/>
        <w:jc w:val="center"/>
      </w:pPr>
      <w:bookmarkStart w:id="48" w:name="_Toc534482429"/>
      <w:r>
        <w:t>17</w:t>
      </w:r>
      <w:r w:rsidRPr="00093684">
        <w:t>. Финансовый результат</w:t>
      </w:r>
      <w:bookmarkEnd w:id="47"/>
      <w:bookmarkEnd w:id="48"/>
    </w:p>
    <w:p w14:paraId="47D34AEE" w14:textId="77777777" w:rsidR="008159EE" w:rsidRPr="00751FD2" w:rsidRDefault="008159EE" w:rsidP="008159EE">
      <w:pPr>
        <w:spacing w:after="240"/>
      </w:pPr>
      <w:bookmarkStart w:id="49" w:name="_Toc534482430"/>
      <w:r w:rsidRPr="00751FD2">
        <w:t>1</w:t>
      </w:r>
      <w:r>
        <w:t>7</w:t>
      </w:r>
      <w:r w:rsidRPr="00751FD2">
        <w:t>.1 Доходы текущего финансового года</w:t>
      </w:r>
      <w:bookmarkEnd w:id="49"/>
    </w:p>
    <w:p w14:paraId="0FEE6315" w14:textId="77777777" w:rsidR="008159EE" w:rsidRPr="003B7B5C" w:rsidRDefault="008159EE" w:rsidP="008159EE">
      <w:pPr>
        <w:tabs>
          <w:tab w:val="left" w:pos="851"/>
        </w:tabs>
        <w:autoSpaceDE w:val="0"/>
        <w:autoSpaceDN w:val="0"/>
        <w:ind w:firstLine="567"/>
        <w:jc w:val="both"/>
        <w:rPr>
          <w:rFonts w:ascii="Times New Roman" w:hAnsi="Times New Roman" w:cs="Times New Roman"/>
        </w:rPr>
      </w:pPr>
      <w:r w:rsidRPr="003B7B5C">
        <w:rPr>
          <w:rFonts w:ascii="Times New Roman" w:hAnsi="Times New Roman" w:cs="Times New Roman"/>
        </w:rPr>
        <w:t xml:space="preserve">Организация раздельного учета в бухгалтерском учете доходов по видам деятельности с учетом следующих подходов: </w:t>
      </w:r>
    </w:p>
    <w:p w14:paraId="475BCF35" w14:textId="77777777" w:rsidR="008159EE" w:rsidRPr="003B7B5C" w:rsidRDefault="008159EE" w:rsidP="008159EE">
      <w:pPr>
        <w:numPr>
          <w:ilvl w:val="0"/>
          <w:numId w:val="8"/>
        </w:numPr>
        <w:tabs>
          <w:tab w:val="left" w:pos="851"/>
        </w:tabs>
        <w:autoSpaceDE w:val="0"/>
        <w:autoSpaceDN w:val="0"/>
        <w:ind w:left="0" w:firstLine="567"/>
        <w:jc w:val="both"/>
        <w:rPr>
          <w:rFonts w:ascii="Times New Roman" w:hAnsi="Times New Roman" w:cs="Times New Roman"/>
        </w:rPr>
      </w:pPr>
      <w:r w:rsidRPr="003B7B5C">
        <w:rPr>
          <w:rFonts w:ascii="Times New Roman" w:hAnsi="Times New Roman" w:cs="Times New Roman"/>
        </w:rPr>
        <w:t xml:space="preserve">обособленный учет средств организован на уровне 18 разряда номера счета бухгалтерского учета; </w:t>
      </w:r>
    </w:p>
    <w:p w14:paraId="2828EF09" w14:textId="77777777" w:rsidR="008159EE" w:rsidRPr="003B7B5C" w:rsidRDefault="008159EE" w:rsidP="008159EE">
      <w:pPr>
        <w:numPr>
          <w:ilvl w:val="0"/>
          <w:numId w:val="8"/>
        </w:numPr>
        <w:tabs>
          <w:tab w:val="left" w:pos="851"/>
        </w:tabs>
        <w:autoSpaceDE w:val="0"/>
        <w:autoSpaceDN w:val="0"/>
        <w:ind w:left="0" w:firstLine="567"/>
        <w:jc w:val="both"/>
        <w:rPr>
          <w:rFonts w:ascii="Times New Roman" w:hAnsi="Times New Roman" w:cs="Times New Roman"/>
        </w:rPr>
      </w:pPr>
      <w:r w:rsidRPr="003B7B5C">
        <w:rPr>
          <w:rFonts w:ascii="Times New Roman" w:hAnsi="Times New Roman" w:cs="Times New Roman"/>
        </w:rPr>
        <w:t xml:space="preserve">доходы </w:t>
      </w:r>
      <w:r>
        <w:rPr>
          <w:rFonts w:ascii="Times New Roman" w:hAnsi="Times New Roman" w:cs="Times New Roman"/>
        </w:rPr>
        <w:t>у</w:t>
      </w:r>
      <w:r w:rsidRPr="003B7B5C">
        <w:rPr>
          <w:rFonts w:ascii="Times New Roman" w:hAnsi="Times New Roman" w:cs="Times New Roman"/>
        </w:rPr>
        <w:t xml:space="preserve">чреждения группируются на счетах по видам доходов; </w:t>
      </w:r>
    </w:p>
    <w:p w14:paraId="4566EA63" w14:textId="77777777" w:rsidR="008159EE" w:rsidRPr="003B7B5C" w:rsidRDefault="008159EE" w:rsidP="008159EE">
      <w:pPr>
        <w:numPr>
          <w:ilvl w:val="0"/>
          <w:numId w:val="8"/>
        </w:numPr>
        <w:tabs>
          <w:tab w:val="left" w:pos="851"/>
        </w:tabs>
        <w:autoSpaceDE w:val="0"/>
        <w:autoSpaceDN w:val="0"/>
        <w:ind w:left="0" w:firstLine="567"/>
        <w:jc w:val="both"/>
        <w:rPr>
          <w:rFonts w:ascii="Times New Roman" w:hAnsi="Times New Roman" w:cs="Times New Roman"/>
        </w:rPr>
      </w:pPr>
      <w:r w:rsidRPr="003B7B5C">
        <w:rPr>
          <w:rFonts w:ascii="Times New Roman" w:hAnsi="Times New Roman" w:cs="Times New Roman"/>
        </w:rPr>
        <w:t>аналитический учет доходов на счете 0</w:t>
      </w:r>
      <w:r>
        <w:rPr>
          <w:rFonts w:ascii="Times New Roman" w:hAnsi="Times New Roman" w:cs="Times New Roman"/>
        </w:rPr>
        <w:t>.</w:t>
      </w:r>
      <w:r w:rsidRPr="003B7B5C">
        <w:rPr>
          <w:rFonts w:ascii="Times New Roman" w:hAnsi="Times New Roman" w:cs="Times New Roman"/>
        </w:rPr>
        <w:t>401</w:t>
      </w:r>
      <w:r>
        <w:rPr>
          <w:rFonts w:ascii="Times New Roman" w:hAnsi="Times New Roman" w:cs="Times New Roman"/>
        </w:rPr>
        <w:t>.</w:t>
      </w:r>
      <w:r w:rsidRPr="003B7B5C">
        <w:rPr>
          <w:rFonts w:ascii="Times New Roman" w:hAnsi="Times New Roman" w:cs="Times New Roman"/>
        </w:rPr>
        <w:t xml:space="preserve">10 «Доходы текущего финансового года» учреждения ведется в разрезе субконто «Направления деятельности», предусмотренного Рабочим планов счетов учреждения. </w:t>
      </w:r>
    </w:p>
    <w:p w14:paraId="183AA1B2" w14:textId="77777777" w:rsidR="008159EE" w:rsidRPr="003B7B5C" w:rsidRDefault="008159EE" w:rsidP="008159EE">
      <w:pPr>
        <w:tabs>
          <w:tab w:val="left" w:pos="851"/>
        </w:tabs>
        <w:autoSpaceDE w:val="0"/>
        <w:autoSpaceDN w:val="0"/>
        <w:ind w:firstLine="567"/>
        <w:jc w:val="both"/>
        <w:rPr>
          <w:rFonts w:ascii="Times New Roman" w:hAnsi="Times New Roman" w:cs="Times New Roman"/>
          <w:i/>
        </w:rPr>
      </w:pPr>
      <w:r w:rsidRPr="003B7B5C">
        <w:rPr>
          <w:rFonts w:ascii="Times New Roman" w:hAnsi="Times New Roman" w:cs="Times New Roman"/>
          <w:i/>
        </w:rPr>
        <w:t>КОСГУ 12</w:t>
      </w:r>
      <w:r>
        <w:rPr>
          <w:rFonts w:ascii="Times New Roman" w:hAnsi="Times New Roman" w:cs="Times New Roman"/>
          <w:i/>
        </w:rPr>
        <w:t>1</w:t>
      </w:r>
      <w:r w:rsidRPr="003B7B5C">
        <w:rPr>
          <w:rFonts w:ascii="Times New Roman" w:hAnsi="Times New Roman" w:cs="Times New Roman"/>
          <w:i/>
        </w:rPr>
        <w:t xml:space="preserve"> «Доходы от </w:t>
      </w:r>
      <w:r>
        <w:rPr>
          <w:rFonts w:ascii="Times New Roman" w:hAnsi="Times New Roman" w:cs="Times New Roman"/>
          <w:i/>
        </w:rPr>
        <w:t>операционной аренды</w:t>
      </w:r>
      <w:r w:rsidRPr="003B7B5C">
        <w:rPr>
          <w:rFonts w:ascii="Times New Roman" w:hAnsi="Times New Roman" w:cs="Times New Roman"/>
          <w:i/>
        </w:rPr>
        <w:t xml:space="preserve">»: </w:t>
      </w:r>
    </w:p>
    <w:p w14:paraId="1C59F951" w14:textId="77777777" w:rsidR="008159EE" w:rsidRPr="003B7B5C" w:rsidRDefault="008159EE" w:rsidP="008159EE">
      <w:pPr>
        <w:tabs>
          <w:tab w:val="left" w:pos="851"/>
        </w:tabs>
        <w:autoSpaceDE w:val="0"/>
        <w:autoSpaceDN w:val="0"/>
        <w:ind w:firstLine="567"/>
        <w:jc w:val="both"/>
        <w:rPr>
          <w:rFonts w:ascii="Times New Roman" w:hAnsi="Times New Roman" w:cs="Times New Roman"/>
        </w:rPr>
      </w:pPr>
      <w:r w:rsidRPr="003B7B5C">
        <w:rPr>
          <w:rFonts w:ascii="Times New Roman" w:hAnsi="Times New Roman" w:cs="Times New Roman"/>
        </w:rPr>
        <w:t xml:space="preserve">− начисление дохода от сдачи в аренду нежилых помещений производится на дату осуществления расчетов в соответствии с условиями заключенных договоров или предъявления резиденту документов, служащих основанием для произведения расчетов, либо последний день отчетного периода. </w:t>
      </w:r>
    </w:p>
    <w:p w14:paraId="42BE4F20" w14:textId="77777777" w:rsidR="008159EE" w:rsidRPr="003B7B5C" w:rsidRDefault="008159EE" w:rsidP="008159EE">
      <w:pPr>
        <w:tabs>
          <w:tab w:val="left" w:pos="851"/>
        </w:tabs>
        <w:autoSpaceDE w:val="0"/>
        <w:autoSpaceDN w:val="0"/>
        <w:ind w:firstLine="567"/>
        <w:jc w:val="both"/>
        <w:rPr>
          <w:rFonts w:ascii="Times New Roman" w:hAnsi="Times New Roman" w:cs="Times New Roman"/>
          <w:i/>
        </w:rPr>
      </w:pPr>
      <w:r w:rsidRPr="003B7B5C">
        <w:rPr>
          <w:rFonts w:ascii="Times New Roman" w:hAnsi="Times New Roman" w:cs="Times New Roman"/>
          <w:i/>
        </w:rPr>
        <w:t>КОСГУ 13</w:t>
      </w:r>
      <w:r>
        <w:rPr>
          <w:rFonts w:ascii="Times New Roman" w:hAnsi="Times New Roman" w:cs="Times New Roman"/>
          <w:i/>
        </w:rPr>
        <w:t>1</w:t>
      </w:r>
      <w:r w:rsidRPr="003B7B5C">
        <w:rPr>
          <w:rFonts w:ascii="Times New Roman" w:hAnsi="Times New Roman" w:cs="Times New Roman"/>
          <w:i/>
        </w:rPr>
        <w:t xml:space="preserve"> «Доходы от оказания платных услуг (работ)»: </w:t>
      </w:r>
    </w:p>
    <w:p w14:paraId="19EE4908" w14:textId="77777777" w:rsidR="008159EE" w:rsidRPr="003B7B5C" w:rsidRDefault="008159EE" w:rsidP="008159EE">
      <w:pPr>
        <w:tabs>
          <w:tab w:val="left" w:pos="851"/>
        </w:tabs>
        <w:autoSpaceDE w:val="0"/>
        <w:autoSpaceDN w:val="0"/>
        <w:ind w:firstLine="567"/>
        <w:jc w:val="both"/>
        <w:rPr>
          <w:rFonts w:ascii="Times New Roman" w:hAnsi="Times New Roman" w:cs="Times New Roman"/>
        </w:rPr>
      </w:pPr>
      <w:r w:rsidRPr="003B7B5C">
        <w:rPr>
          <w:rFonts w:ascii="Times New Roman" w:hAnsi="Times New Roman" w:cs="Times New Roman"/>
        </w:rPr>
        <w:t xml:space="preserve">− начисление дохода от оказания платных услуг производится на основании договоров на оказание платных услуг. </w:t>
      </w:r>
    </w:p>
    <w:p w14:paraId="6574798B" w14:textId="77777777" w:rsidR="008159EE" w:rsidRPr="003B7B5C"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607CF0">
        <w:rPr>
          <w:rFonts w:ascii="Times New Roman" w:eastAsia="Times New Roman" w:hAnsi="Times New Roman" w:cs="Times New Roman"/>
          <w:color w:val="auto"/>
          <w:lang w:bidi="ar-SA"/>
        </w:rPr>
        <w:t xml:space="preserve">− </w:t>
      </w:r>
      <w:r w:rsidRPr="003B7B5C">
        <w:rPr>
          <w:rFonts w:ascii="Times New Roman" w:eastAsia="Times New Roman" w:hAnsi="Times New Roman" w:cs="Times New Roman"/>
          <w:color w:val="auto"/>
          <w:lang w:bidi="ar-SA"/>
        </w:rPr>
        <w:t xml:space="preserve">начисление доходов в виде субсидии на выполнение муниципального задания производится на основании соглашения о предоставлении субсидии из бюджета муниципального образования муниципальному бюджетному (автономному) учреждению на финансовое обеспечение выполнения муниципального задания на оказание </w:t>
      </w:r>
      <w:r w:rsidRPr="00182893">
        <w:rPr>
          <w:rFonts w:ascii="Times New Roman" w:eastAsia="Times New Roman" w:hAnsi="Times New Roman" w:cs="Times New Roman"/>
          <w:color w:val="auto"/>
          <w:lang w:bidi="ar-SA"/>
        </w:rPr>
        <w:t>муниципальных услуг (выполнение работ</w:t>
      </w:r>
      <w:r w:rsidRPr="000F73FC">
        <w:rPr>
          <w:rFonts w:ascii="Times New Roman" w:eastAsia="Times New Roman" w:hAnsi="Times New Roman" w:cs="Times New Roman"/>
          <w:color w:val="auto"/>
          <w:lang w:bidi="ar-SA"/>
        </w:rPr>
        <w:t>)</w:t>
      </w:r>
      <w:r w:rsidRPr="00CF1E47">
        <w:rPr>
          <w:rFonts w:ascii="Times New Roman" w:eastAsia="Times New Roman" w:hAnsi="Times New Roman" w:cs="Times New Roman"/>
          <w:color w:val="auto"/>
          <w:lang w:bidi="ar-SA"/>
        </w:rPr>
        <w:t xml:space="preserve"> производи</w:t>
      </w:r>
      <w:r w:rsidRPr="00AA2A35">
        <w:rPr>
          <w:rFonts w:ascii="Times New Roman" w:eastAsia="Times New Roman" w:hAnsi="Times New Roman" w:cs="Times New Roman"/>
          <w:color w:val="auto"/>
          <w:lang w:bidi="ar-SA"/>
        </w:rPr>
        <w:t>тся</w:t>
      </w:r>
      <w:r w:rsidRPr="009C5B0D">
        <w:rPr>
          <w:rFonts w:ascii="Times New Roman" w:eastAsia="Times New Roman" w:hAnsi="Times New Roman" w:cs="Times New Roman"/>
          <w:color w:val="auto"/>
          <w:lang w:bidi="ar-SA"/>
        </w:rPr>
        <w:t xml:space="preserve"> согласно </w:t>
      </w:r>
      <w:r w:rsidRPr="00C13919">
        <w:rPr>
          <w:rFonts w:ascii="Times New Roman" w:eastAsia="Times New Roman" w:hAnsi="Times New Roman" w:cs="Times New Roman"/>
          <w:color w:val="auto"/>
          <w:lang w:bidi="ar-SA"/>
        </w:rPr>
        <w:t>кассовому плану</w:t>
      </w:r>
      <w:r w:rsidRPr="003B7B5C">
        <w:rPr>
          <w:rFonts w:ascii="Times New Roman" w:eastAsia="Times New Roman" w:hAnsi="Times New Roman" w:cs="Times New Roman"/>
          <w:color w:val="auto"/>
          <w:lang w:bidi="ar-SA"/>
        </w:rPr>
        <w:t xml:space="preserve"> учреждения.</w:t>
      </w:r>
    </w:p>
    <w:p w14:paraId="4067A7D5" w14:textId="77777777" w:rsidR="008159EE" w:rsidRPr="003B7B5C"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3B7B5C">
        <w:rPr>
          <w:rFonts w:ascii="Times New Roman" w:eastAsia="Times New Roman" w:hAnsi="Times New Roman" w:cs="Times New Roman"/>
          <w:color w:val="auto"/>
          <w:lang w:bidi="ar-SA"/>
        </w:rPr>
        <w:t>Операции по налогу на добавленную стоимость и налогу на прибыль организаций отражаются в учете по статье 13</w:t>
      </w:r>
      <w:r>
        <w:rPr>
          <w:rFonts w:ascii="Times New Roman" w:eastAsia="Times New Roman" w:hAnsi="Times New Roman" w:cs="Times New Roman"/>
          <w:color w:val="auto"/>
          <w:lang w:bidi="ar-SA"/>
        </w:rPr>
        <w:t>1</w:t>
      </w:r>
      <w:r w:rsidRPr="003B7B5C">
        <w:rPr>
          <w:rFonts w:ascii="Times New Roman" w:eastAsia="Times New Roman" w:hAnsi="Times New Roman" w:cs="Times New Roman"/>
          <w:color w:val="auto"/>
          <w:lang w:bidi="ar-SA"/>
        </w:rPr>
        <w:t xml:space="preserve"> КОСГУ.</w:t>
      </w:r>
    </w:p>
    <w:p w14:paraId="639E6427" w14:textId="77777777" w:rsidR="008159EE" w:rsidRPr="003B7B5C" w:rsidRDefault="008159EE" w:rsidP="008159EE">
      <w:pPr>
        <w:tabs>
          <w:tab w:val="left" w:pos="851"/>
        </w:tabs>
        <w:autoSpaceDE w:val="0"/>
        <w:autoSpaceDN w:val="0"/>
        <w:ind w:firstLine="567"/>
        <w:jc w:val="both"/>
        <w:rPr>
          <w:rFonts w:ascii="Times New Roman" w:hAnsi="Times New Roman" w:cs="Times New Roman"/>
          <w:i/>
        </w:rPr>
      </w:pPr>
      <w:r w:rsidRPr="003B7B5C">
        <w:rPr>
          <w:rFonts w:ascii="Times New Roman" w:hAnsi="Times New Roman" w:cs="Times New Roman"/>
          <w:i/>
        </w:rPr>
        <w:t>КОСГУ 14</w:t>
      </w:r>
      <w:r>
        <w:rPr>
          <w:rFonts w:ascii="Times New Roman" w:hAnsi="Times New Roman" w:cs="Times New Roman"/>
          <w:i/>
        </w:rPr>
        <w:t>1</w:t>
      </w:r>
      <w:r w:rsidRPr="003B7B5C">
        <w:rPr>
          <w:rFonts w:ascii="Times New Roman" w:hAnsi="Times New Roman" w:cs="Times New Roman"/>
          <w:i/>
        </w:rPr>
        <w:t xml:space="preserve"> «</w:t>
      </w:r>
      <w:r w:rsidRPr="003F1B2F">
        <w:rPr>
          <w:rFonts w:ascii="Times New Roman" w:hAnsi="Times New Roman" w:cs="Times New Roman"/>
          <w:i/>
        </w:rPr>
        <w:t>Доходы от штрафных санкций за нарушение законодательства о закупках и нарушение условий контрактов (договоров)</w:t>
      </w:r>
      <w:r w:rsidRPr="003B7B5C">
        <w:rPr>
          <w:rFonts w:ascii="Times New Roman" w:hAnsi="Times New Roman" w:cs="Times New Roman"/>
          <w:i/>
        </w:rPr>
        <w:t xml:space="preserve">»: </w:t>
      </w:r>
    </w:p>
    <w:p w14:paraId="4E751AD6" w14:textId="77777777" w:rsidR="008159EE" w:rsidRPr="003B7B5C" w:rsidRDefault="008159EE" w:rsidP="008159EE">
      <w:pPr>
        <w:tabs>
          <w:tab w:val="left" w:pos="851"/>
        </w:tabs>
        <w:autoSpaceDE w:val="0"/>
        <w:autoSpaceDN w:val="0"/>
        <w:ind w:firstLine="567"/>
        <w:jc w:val="both"/>
        <w:rPr>
          <w:rFonts w:ascii="Times New Roman" w:hAnsi="Times New Roman" w:cs="Times New Roman"/>
        </w:rPr>
      </w:pPr>
      <w:r w:rsidRPr="003B7B5C">
        <w:rPr>
          <w:rFonts w:ascii="Times New Roman" w:hAnsi="Times New Roman" w:cs="Times New Roman"/>
        </w:rPr>
        <w:t>− в составе доходов от приносящей доход деятельности учитываются доходы в виде предъявленн</w:t>
      </w:r>
      <w:r>
        <w:rPr>
          <w:rFonts w:ascii="Times New Roman" w:hAnsi="Times New Roman" w:cs="Times New Roman"/>
        </w:rPr>
        <w:t>ых штрафных санкций</w:t>
      </w:r>
      <w:r w:rsidRPr="003B7B5C">
        <w:rPr>
          <w:rFonts w:ascii="Times New Roman" w:hAnsi="Times New Roman" w:cs="Times New Roman"/>
        </w:rPr>
        <w:t xml:space="preserve"> (штрафа, </w:t>
      </w:r>
      <w:r>
        <w:rPr>
          <w:rFonts w:ascii="Times New Roman" w:hAnsi="Times New Roman" w:cs="Times New Roman"/>
        </w:rPr>
        <w:t>неустойки</w:t>
      </w:r>
      <w:r w:rsidRPr="003B7B5C">
        <w:rPr>
          <w:rFonts w:ascii="Times New Roman" w:hAnsi="Times New Roman" w:cs="Times New Roman"/>
        </w:rPr>
        <w:t>) по условиям договоров аренды нежилых помещений;</w:t>
      </w:r>
    </w:p>
    <w:p w14:paraId="7D936871" w14:textId="77777777" w:rsidR="008159EE" w:rsidRPr="003B7B5C" w:rsidRDefault="008159EE" w:rsidP="008159EE">
      <w:pPr>
        <w:tabs>
          <w:tab w:val="left" w:pos="851"/>
        </w:tabs>
        <w:autoSpaceDE w:val="0"/>
        <w:autoSpaceDN w:val="0"/>
        <w:ind w:firstLine="567"/>
        <w:jc w:val="both"/>
        <w:rPr>
          <w:rFonts w:ascii="Times New Roman" w:hAnsi="Times New Roman" w:cs="Times New Roman"/>
        </w:rPr>
      </w:pPr>
      <w:r w:rsidRPr="003B7B5C">
        <w:rPr>
          <w:rFonts w:ascii="Times New Roman" w:hAnsi="Times New Roman" w:cs="Times New Roman"/>
        </w:rPr>
        <w:t xml:space="preserve">− начисление указанного дохода отражается в учете </w:t>
      </w:r>
      <w:r>
        <w:rPr>
          <w:rFonts w:ascii="Times New Roman" w:hAnsi="Times New Roman" w:cs="Times New Roman"/>
        </w:rPr>
        <w:t>у</w:t>
      </w:r>
      <w:r w:rsidRPr="003B7B5C">
        <w:rPr>
          <w:rFonts w:ascii="Times New Roman" w:hAnsi="Times New Roman" w:cs="Times New Roman"/>
        </w:rPr>
        <w:t xml:space="preserve">чреждения на дату </w:t>
      </w:r>
      <w:r>
        <w:rPr>
          <w:rFonts w:ascii="Times New Roman" w:hAnsi="Times New Roman" w:cs="Times New Roman"/>
        </w:rPr>
        <w:t>произведения Расчета за несвоевременную оплату за аренду</w:t>
      </w:r>
      <w:r w:rsidRPr="003B7B5C">
        <w:rPr>
          <w:rFonts w:ascii="Times New Roman" w:hAnsi="Times New Roman" w:cs="Times New Roman"/>
        </w:rPr>
        <w:t xml:space="preserve">. </w:t>
      </w:r>
    </w:p>
    <w:p w14:paraId="1B1ABC0D" w14:textId="77777777" w:rsidR="008159EE" w:rsidRPr="003B7B5C" w:rsidRDefault="008159EE" w:rsidP="008159EE">
      <w:pPr>
        <w:tabs>
          <w:tab w:val="left" w:pos="851"/>
        </w:tabs>
        <w:autoSpaceDE w:val="0"/>
        <w:autoSpaceDN w:val="0"/>
        <w:ind w:firstLine="567"/>
        <w:jc w:val="both"/>
        <w:rPr>
          <w:rFonts w:ascii="Times New Roman" w:hAnsi="Times New Roman" w:cs="Times New Roman"/>
          <w:i/>
        </w:rPr>
      </w:pPr>
      <w:r w:rsidRPr="003B7B5C">
        <w:rPr>
          <w:rFonts w:ascii="Times New Roman" w:hAnsi="Times New Roman" w:cs="Times New Roman"/>
          <w:i/>
        </w:rPr>
        <w:t xml:space="preserve">КОСГУ 172 «Доходы от операций с активами»: </w:t>
      </w:r>
    </w:p>
    <w:p w14:paraId="6BAD0215" w14:textId="77777777" w:rsidR="008159EE" w:rsidRPr="003B7B5C" w:rsidRDefault="008159EE" w:rsidP="008159EE">
      <w:pPr>
        <w:tabs>
          <w:tab w:val="left" w:pos="851"/>
        </w:tabs>
        <w:autoSpaceDE w:val="0"/>
        <w:autoSpaceDN w:val="0"/>
        <w:ind w:firstLine="567"/>
        <w:jc w:val="both"/>
        <w:rPr>
          <w:rFonts w:ascii="Times New Roman" w:hAnsi="Times New Roman" w:cs="Times New Roman"/>
        </w:rPr>
      </w:pPr>
      <w:r w:rsidRPr="003B7B5C">
        <w:rPr>
          <w:rFonts w:ascii="Times New Roman" w:hAnsi="Times New Roman" w:cs="Times New Roman"/>
        </w:rPr>
        <w:t xml:space="preserve">− начисление доходов от реализации нефинансовых активов, в том числе активов, приобретенных за счет средств соответствующих субсидий (по кодам вида деятельности «4» и «5»), отражается на дату реализации активов (перехода права собственности); </w:t>
      </w:r>
    </w:p>
    <w:p w14:paraId="6735C4C8" w14:textId="77777777" w:rsidR="008159EE" w:rsidRPr="003B7B5C" w:rsidRDefault="008159EE" w:rsidP="008159EE">
      <w:pPr>
        <w:tabs>
          <w:tab w:val="left" w:pos="851"/>
        </w:tabs>
        <w:autoSpaceDE w:val="0"/>
        <w:autoSpaceDN w:val="0"/>
        <w:ind w:firstLine="567"/>
        <w:jc w:val="both"/>
        <w:rPr>
          <w:rFonts w:ascii="Times New Roman" w:hAnsi="Times New Roman" w:cs="Times New Roman"/>
        </w:rPr>
      </w:pPr>
      <w:r w:rsidRPr="003B7B5C">
        <w:rPr>
          <w:rFonts w:ascii="Times New Roman" w:hAnsi="Times New Roman" w:cs="Times New Roman"/>
        </w:rPr>
        <w:t>− начисление дохода от возмещения ущерба отражается на дату выявления недостач, хищений имущества в соответствии с результатами проведенной инвентаризации;</w:t>
      </w:r>
    </w:p>
    <w:p w14:paraId="14CB0EE4" w14:textId="77777777" w:rsidR="008159EE" w:rsidRPr="003B7B5C" w:rsidRDefault="008159EE" w:rsidP="008159EE">
      <w:pPr>
        <w:tabs>
          <w:tab w:val="left" w:pos="851"/>
        </w:tabs>
        <w:autoSpaceDE w:val="0"/>
        <w:autoSpaceDN w:val="0"/>
        <w:ind w:firstLine="567"/>
        <w:jc w:val="both"/>
        <w:rPr>
          <w:rFonts w:ascii="Times New Roman" w:hAnsi="Times New Roman" w:cs="Times New Roman"/>
        </w:rPr>
      </w:pPr>
      <w:r w:rsidRPr="003B7B5C">
        <w:rPr>
          <w:rFonts w:ascii="Times New Roman" w:hAnsi="Times New Roman" w:cs="Times New Roman"/>
        </w:rPr>
        <w:t xml:space="preserve">− начисление дохода, связанных с ликвидацией основных средств, отражается на дату составления акта ликвидации амортизируемого имущества. </w:t>
      </w:r>
    </w:p>
    <w:p w14:paraId="4D06F953" w14:textId="77777777" w:rsidR="008159EE" w:rsidRPr="003B7B5C" w:rsidRDefault="008159EE" w:rsidP="008159EE">
      <w:pPr>
        <w:tabs>
          <w:tab w:val="left" w:pos="851"/>
        </w:tabs>
        <w:autoSpaceDE w:val="0"/>
        <w:autoSpaceDN w:val="0"/>
        <w:ind w:firstLine="567"/>
        <w:jc w:val="both"/>
        <w:rPr>
          <w:rFonts w:ascii="Times New Roman" w:hAnsi="Times New Roman" w:cs="Times New Roman"/>
          <w:i/>
        </w:rPr>
      </w:pPr>
      <w:r w:rsidRPr="003B7B5C">
        <w:rPr>
          <w:rFonts w:ascii="Times New Roman" w:hAnsi="Times New Roman" w:cs="Times New Roman"/>
          <w:i/>
        </w:rPr>
        <w:t>КОСГУ 18</w:t>
      </w:r>
      <w:r>
        <w:rPr>
          <w:rFonts w:ascii="Times New Roman" w:hAnsi="Times New Roman" w:cs="Times New Roman"/>
          <w:i/>
        </w:rPr>
        <w:t>3</w:t>
      </w:r>
      <w:r w:rsidRPr="003B7B5C">
        <w:rPr>
          <w:rFonts w:ascii="Times New Roman" w:hAnsi="Times New Roman" w:cs="Times New Roman"/>
          <w:i/>
        </w:rPr>
        <w:t xml:space="preserve"> «</w:t>
      </w:r>
      <w:r>
        <w:rPr>
          <w:rFonts w:ascii="Times New Roman" w:hAnsi="Times New Roman" w:cs="Times New Roman"/>
          <w:i/>
        </w:rPr>
        <w:t>Д</w:t>
      </w:r>
      <w:r w:rsidRPr="003B7B5C">
        <w:rPr>
          <w:rFonts w:ascii="Times New Roman" w:hAnsi="Times New Roman" w:cs="Times New Roman"/>
          <w:i/>
        </w:rPr>
        <w:t>оходы</w:t>
      </w:r>
      <w:r>
        <w:rPr>
          <w:rFonts w:ascii="Times New Roman" w:hAnsi="Times New Roman" w:cs="Times New Roman"/>
          <w:i/>
        </w:rPr>
        <w:t xml:space="preserve"> от субсидии на иные цели</w:t>
      </w:r>
      <w:r w:rsidRPr="003B7B5C">
        <w:rPr>
          <w:rFonts w:ascii="Times New Roman" w:hAnsi="Times New Roman" w:cs="Times New Roman"/>
          <w:i/>
        </w:rPr>
        <w:t xml:space="preserve">»: </w:t>
      </w:r>
    </w:p>
    <w:p w14:paraId="1F97BD58" w14:textId="77777777" w:rsidR="008159EE" w:rsidRPr="003B7B5C"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3B7B5C">
        <w:rPr>
          <w:rFonts w:ascii="Times New Roman" w:hAnsi="Times New Roman" w:cs="Times New Roman"/>
        </w:rPr>
        <w:t>− н</w:t>
      </w:r>
      <w:r w:rsidRPr="003B7B5C">
        <w:rPr>
          <w:rFonts w:ascii="Times New Roman" w:eastAsia="Times New Roman" w:hAnsi="Times New Roman" w:cs="Times New Roman"/>
          <w:color w:val="auto"/>
          <w:lang w:bidi="ar-SA"/>
        </w:rPr>
        <w:t>ачисление доходов в виде субсидий на иные цели отражается на дату использования средств соответствующей субсидии.</w:t>
      </w:r>
    </w:p>
    <w:p w14:paraId="1B47AACB" w14:textId="77777777" w:rsidR="008159EE" w:rsidRPr="00751FD2" w:rsidRDefault="008159EE" w:rsidP="008159EE">
      <w:pPr>
        <w:rPr>
          <w:lang w:bidi="ar-SA"/>
        </w:rPr>
      </w:pPr>
      <w:bookmarkStart w:id="50" w:name="_Toc534482431"/>
      <w:r w:rsidRPr="00751FD2">
        <w:rPr>
          <w:lang w:bidi="ar-SA"/>
        </w:rPr>
        <w:lastRenderedPageBreak/>
        <w:t>1</w:t>
      </w:r>
      <w:r>
        <w:rPr>
          <w:lang w:bidi="ar-SA"/>
        </w:rPr>
        <w:t>7</w:t>
      </w:r>
      <w:r w:rsidRPr="00751FD2">
        <w:rPr>
          <w:lang w:bidi="ar-SA"/>
        </w:rPr>
        <w:t>.2 Расходы текущего финансового года</w:t>
      </w:r>
      <w:bookmarkEnd w:id="50"/>
    </w:p>
    <w:p w14:paraId="276FEEB6" w14:textId="77777777" w:rsidR="008159EE" w:rsidRPr="003B7B5C"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3B7B5C">
        <w:rPr>
          <w:rFonts w:ascii="Times New Roman" w:eastAsia="Times New Roman" w:hAnsi="Times New Roman" w:cs="Times New Roman"/>
          <w:color w:val="auto"/>
          <w:lang w:bidi="ar-SA"/>
        </w:rPr>
        <w:t>На расходы отчетного финансового года (в дебет счета 0</w:t>
      </w:r>
      <w:r>
        <w:rPr>
          <w:rFonts w:ascii="Times New Roman" w:eastAsia="Times New Roman" w:hAnsi="Times New Roman" w:cs="Times New Roman"/>
          <w:color w:val="auto"/>
          <w:lang w:bidi="ar-SA"/>
        </w:rPr>
        <w:t>.</w:t>
      </w:r>
      <w:r w:rsidRPr="003B7B5C">
        <w:rPr>
          <w:rFonts w:ascii="Times New Roman" w:eastAsia="Times New Roman" w:hAnsi="Times New Roman" w:cs="Times New Roman"/>
          <w:color w:val="auto"/>
          <w:lang w:bidi="ar-SA"/>
        </w:rPr>
        <w:t>401</w:t>
      </w:r>
      <w:r>
        <w:rPr>
          <w:rFonts w:ascii="Times New Roman" w:eastAsia="Times New Roman" w:hAnsi="Times New Roman" w:cs="Times New Roman"/>
          <w:color w:val="auto"/>
          <w:lang w:bidi="ar-SA"/>
        </w:rPr>
        <w:t>.</w:t>
      </w:r>
      <w:r w:rsidRPr="003B7B5C">
        <w:rPr>
          <w:rFonts w:ascii="Times New Roman" w:eastAsia="Times New Roman" w:hAnsi="Times New Roman" w:cs="Times New Roman"/>
          <w:color w:val="auto"/>
          <w:lang w:bidi="ar-SA"/>
        </w:rPr>
        <w:t xml:space="preserve">20) относятся: </w:t>
      </w:r>
    </w:p>
    <w:p w14:paraId="0C25821B" w14:textId="77777777" w:rsidR="008159EE" w:rsidRPr="003B7B5C"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3B7B5C">
        <w:rPr>
          <w:rFonts w:ascii="Times New Roman" w:eastAsia="Times New Roman" w:hAnsi="Times New Roman" w:cs="Times New Roman"/>
          <w:color w:val="auto"/>
          <w:lang w:bidi="ar-SA"/>
        </w:rPr>
        <w:t xml:space="preserve">− расходы, произведенные за счет субсидии на иные цели; </w:t>
      </w:r>
    </w:p>
    <w:p w14:paraId="15FCEBF3" w14:textId="77777777" w:rsidR="008159EE" w:rsidRPr="003B7B5C"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3B7B5C">
        <w:rPr>
          <w:rFonts w:ascii="Times New Roman" w:eastAsia="Times New Roman" w:hAnsi="Times New Roman" w:cs="Times New Roman"/>
          <w:color w:val="auto"/>
          <w:lang w:bidi="ar-SA"/>
        </w:rPr>
        <w:t xml:space="preserve">− расходы, произведенные за счет средств благотворительной помощи, спонсирования, пожертвования; </w:t>
      </w:r>
    </w:p>
    <w:p w14:paraId="22F48E37" w14:textId="77777777" w:rsidR="008159EE" w:rsidRPr="003B7B5C"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3B7B5C">
        <w:rPr>
          <w:rFonts w:ascii="Times New Roman" w:eastAsia="Times New Roman" w:hAnsi="Times New Roman" w:cs="Times New Roman"/>
          <w:color w:val="auto"/>
          <w:lang w:bidi="ar-SA"/>
        </w:rPr>
        <w:t xml:space="preserve">− расходы, произведенные за счет субсидии на выполнение муниципального задания; </w:t>
      </w:r>
    </w:p>
    <w:p w14:paraId="1B008BA8" w14:textId="77777777" w:rsidR="008159EE"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3B7B5C">
        <w:rPr>
          <w:rFonts w:ascii="Times New Roman" w:eastAsia="Times New Roman" w:hAnsi="Times New Roman" w:cs="Times New Roman"/>
          <w:color w:val="auto"/>
          <w:lang w:bidi="ar-SA"/>
        </w:rPr>
        <w:t>− расходы, произведенные за счет средств от приносящей доход деятельности.</w:t>
      </w:r>
    </w:p>
    <w:p w14:paraId="7EFA5DEE" w14:textId="77777777" w:rsidR="008159EE" w:rsidRPr="00751FD2" w:rsidRDefault="008159EE" w:rsidP="008159EE">
      <w:pPr>
        <w:rPr>
          <w:lang w:bidi="ar-SA"/>
        </w:rPr>
      </w:pPr>
      <w:bookmarkStart w:id="51" w:name="_Toc534482432"/>
      <w:r w:rsidRPr="00751FD2">
        <w:rPr>
          <w:lang w:bidi="ar-SA"/>
        </w:rPr>
        <w:t>1</w:t>
      </w:r>
      <w:r>
        <w:rPr>
          <w:lang w:bidi="ar-SA"/>
        </w:rPr>
        <w:t>7</w:t>
      </w:r>
      <w:r w:rsidRPr="00751FD2">
        <w:rPr>
          <w:lang w:bidi="ar-SA"/>
        </w:rPr>
        <w:t>.3 Резервы предстоящих расходов</w:t>
      </w:r>
      <w:bookmarkEnd w:id="51"/>
    </w:p>
    <w:p w14:paraId="65F2729D" w14:textId="77777777" w:rsidR="008159EE" w:rsidRPr="007F1ED5" w:rsidRDefault="008159EE" w:rsidP="008159EE">
      <w:pPr>
        <w:tabs>
          <w:tab w:val="left" w:pos="851"/>
        </w:tabs>
        <w:spacing w:line="274" w:lineRule="exact"/>
        <w:ind w:firstLine="567"/>
        <w:jc w:val="both"/>
        <w:rPr>
          <w:color w:val="auto"/>
          <w:lang w:bidi="ar-SA"/>
        </w:rPr>
      </w:pPr>
      <w:r w:rsidRPr="007F1ED5">
        <w:rPr>
          <w:color w:val="auto"/>
          <w:lang w:bidi="ar-SA"/>
        </w:rPr>
        <w:t>Учет резерва предстоящих расходов ведется на счете 0</w:t>
      </w:r>
      <w:r>
        <w:rPr>
          <w:color w:val="auto"/>
          <w:lang w:bidi="ar-SA"/>
        </w:rPr>
        <w:t>.</w:t>
      </w:r>
      <w:r w:rsidRPr="007F1ED5">
        <w:rPr>
          <w:color w:val="auto"/>
          <w:lang w:bidi="ar-SA"/>
        </w:rPr>
        <w:t>401</w:t>
      </w:r>
      <w:r>
        <w:rPr>
          <w:color w:val="auto"/>
          <w:lang w:bidi="ar-SA"/>
        </w:rPr>
        <w:t>.</w:t>
      </w:r>
      <w:r w:rsidRPr="007F1ED5">
        <w:rPr>
          <w:color w:val="auto"/>
          <w:lang w:bidi="ar-SA"/>
        </w:rPr>
        <w:t xml:space="preserve">60 «Резервы предстоящих расходов» и отражается в Журнале операций №8 «По прочим операциям», в разрезе муниципальных услуг, оказываемых </w:t>
      </w:r>
      <w:r>
        <w:rPr>
          <w:color w:val="auto"/>
          <w:lang w:bidi="ar-SA"/>
        </w:rPr>
        <w:t>у</w:t>
      </w:r>
      <w:r w:rsidRPr="007F1ED5">
        <w:rPr>
          <w:color w:val="auto"/>
          <w:lang w:bidi="ar-SA"/>
        </w:rPr>
        <w:t xml:space="preserve">чреждением, в соответствии с </w:t>
      </w:r>
      <w:r>
        <w:rPr>
          <w:color w:val="auto"/>
          <w:lang w:bidi="ar-SA"/>
        </w:rPr>
        <w:t>КВР</w:t>
      </w:r>
      <w:r w:rsidRPr="007F1ED5">
        <w:rPr>
          <w:color w:val="auto"/>
          <w:lang w:bidi="ar-SA"/>
        </w:rPr>
        <w:t xml:space="preserve"> и </w:t>
      </w:r>
      <w:r>
        <w:rPr>
          <w:color w:val="auto"/>
          <w:lang w:bidi="ar-SA"/>
        </w:rPr>
        <w:t>КОСГУ</w:t>
      </w:r>
      <w:r w:rsidRPr="007F1ED5">
        <w:rPr>
          <w:color w:val="auto"/>
          <w:lang w:bidi="ar-SA"/>
        </w:rPr>
        <w:t>.</w:t>
      </w:r>
    </w:p>
    <w:p w14:paraId="2123D451" w14:textId="77777777" w:rsidR="008159EE" w:rsidRDefault="008159EE" w:rsidP="008159EE">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В у</w:t>
      </w:r>
      <w:r w:rsidRPr="00151251">
        <w:rPr>
          <w:rFonts w:ascii="Times New Roman" w:hAnsi="Times New Roman" w:cs="Times New Roman"/>
          <w:sz w:val="24"/>
          <w:szCs w:val="24"/>
        </w:rPr>
        <w:t>чреждении формиру</w:t>
      </w:r>
      <w:r>
        <w:rPr>
          <w:rFonts w:ascii="Times New Roman" w:hAnsi="Times New Roman" w:cs="Times New Roman"/>
          <w:sz w:val="24"/>
          <w:szCs w:val="24"/>
        </w:rPr>
        <w:t>ю</w:t>
      </w:r>
      <w:r w:rsidRPr="00151251">
        <w:rPr>
          <w:rFonts w:ascii="Times New Roman" w:hAnsi="Times New Roman" w:cs="Times New Roman"/>
          <w:sz w:val="24"/>
          <w:szCs w:val="24"/>
        </w:rPr>
        <w:t>тся резерв</w:t>
      </w:r>
      <w:r>
        <w:rPr>
          <w:rFonts w:ascii="Times New Roman" w:hAnsi="Times New Roman" w:cs="Times New Roman"/>
          <w:sz w:val="24"/>
          <w:szCs w:val="24"/>
        </w:rPr>
        <w:t>ы:</w:t>
      </w:r>
    </w:p>
    <w:p w14:paraId="7694F4C0" w14:textId="77777777" w:rsidR="008159EE" w:rsidRDefault="008159EE" w:rsidP="008159EE">
      <w:pPr>
        <w:pStyle w:val="ConsPlusNormal"/>
        <w:numPr>
          <w:ilvl w:val="0"/>
          <w:numId w:val="21"/>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Резерв </w:t>
      </w:r>
      <w:r w:rsidRPr="00151251">
        <w:rPr>
          <w:rFonts w:ascii="Times New Roman" w:hAnsi="Times New Roman" w:cs="Times New Roman"/>
          <w:sz w:val="24"/>
          <w:szCs w:val="24"/>
        </w:rPr>
        <w:t>для предстоящей оплаты отпусков за фактически отработанное время и компенсаций за неиспользова</w:t>
      </w:r>
      <w:r>
        <w:rPr>
          <w:rFonts w:ascii="Times New Roman" w:hAnsi="Times New Roman" w:cs="Times New Roman"/>
          <w:sz w:val="24"/>
          <w:szCs w:val="24"/>
        </w:rPr>
        <w:t>нный отпуск работникам у</w:t>
      </w:r>
      <w:r w:rsidRPr="00151251">
        <w:rPr>
          <w:rFonts w:ascii="Times New Roman" w:hAnsi="Times New Roman" w:cs="Times New Roman"/>
          <w:sz w:val="24"/>
          <w:szCs w:val="24"/>
        </w:rPr>
        <w:t xml:space="preserve">чреждения, включая платежи по страховым взносам с указанных сумм (далее </w:t>
      </w:r>
      <w:r>
        <w:rPr>
          <w:rFonts w:ascii="Times New Roman" w:hAnsi="Times New Roman" w:cs="Times New Roman"/>
          <w:sz w:val="24"/>
          <w:szCs w:val="24"/>
        </w:rPr>
        <w:t>–</w:t>
      </w:r>
      <w:r w:rsidRPr="00151251">
        <w:rPr>
          <w:rFonts w:ascii="Times New Roman" w:hAnsi="Times New Roman" w:cs="Times New Roman"/>
          <w:sz w:val="24"/>
          <w:szCs w:val="24"/>
        </w:rPr>
        <w:t xml:space="preserve"> </w:t>
      </w:r>
      <w:r>
        <w:rPr>
          <w:rFonts w:ascii="Times New Roman" w:hAnsi="Times New Roman" w:cs="Times New Roman"/>
          <w:sz w:val="24"/>
          <w:szCs w:val="24"/>
        </w:rPr>
        <w:t>р</w:t>
      </w:r>
      <w:r w:rsidRPr="00151251">
        <w:rPr>
          <w:rFonts w:ascii="Times New Roman" w:hAnsi="Times New Roman" w:cs="Times New Roman"/>
          <w:sz w:val="24"/>
          <w:szCs w:val="24"/>
        </w:rPr>
        <w:t>езерв</w:t>
      </w:r>
      <w:r>
        <w:rPr>
          <w:rFonts w:ascii="Times New Roman" w:hAnsi="Times New Roman" w:cs="Times New Roman"/>
          <w:sz w:val="24"/>
          <w:szCs w:val="24"/>
        </w:rPr>
        <w:t xml:space="preserve"> ОТ</w:t>
      </w:r>
      <w:r w:rsidRPr="00151251">
        <w:rPr>
          <w:rFonts w:ascii="Times New Roman" w:hAnsi="Times New Roman" w:cs="Times New Roman"/>
          <w:sz w:val="24"/>
          <w:szCs w:val="24"/>
        </w:rPr>
        <w:t>)</w:t>
      </w:r>
      <w:r>
        <w:rPr>
          <w:rFonts w:ascii="Times New Roman" w:hAnsi="Times New Roman" w:cs="Times New Roman"/>
          <w:sz w:val="24"/>
          <w:szCs w:val="24"/>
        </w:rPr>
        <w:t>;</w:t>
      </w:r>
    </w:p>
    <w:p w14:paraId="4B7E54F9" w14:textId="77777777" w:rsidR="008159EE" w:rsidRPr="0094307E" w:rsidRDefault="008159EE" w:rsidP="008159EE">
      <w:pPr>
        <w:pStyle w:val="ConsPlusNormal"/>
        <w:numPr>
          <w:ilvl w:val="0"/>
          <w:numId w:val="21"/>
        </w:numPr>
        <w:tabs>
          <w:tab w:val="left" w:pos="851"/>
        </w:tabs>
        <w:ind w:left="0" w:firstLine="567"/>
        <w:jc w:val="both"/>
        <w:rPr>
          <w:rFonts w:ascii="Times New Roman" w:hAnsi="Times New Roman" w:cs="Times New Roman"/>
          <w:sz w:val="24"/>
          <w:szCs w:val="24"/>
        </w:rPr>
      </w:pPr>
      <w:r w:rsidRPr="0094307E">
        <w:rPr>
          <w:rFonts w:ascii="Times New Roman" w:hAnsi="Times New Roman" w:cs="Times New Roman"/>
          <w:sz w:val="24"/>
          <w:szCs w:val="24"/>
        </w:rPr>
        <w:t>Резерв по претензионным требованиям – формируется при необходимости (далее резерв ПТ);</w:t>
      </w:r>
    </w:p>
    <w:p w14:paraId="488EAB99" w14:textId="77777777" w:rsidR="008159EE" w:rsidRPr="00151251" w:rsidRDefault="008159EE" w:rsidP="008159EE">
      <w:pPr>
        <w:pStyle w:val="ConsPlusNormal"/>
        <w:numPr>
          <w:ilvl w:val="0"/>
          <w:numId w:val="21"/>
        </w:numPr>
        <w:tabs>
          <w:tab w:val="left" w:pos="851"/>
        </w:tabs>
        <w:ind w:left="0" w:firstLine="567"/>
        <w:jc w:val="both"/>
        <w:rPr>
          <w:rFonts w:ascii="Times New Roman" w:hAnsi="Times New Roman" w:cs="Times New Roman"/>
          <w:sz w:val="24"/>
          <w:szCs w:val="24"/>
        </w:rPr>
      </w:pPr>
      <w:r w:rsidRPr="0094307E">
        <w:rPr>
          <w:rFonts w:ascii="Times New Roman" w:hAnsi="Times New Roman" w:cs="Times New Roman"/>
          <w:sz w:val="24"/>
          <w:szCs w:val="24"/>
        </w:rPr>
        <w:t>Резерв по сомнительным долгам</w:t>
      </w:r>
      <w:r>
        <w:rPr>
          <w:rFonts w:ascii="Times New Roman" w:hAnsi="Times New Roman" w:cs="Times New Roman"/>
          <w:sz w:val="24"/>
          <w:szCs w:val="24"/>
        </w:rPr>
        <w:t xml:space="preserve"> </w:t>
      </w:r>
      <w:r w:rsidRPr="0094307E">
        <w:rPr>
          <w:rFonts w:ascii="Times New Roman" w:hAnsi="Times New Roman" w:cs="Times New Roman"/>
          <w:sz w:val="24"/>
          <w:szCs w:val="24"/>
        </w:rPr>
        <w:t>– формируется при необходимости (далее резерв СД)</w:t>
      </w:r>
      <w:r>
        <w:rPr>
          <w:rFonts w:ascii="Times New Roman" w:hAnsi="Times New Roman" w:cs="Times New Roman"/>
          <w:sz w:val="24"/>
          <w:szCs w:val="24"/>
        </w:rPr>
        <w:t>.</w:t>
      </w:r>
    </w:p>
    <w:p w14:paraId="2459EFF0" w14:textId="77777777" w:rsidR="008159EE" w:rsidRPr="0094307E" w:rsidRDefault="008159EE" w:rsidP="008159EE">
      <w:pPr>
        <w:pStyle w:val="ConsPlusNormal"/>
        <w:tabs>
          <w:tab w:val="left" w:pos="851"/>
        </w:tabs>
        <w:ind w:firstLine="567"/>
        <w:jc w:val="center"/>
        <w:rPr>
          <w:rFonts w:ascii="Times New Roman" w:hAnsi="Times New Roman" w:cs="Times New Roman"/>
          <w:b/>
          <w:sz w:val="24"/>
          <w:szCs w:val="24"/>
        </w:rPr>
      </w:pPr>
      <w:r w:rsidRPr="0094307E">
        <w:rPr>
          <w:rFonts w:ascii="Times New Roman" w:hAnsi="Times New Roman" w:cs="Times New Roman"/>
          <w:b/>
          <w:sz w:val="24"/>
          <w:szCs w:val="24"/>
        </w:rPr>
        <w:t>17.3.1 Резерв для предстоящей оплаты отпусков</w:t>
      </w:r>
    </w:p>
    <w:p w14:paraId="29569E7C" w14:textId="77777777" w:rsidR="008159EE" w:rsidRPr="00151251" w:rsidRDefault="008159EE" w:rsidP="008159EE">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Для расчета р</w:t>
      </w:r>
      <w:r w:rsidRPr="00151251">
        <w:rPr>
          <w:rFonts w:ascii="Times New Roman" w:hAnsi="Times New Roman" w:cs="Times New Roman"/>
          <w:sz w:val="24"/>
          <w:szCs w:val="24"/>
        </w:rPr>
        <w:t>езерва</w:t>
      </w:r>
      <w:r>
        <w:rPr>
          <w:rFonts w:ascii="Times New Roman" w:hAnsi="Times New Roman" w:cs="Times New Roman"/>
          <w:sz w:val="24"/>
          <w:szCs w:val="24"/>
        </w:rPr>
        <w:t xml:space="preserve"> ОТ</w:t>
      </w:r>
      <w:r w:rsidRPr="00151251">
        <w:rPr>
          <w:rFonts w:ascii="Times New Roman" w:hAnsi="Times New Roman" w:cs="Times New Roman"/>
          <w:sz w:val="24"/>
          <w:szCs w:val="24"/>
        </w:rPr>
        <w:t xml:space="preserve"> осуществляется оценка обязательств</w:t>
      </w:r>
      <w:r>
        <w:rPr>
          <w:rFonts w:ascii="Times New Roman" w:hAnsi="Times New Roman" w:cs="Times New Roman"/>
          <w:sz w:val="24"/>
          <w:szCs w:val="24"/>
        </w:rPr>
        <w:t>, начисления производятся</w:t>
      </w:r>
      <w:r w:rsidRPr="00151251">
        <w:rPr>
          <w:rFonts w:ascii="Times New Roman" w:hAnsi="Times New Roman" w:cs="Times New Roman"/>
          <w:sz w:val="24"/>
          <w:szCs w:val="24"/>
        </w:rPr>
        <w:t xml:space="preserve"> </w:t>
      </w:r>
      <w:r>
        <w:rPr>
          <w:rFonts w:ascii="Times New Roman" w:hAnsi="Times New Roman" w:cs="Times New Roman"/>
          <w:sz w:val="24"/>
          <w:szCs w:val="24"/>
        </w:rPr>
        <w:t>1 раз в год.</w:t>
      </w:r>
    </w:p>
    <w:p w14:paraId="7B0ABBC8" w14:textId="77777777" w:rsidR="008159EE" w:rsidRDefault="008159EE" w:rsidP="008159EE">
      <w:pPr>
        <w:pStyle w:val="ConsPlusNormal"/>
        <w:tabs>
          <w:tab w:val="left" w:pos="851"/>
        </w:tabs>
        <w:ind w:firstLine="567"/>
        <w:jc w:val="both"/>
        <w:rPr>
          <w:rFonts w:ascii="Times New Roman" w:hAnsi="Times New Roman" w:cs="Times New Roman"/>
          <w:sz w:val="24"/>
          <w:szCs w:val="24"/>
        </w:rPr>
      </w:pPr>
      <w:r w:rsidRPr="00151251">
        <w:rPr>
          <w:rFonts w:ascii="Times New Roman" w:hAnsi="Times New Roman" w:cs="Times New Roman"/>
          <w:sz w:val="24"/>
          <w:szCs w:val="24"/>
        </w:rPr>
        <w:t xml:space="preserve">Оценка обязательств осуществляется </w:t>
      </w:r>
      <w:r>
        <w:rPr>
          <w:rFonts w:ascii="Times New Roman" w:hAnsi="Times New Roman" w:cs="Times New Roman"/>
          <w:sz w:val="24"/>
          <w:szCs w:val="24"/>
        </w:rPr>
        <w:t>главным бухгалтером</w:t>
      </w:r>
      <w:r w:rsidRPr="00151251">
        <w:rPr>
          <w:rFonts w:ascii="Times New Roman" w:hAnsi="Times New Roman" w:cs="Times New Roman"/>
          <w:sz w:val="24"/>
          <w:szCs w:val="24"/>
        </w:rPr>
        <w:t xml:space="preserve"> </w:t>
      </w:r>
      <w:r>
        <w:rPr>
          <w:rFonts w:ascii="Times New Roman" w:hAnsi="Times New Roman" w:cs="Times New Roman"/>
          <w:sz w:val="24"/>
          <w:szCs w:val="24"/>
        </w:rPr>
        <w:t>(или лица его замещающего)</w:t>
      </w:r>
      <w:r w:rsidRPr="00151251">
        <w:rPr>
          <w:rFonts w:ascii="Times New Roman" w:hAnsi="Times New Roman" w:cs="Times New Roman"/>
          <w:sz w:val="24"/>
          <w:szCs w:val="24"/>
        </w:rPr>
        <w:t xml:space="preserve"> на основании </w:t>
      </w:r>
      <w:r>
        <w:rPr>
          <w:rFonts w:ascii="Times New Roman" w:hAnsi="Times New Roman" w:cs="Times New Roman"/>
          <w:sz w:val="24"/>
          <w:szCs w:val="24"/>
        </w:rPr>
        <w:t>справки (далее – справка)</w:t>
      </w:r>
      <w:r w:rsidRPr="00151251">
        <w:rPr>
          <w:rFonts w:ascii="Times New Roman" w:hAnsi="Times New Roman" w:cs="Times New Roman"/>
          <w:sz w:val="24"/>
          <w:szCs w:val="24"/>
        </w:rPr>
        <w:t xml:space="preserve"> </w:t>
      </w:r>
      <w:r>
        <w:rPr>
          <w:rFonts w:ascii="Times New Roman" w:hAnsi="Times New Roman" w:cs="Times New Roman"/>
          <w:sz w:val="24"/>
          <w:szCs w:val="24"/>
        </w:rPr>
        <w:t>п</w:t>
      </w:r>
      <w:r w:rsidRPr="00151251">
        <w:rPr>
          <w:rFonts w:ascii="Times New Roman" w:hAnsi="Times New Roman" w:cs="Times New Roman"/>
          <w:sz w:val="24"/>
          <w:szCs w:val="24"/>
        </w:rPr>
        <w:t>о количеств</w:t>
      </w:r>
      <w:r>
        <w:rPr>
          <w:rFonts w:ascii="Times New Roman" w:hAnsi="Times New Roman" w:cs="Times New Roman"/>
          <w:sz w:val="24"/>
          <w:szCs w:val="24"/>
        </w:rPr>
        <w:t>у</w:t>
      </w:r>
      <w:r w:rsidRPr="00151251">
        <w:rPr>
          <w:rFonts w:ascii="Times New Roman" w:hAnsi="Times New Roman" w:cs="Times New Roman"/>
          <w:sz w:val="24"/>
          <w:szCs w:val="24"/>
        </w:rPr>
        <w:t xml:space="preserve"> полагающихся дней отпуска </w:t>
      </w:r>
      <w:r>
        <w:rPr>
          <w:rFonts w:ascii="Times New Roman" w:hAnsi="Times New Roman" w:cs="Times New Roman"/>
          <w:sz w:val="24"/>
          <w:szCs w:val="24"/>
        </w:rPr>
        <w:t>за текущий</w:t>
      </w:r>
      <w:r w:rsidRPr="00151251">
        <w:rPr>
          <w:rFonts w:ascii="Times New Roman" w:hAnsi="Times New Roman" w:cs="Times New Roman"/>
          <w:sz w:val="24"/>
          <w:szCs w:val="24"/>
        </w:rPr>
        <w:t xml:space="preserve"> </w:t>
      </w:r>
      <w:r>
        <w:rPr>
          <w:rFonts w:ascii="Times New Roman" w:hAnsi="Times New Roman" w:cs="Times New Roman"/>
          <w:sz w:val="24"/>
          <w:szCs w:val="24"/>
        </w:rPr>
        <w:t>месяц</w:t>
      </w:r>
      <w:r w:rsidRPr="00151251">
        <w:rPr>
          <w:rFonts w:ascii="Times New Roman" w:hAnsi="Times New Roman" w:cs="Times New Roman"/>
          <w:sz w:val="24"/>
          <w:szCs w:val="24"/>
        </w:rPr>
        <w:t xml:space="preserve"> по каждому работнику. </w:t>
      </w:r>
      <w:r>
        <w:rPr>
          <w:rFonts w:ascii="Times New Roman" w:hAnsi="Times New Roman" w:cs="Times New Roman"/>
          <w:sz w:val="24"/>
          <w:szCs w:val="24"/>
        </w:rPr>
        <w:t xml:space="preserve">Справка (Приложение 2) </w:t>
      </w:r>
      <w:r w:rsidRPr="00151251">
        <w:rPr>
          <w:rFonts w:ascii="Times New Roman" w:hAnsi="Times New Roman" w:cs="Times New Roman"/>
          <w:sz w:val="24"/>
          <w:szCs w:val="24"/>
        </w:rPr>
        <w:t xml:space="preserve">предоставляются за подписью </w:t>
      </w:r>
      <w:r>
        <w:rPr>
          <w:rFonts w:ascii="Times New Roman" w:hAnsi="Times New Roman" w:cs="Times New Roman"/>
          <w:sz w:val="24"/>
          <w:szCs w:val="24"/>
        </w:rPr>
        <w:t>заместителя директора (или лица его замещающего)</w:t>
      </w:r>
      <w:r w:rsidRPr="00151251">
        <w:rPr>
          <w:rFonts w:ascii="Times New Roman" w:hAnsi="Times New Roman" w:cs="Times New Roman"/>
          <w:sz w:val="24"/>
          <w:szCs w:val="24"/>
        </w:rPr>
        <w:t xml:space="preserve"> до </w:t>
      </w:r>
      <w:r>
        <w:rPr>
          <w:rFonts w:ascii="Times New Roman" w:hAnsi="Times New Roman" w:cs="Times New Roman"/>
          <w:sz w:val="24"/>
          <w:szCs w:val="24"/>
        </w:rPr>
        <w:t>20</w:t>
      </w:r>
      <w:r w:rsidRPr="00151251">
        <w:rPr>
          <w:rFonts w:ascii="Times New Roman" w:hAnsi="Times New Roman" w:cs="Times New Roman"/>
          <w:sz w:val="24"/>
          <w:szCs w:val="24"/>
        </w:rPr>
        <w:t xml:space="preserve"> </w:t>
      </w:r>
      <w:r>
        <w:rPr>
          <w:rFonts w:ascii="Times New Roman" w:hAnsi="Times New Roman" w:cs="Times New Roman"/>
          <w:sz w:val="24"/>
          <w:szCs w:val="24"/>
        </w:rPr>
        <w:t xml:space="preserve">числа текущего месяца. </w:t>
      </w:r>
    </w:p>
    <w:p w14:paraId="65D2E575" w14:textId="77777777" w:rsidR="008159EE" w:rsidRPr="00151251" w:rsidRDefault="008159EE" w:rsidP="008159EE">
      <w:pPr>
        <w:pStyle w:val="ConsPlusNormal"/>
        <w:tabs>
          <w:tab w:val="left" w:pos="851"/>
        </w:tabs>
        <w:ind w:firstLine="567"/>
        <w:jc w:val="both"/>
        <w:rPr>
          <w:rFonts w:ascii="Times New Roman" w:hAnsi="Times New Roman" w:cs="Times New Roman"/>
          <w:sz w:val="24"/>
          <w:szCs w:val="24"/>
        </w:rPr>
      </w:pPr>
      <w:r w:rsidRPr="00151251">
        <w:rPr>
          <w:rFonts w:ascii="Times New Roman" w:hAnsi="Times New Roman" w:cs="Times New Roman"/>
          <w:sz w:val="24"/>
          <w:szCs w:val="24"/>
        </w:rPr>
        <w:t>Оценка обязательств осуществляется отдельно:</w:t>
      </w:r>
    </w:p>
    <w:p w14:paraId="66B9B8CE" w14:textId="77777777" w:rsidR="008159EE" w:rsidRPr="00151251" w:rsidRDefault="008159EE" w:rsidP="008159EE">
      <w:pPr>
        <w:pStyle w:val="ConsPlusNormal"/>
        <w:numPr>
          <w:ilvl w:val="0"/>
          <w:numId w:val="8"/>
        </w:numPr>
        <w:tabs>
          <w:tab w:val="left" w:pos="851"/>
        </w:tabs>
        <w:ind w:left="0" w:firstLine="567"/>
        <w:jc w:val="both"/>
        <w:rPr>
          <w:rFonts w:ascii="Times New Roman" w:hAnsi="Times New Roman" w:cs="Times New Roman"/>
          <w:sz w:val="24"/>
          <w:szCs w:val="24"/>
        </w:rPr>
      </w:pPr>
      <w:r w:rsidRPr="00151251">
        <w:rPr>
          <w:rFonts w:ascii="Times New Roman" w:hAnsi="Times New Roman" w:cs="Times New Roman"/>
          <w:sz w:val="24"/>
          <w:szCs w:val="24"/>
        </w:rPr>
        <w:t>по заработной плате для оплаты отпусков и компенсаций за неиспользованный отпуск;</w:t>
      </w:r>
    </w:p>
    <w:p w14:paraId="7DF3A7F9" w14:textId="77777777" w:rsidR="008159EE" w:rsidRPr="00151251" w:rsidRDefault="008159EE" w:rsidP="008159EE">
      <w:pPr>
        <w:pStyle w:val="ConsPlusNormal"/>
        <w:numPr>
          <w:ilvl w:val="0"/>
          <w:numId w:val="8"/>
        </w:numPr>
        <w:tabs>
          <w:tab w:val="left" w:pos="851"/>
        </w:tabs>
        <w:ind w:left="0" w:firstLine="567"/>
        <w:jc w:val="both"/>
        <w:rPr>
          <w:rFonts w:ascii="Times New Roman" w:hAnsi="Times New Roman" w:cs="Times New Roman"/>
          <w:sz w:val="24"/>
          <w:szCs w:val="24"/>
        </w:rPr>
      </w:pPr>
      <w:r w:rsidRPr="00151251">
        <w:rPr>
          <w:rFonts w:ascii="Times New Roman" w:hAnsi="Times New Roman" w:cs="Times New Roman"/>
          <w:sz w:val="24"/>
          <w:szCs w:val="24"/>
        </w:rPr>
        <w:t>по сумме страховых взносов.</w:t>
      </w:r>
    </w:p>
    <w:p w14:paraId="0780064E" w14:textId="77777777" w:rsidR="008159EE" w:rsidRPr="00151251" w:rsidRDefault="008159EE" w:rsidP="008159EE">
      <w:pPr>
        <w:pStyle w:val="ConsPlusNormal"/>
        <w:tabs>
          <w:tab w:val="left" w:pos="851"/>
        </w:tabs>
        <w:ind w:firstLine="567"/>
        <w:jc w:val="both"/>
        <w:rPr>
          <w:rFonts w:ascii="Times New Roman" w:hAnsi="Times New Roman" w:cs="Times New Roman"/>
          <w:sz w:val="24"/>
          <w:szCs w:val="24"/>
        </w:rPr>
      </w:pPr>
      <w:r w:rsidRPr="00151251">
        <w:rPr>
          <w:rFonts w:ascii="Times New Roman" w:hAnsi="Times New Roman" w:cs="Times New Roman"/>
          <w:sz w:val="24"/>
          <w:szCs w:val="24"/>
        </w:rPr>
        <w:t>Расчет оценки обязательства по з</w:t>
      </w:r>
      <w:r>
        <w:rPr>
          <w:rFonts w:ascii="Times New Roman" w:hAnsi="Times New Roman" w:cs="Times New Roman"/>
          <w:sz w:val="24"/>
          <w:szCs w:val="24"/>
        </w:rPr>
        <w:t>аработной плате производится в разрезе работников у</w:t>
      </w:r>
      <w:r w:rsidRPr="00151251">
        <w:rPr>
          <w:rFonts w:ascii="Times New Roman" w:hAnsi="Times New Roman" w:cs="Times New Roman"/>
          <w:sz w:val="24"/>
          <w:szCs w:val="24"/>
        </w:rPr>
        <w:t>чреждени</w:t>
      </w:r>
      <w:r>
        <w:rPr>
          <w:rFonts w:ascii="Times New Roman" w:hAnsi="Times New Roman" w:cs="Times New Roman"/>
          <w:sz w:val="24"/>
          <w:szCs w:val="24"/>
        </w:rPr>
        <w:t>я</w:t>
      </w:r>
      <w:r w:rsidRPr="00151251">
        <w:rPr>
          <w:rFonts w:ascii="Times New Roman" w:hAnsi="Times New Roman" w:cs="Times New Roman"/>
          <w:sz w:val="24"/>
          <w:szCs w:val="24"/>
        </w:rPr>
        <w:t xml:space="preserve"> по формуле:</w:t>
      </w:r>
    </w:p>
    <w:p w14:paraId="557E81C7" w14:textId="77777777" w:rsidR="008159EE" w:rsidRDefault="008159EE" w:rsidP="008159EE">
      <w:pPr>
        <w:pStyle w:val="ConsPlusNormal"/>
        <w:tabs>
          <w:tab w:val="left" w:pos="851"/>
        </w:tabs>
        <w:ind w:firstLine="567"/>
        <w:jc w:val="both"/>
        <w:rPr>
          <w:rFonts w:ascii="Times New Roman" w:hAnsi="Times New Roman" w:cs="Times New Roman"/>
          <w:sz w:val="24"/>
          <w:szCs w:val="24"/>
        </w:rPr>
      </w:pPr>
    </w:p>
    <w:p w14:paraId="714585E8" w14:textId="77777777" w:rsidR="008159EE" w:rsidRPr="00151251" w:rsidRDefault="008159EE" w:rsidP="008159EE">
      <w:pPr>
        <w:pStyle w:val="ConsPlusNormal"/>
        <w:tabs>
          <w:tab w:val="left" w:pos="851"/>
        </w:tabs>
        <w:ind w:firstLine="567"/>
        <w:jc w:val="center"/>
        <w:rPr>
          <w:rFonts w:ascii="Times New Roman" w:hAnsi="Times New Roman" w:cs="Times New Roman"/>
          <w:sz w:val="24"/>
          <w:szCs w:val="24"/>
        </w:rPr>
      </w:pPr>
      <w:r w:rsidRPr="00151251">
        <w:rPr>
          <w:rFonts w:ascii="Times New Roman" w:hAnsi="Times New Roman" w:cs="Times New Roman"/>
          <w:sz w:val="24"/>
          <w:szCs w:val="24"/>
        </w:rPr>
        <w:t xml:space="preserve">ООЗП = К </w:t>
      </w:r>
      <w:r>
        <w:rPr>
          <w:rFonts w:ascii="Times New Roman" w:hAnsi="Times New Roman" w:cs="Times New Roman"/>
          <w:sz w:val="24"/>
          <w:szCs w:val="24"/>
        </w:rPr>
        <w:t>*</w:t>
      </w:r>
      <w:r w:rsidRPr="00151251">
        <w:rPr>
          <w:rFonts w:ascii="Times New Roman" w:hAnsi="Times New Roman" w:cs="Times New Roman"/>
          <w:sz w:val="24"/>
          <w:szCs w:val="24"/>
        </w:rPr>
        <w:t xml:space="preserve"> </w:t>
      </w:r>
      <w:proofErr w:type="spellStart"/>
      <w:r w:rsidRPr="00151251">
        <w:rPr>
          <w:rFonts w:ascii="Times New Roman" w:hAnsi="Times New Roman" w:cs="Times New Roman"/>
          <w:sz w:val="24"/>
          <w:szCs w:val="24"/>
        </w:rPr>
        <w:t>ЗПср</w:t>
      </w:r>
      <w:proofErr w:type="spellEnd"/>
      <w:r w:rsidRPr="00151251">
        <w:rPr>
          <w:rFonts w:ascii="Times New Roman" w:hAnsi="Times New Roman" w:cs="Times New Roman"/>
          <w:sz w:val="24"/>
          <w:szCs w:val="24"/>
        </w:rPr>
        <w:t>,</w:t>
      </w:r>
    </w:p>
    <w:p w14:paraId="132F1496" w14:textId="77777777" w:rsidR="008159EE" w:rsidRPr="00151251" w:rsidRDefault="008159EE" w:rsidP="008159EE">
      <w:pPr>
        <w:pStyle w:val="ConsPlusNormal"/>
        <w:tabs>
          <w:tab w:val="left" w:pos="851"/>
        </w:tabs>
        <w:ind w:firstLine="567"/>
        <w:jc w:val="both"/>
        <w:rPr>
          <w:rFonts w:ascii="Times New Roman" w:hAnsi="Times New Roman" w:cs="Times New Roman"/>
          <w:sz w:val="24"/>
          <w:szCs w:val="24"/>
        </w:rPr>
      </w:pPr>
    </w:p>
    <w:p w14:paraId="10358959" w14:textId="77777777" w:rsidR="008159EE" w:rsidRPr="00151251" w:rsidRDefault="008159EE" w:rsidP="008159EE">
      <w:pPr>
        <w:pStyle w:val="ConsPlusNormal"/>
        <w:tabs>
          <w:tab w:val="left" w:pos="851"/>
        </w:tabs>
        <w:jc w:val="both"/>
        <w:rPr>
          <w:rFonts w:ascii="Times New Roman" w:hAnsi="Times New Roman" w:cs="Times New Roman"/>
          <w:sz w:val="24"/>
          <w:szCs w:val="24"/>
        </w:rPr>
      </w:pPr>
      <w:r w:rsidRPr="00151251">
        <w:rPr>
          <w:rFonts w:ascii="Times New Roman" w:hAnsi="Times New Roman" w:cs="Times New Roman"/>
          <w:sz w:val="24"/>
          <w:szCs w:val="24"/>
        </w:rPr>
        <w:t>где ООЗП</w:t>
      </w:r>
      <w:r>
        <w:rPr>
          <w:rFonts w:ascii="Times New Roman" w:hAnsi="Times New Roman" w:cs="Times New Roman"/>
          <w:sz w:val="24"/>
          <w:szCs w:val="24"/>
        </w:rPr>
        <w:tab/>
        <w:t xml:space="preserve">– </w:t>
      </w:r>
      <w:r w:rsidRPr="00151251">
        <w:rPr>
          <w:rFonts w:ascii="Times New Roman" w:hAnsi="Times New Roman" w:cs="Times New Roman"/>
          <w:sz w:val="24"/>
          <w:szCs w:val="24"/>
        </w:rPr>
        <w:t>оценка обязательств по заработной плате;</w:t>
      </w:r>
    </w:p>
    <w:p w14:paraId="70E2E06A" w14:textId="77777777" w:rsidR="008159EE" w:rsidRPr="00151251" w:rsidRDefault="008159EE" w:rsidP="008159EE">
      <w:pPr>
        <w:pStyle w:val="ConsPlusNormal"/>
        <w:tabs>
          <w:tab w:val="left" w:pos="851"/>
        </w:tabs>
        <w:ind w:left="1418" w:hanging="992"/>
        <w:jc w:val="both"/>
        <w:rPr>
          <w:rFonts w:ascii="Times New Roman" w:hAnsi="Times New Roman" w:cs="Times New Roman"/>
          <w:sz w:val="24"/>
          <w:szCs w:val="24"/>
        </w:rPr>
      </w:pPr>
      <w:r w:rsidRPr="00151251">
        <w:rPr>
          <w:rFonts w:ascii="Times New Roman" w:hAnsi="Times New Roman" w:cs="Times New Roman"/>
          <w:sz w:val="24"/>
          <w:szCs w:val="24"/>
        </w:rPr>
        <w:t>К</w:t>
      </w:r>
      <w:r>
        <w:rPr>
          <w:rFonts w:ascii="Times New Roman" w:hAnsi="Times New Roman" w:cs="Times New Roman"/>
          <w:sz w:val="24"/>
          <w:szCs w:val="24"/>
        </w:rPr>
        <w:tab/>
      </w:r>
      <w:r>
        <w:rPr>
          <w:rFonts w:ascii="Times New Roman" w:hAnsi="Times New Roman" w:cs="Times New Roman"/>
          <w:sz w:val="24"/>
          <w:szCs w:val="24"/>
        </w:rPr>
        <w:tab/>
        <w:t>–</w:t>
      </w:r>
      <w:r w:rsidRPr="00151251">
        <w:rPr>
          <w:rFonts w:ascii="Times New Roman" w:hAnsi="Times New Roman" w:cs="Times New Roman"/>
          <w:sz w:val="24"/>
          <w:szCs w:val="24"/>
        </w:rPr>
        <w:t xml:space="preserve"> </w:t>
      </w:r>
      <w:r>
        <w:rPr>
          <w:rFonts w:ascii="Times New Roman" w:hAnsi="Times New Roman" w:cs="Times New Roman"/>
          <w:sz w:val="24"/>
          <w:szCs w:val="24"/>
        </w:rPr>
        <w:t>заработанное</w:t>
      </w:r>
      <w:r w:rsidRPr="00151251">
        <w:rPr>
          <w:rFonts w:ascii="Times New Roman" w:hAnsi="Times New Roman" w:cs="Times New Roman"/>
          <w:sz w:val="24"/>
          <w:szCs w:val="24"/>
        </w:rPr>
        <w:t xml:space="preserve"> количество дней отпуска работнико</w:t>
      </w:r>
      <w:r>
        <w:rPr>
          <w:rFonts w:ascii="Times New Roman" w:hAnsi="Times New Roman" w:cs="Times New Roman"/>
          <w:sz w:val="24"/>
          <w:szCs w:val="24"/>
        </w:rPr>
        <w:t>м</w:t>
      </w:r>
      <w:r w:rsidRPr="00151251">
        <w:rPr>
          <w:rFonts w:ascii="Times New Roman" w:hAnsi="Times New Roman" w:cs="Times New Roman"/>
          <w:sz w:val="24"/>
          <w:szCs w:val="24"/>
        </w:rPr>
        <w:t xml:space="preserve"> </w:t>
      </w:r>
      <w:r>
        <w:rPr>
          <w:rFonts w:ascii="Times New Roman" w:hAnsi="Times New Roman" w:cs="Times New Roman"/>
          <w:sz w:val="24"/>
          <w:szCs w:val="24"/>
        </w:rPr>
        <w:t>у</w:t>
      </w:r>
      <w:r w:rsidRPr="00151251">
        <w:rPr>
          <w:rFonts w:ascii="Times New Roman" w:hAnsi="Times New Roman" w:cs="Times New Roman"/>
          <w:sz w:val="24"/>
          <w:szCs w:val="24"/>
        </w:rPr>
        <w:t xml:space="preserve">чреждения в </w:t>
      </w:r>
      <w:r>
        <w:rPr>
          <w:rFonts w:ascii="Times New Roman" w:hAnsi="Times New Roman" w:cs="Times New Roman"/>
          <w:sz w:val="24"/>
          <w:szCs w:val="24"/>
        </w:rPr>
        <w:t>текущем</w:t>
      </w:r>
      <w:r w:rsidRPr="00151251">
        <w:rPr>
          <w:rFonts w:ascii="Times New Roman" w:hAnsi="Times New Roman" w:cs="Times New Roman"/>
          <w:sz w:val="24"/>
          <w:szCs w:val="24"/>
        </w:rPr>
        <w:t xml:space="preserve"> </w:t>
      </w:r>
      <w:r>
        <w:rPr>
          <w:rFonts w:ascii="Times New Roman" w:hAnsi="Times New Roman" w:cs="Times New Roman"/>
          <w:sz w:val="24"/>
          <w:szCs w:val="24"/>
        </w:rPr>
        <w:t>месяце,</w:t>
      </w:r>
      <w:r w:rsidRPr="00151251">
        <w:rPr>
          <w:rFonts w:ascii="Times New Roman" w:hAnsi="Times New Roman" w:cs="Times New Roman"/>
          <w:sz w:val="24"/>
          <w:szCs w:val="24"/>
        </w:rPr>
        <w:t xml:space="preserve"> </w:t>
      </w:r>
      <w:proofErr w:type="gramStart"/>
      <w:r w:rsidRPr="00151251">
        <w:rPr>
          <w:rFonts w:ascii="Times New Roman" w:hAnsi="Times New Roman" w:cs="Times New Roman"/>
          <w:sz w:val="24"/>
          <w:szCs w:val="24"/>
        </w:rPr>
        <w:t xml:space="preserve">согласно </w:t>
      </w:r>
      <w:r>
        <w:rPr>
          <w:rFonts w:ascii="Times New Roman" w:hAnsi="Times New Roman" w:cs="Times New Roman"/>
          <w:sz w:val="24"/>
          <w:szCs w:val="24"/>
        </w:rPr>
        <w:t>справки</w:t>
      </w:r>
      <w:proofErr w:type="gramEnd"/>
      <w:r w:rsidRPr="00151251">
        <w:rPr>
          <w:rFonts w:ascii="Times New Roman" w:hAnsi="Times New Roman" w:cs="Times New Roman"/>
          <w:sz w:val="24"/>
          <w:szCs w:val="24"/>
        </w:rPr>
        <w:t>;</w:t>
      </w:r>
    </w:p>
    <w:p w14:paraId="4AC82E7B" w14:textId="77777777" w:rsidR="008159EE" w:rsidRPr="00151251" w:rsidRDefault="008159EE" w:rsidP="008159EE">
      <w:pPr>
        <w:pStyle w:val="ConsPlusNormal"/>
        <w:tabs>
          <w:tab w:val="left" w:pos="851"/>
        </w:tabs>
        <w:ind w:left="426"/>
        <w:jc w:val="both"/>
        <w:rPr>
          <w:rFonts w:ascii="Times New Roman" w:hAnsi="Times New Roman" w:cs="Times New Roman"/>
          <w:sz w:val="24"/>
          <w:szCs w:val="24"/>
        </w:rPr>
      </w:pPr>
      <w:proofErr w:type="spellStart"/>
      <w:r w:rsidRPr="00151251">
        <w:rPr>
          <w:rFonts w:ascii="Times New Roman" w:hAnsi="Times New Roman" w:cs="Times New Roman"/>
          <w:sz w:val="24"/>
          <w:szCs w:val="24"/>
        </w:rPr>
        <w:t>ЗПср</w:t>
      </w:r>
      <w:proofErr w:type="spellEnd"/>
      <w:r>
        <w:rPr>
          <w:rFonts w:ascii="Times New Roman" w:hAnsi="Times New Roman" w:cs="Times New Roman"/>
          <w:sz w:val="24"/>
          <w:szCs w:val="24"/>
        </w:rPr>
        <w:tab/>
        <w:t>–</w:t>
      </w:r>
      <w:r w:rsidRPr="00151251">
        <w:rPr>
          <w:rFonts w:ascii="Times New Roman" w:hAnsi="Times New Roman" w:cs="Times New Roman"/>
          <w:sz w:val="24"/>
          <w:szCs w:val="24"/>
        </w:rPr>
        <w:t xml:space="preserve"> средняя заработная плата </w:t>
      </w:r>
      <w:r>
        <w:rPr>
          <w:rFonts w:ascii="Times New Roman" w:hAnsi="Times New Roman" w:cs="Times New Roman"/>
          <w:sz w:val="24"/>
          <w:szCs w:val="24"/>
        </w:rPr>
        <w:t>работника</w:t>
      </w:r>
      <w:r w:rsidRPr="00151251">
        <w:rPr>
          <w:rFonts w:ascii="Times New Roman" w:hAnsi="Times New Roman" w:cs="Times New Roman"/>
          <w:sz w:val="24"/>
          <w:szCs w:val="24"/>
        </w:rPr>
        <w:t xml:space="preserve"> </w:t>
      </w:r>
      <w:r>
        <w:rPr>
          <w:rFonts w:ascii="Times New Roman" w:hAnsi="Times New Roman" w:cs="Times New Roman"/>
          <w:sz w:val="24"/>
          <w:szCs w:val="24"/>
        </w:rPr>
        <w:t>у</w:t>
      </w:r>
      <w:r w:rsidRPr="00151251">
        <w:rPr>
          <w:rFonts w:ascii="Times New Roman" w:hAnsi="Times New Roman" w:cs="Times New Roman"/>
          <w:sz w:val="24"/>
          <w:szCs w:val="24"/>
        </w:rPr>
        <w:t>чреждения.</w:t>
      </w:r>
    </w:p>
    <w:p w14:paraId="7CABF4C7" w14:textId="77777777" w:rsidR="008159EE" w:rsidRDefault="008159EE" w:rsidP="008159EE">
      <w:pPr>
        <w:pStyle w:val="ConsPlusNormal"/>
        <w:tabs>
          <w:tab w:val="left" w:pos="851"/>
        </w:tabs>
        <w:ind w:firstLine="567"/>
        <w:jc w:val="both"/>
        <w:rPr>
          <w:rFonts w:ascii="Times New Roman" w:hAnsi="Times New Roman" w:cs="Times New Roman"/>
          <w:sz w:val="24"/>
          <w:szCs w:val="24"/>
        </w:rPr>
      </w:pPr>
    </w:p>
    <w:p w14:paraId="6BDA7D29" w14:textId="77777777" w:rsidR="008159EE" w:rsidRDefault="008159EE" w:rsidP="008159EE">
      <w:pPr>
        <w:pStyle w:val="ConsPlusNormal"/>
        <w:tabs>
          <w:tab w:val="left" w:pos="851"/>
        </w:tabs>
        <w:ind w:firstLine="567"/>
        <w:jc w:val="both"/>
        <w:rPr>
          <w:rFonts w:ascii="Times New Roman" w:hAnsi="Times New Roman" w:cs="Times New Roman"/>
          <w:sz w:val="24"/>
          <w:szCs w:val="24"/>
        </w:rPr>
      </w:pPr>
    </w:p>
    <w:p w14:paraId="38008C4D" w14:textId="77777777" w:rsidR="008159EE" w:rsidRPr="00151251" w:rsidRDefault="008159EE" w:rsidP="008159EE">
      <w:pPr>
        <w:pStyle w:val="ConsPlusNormal"/>
        <w:tabs>
          <w:tab w:val="left" w:pos="851"/>
        </w:tabs>
        <w:ind w:firstLine="567"/>
        <w:jc w:val="both"/>
        <w:rPr>
          <w:rFonts w:ascii="Times New Roman" w:hAnsi="Times New Roman" w:cs="Times New Roman"/>
          <w:sz w:val="24"/>
          <w:szCs w:val="24"/>
        </w:rPr>
      </w:pPr>
      <w:r w:rsidRPr="00151251">
        <w:rPr>
          <w:rFonts w:ascii="Times New Roman" w:hAnsi="Times New Roman" w:cs="Times New Roman"/>
          <w:sz w:val="24"/>
          <w:szCs w:val="24"/>
        </w:rPr>
        <w:t>Оценка обязательств по сумме страховых взносов рассчитывается по формуле:</w:t>
      </w:r>
    </w:p>
    <w:p w14:paraId="081329F0" w14:textId="77777777" w:rsidR="008159EE" w:rsidRPr="00151251" w:rsidRDefault="008159EE" w:rsidP="008159EE">
      <w:pPr>
        <w:pStyle w:val="ConsPlusNormal"/>
        <w:tabs>
          <w:tab w:val="left" w:pos="851"/>
        </w:tabs>
        <w:ind w:firstLine="567"/>
        <w:jc w:val="both"/>
        <w:rPr>
          <w:rFonts w:ascii="Times New Roman" w:hAnsi="Times New Roman" w:cs="Times New Roman"/>
          <w:sz w:val="24"/>
          <w:szCs w:val="24"/>
        </w:rPr>
      </w:pPr>
    </w:p>
    <w:p w14:paraId="623C85FF" w14:textId="77777777" w:rsidR="008159EE" w:rsidRPr="00151251" w:rsidRDefault="008159EE" w:rsidP="008159EE">
      <w:pPr>
        <w:pStyle w:val="ConsPlusNormal"/>
        <w:tabs>
          <w:tab w:val="left" w:pos="851"/>
        </w:tabs>
        <w:ind w:firstLine="567"/>
        <w:jc w:val="center"/>
        <w:rPr>
          <w:rFonts w:ascii="Times New Roman" w:hAnsi="Times New Roman" w:cs="Times New Roman"/>
          <w:sz w:val="24"/>
          <w:szCs w:val="24"/>
        </w:rPr>
      </w:pPr>
      <w:r w:rsidRPr="00151251">
        <w:rPr>
          <w:rFonts w:ascii="Times New Roman" w:hAnsi="Times New Roman" w:cs="Times New Roman"/>
          <w:sz w:val="24"/>
          <w:szCs w:val="24"/>
        </w:rPr>
        <w:t xml:space="preserve">ООСВ = ООЗП </w:t>
      </w:r>
      <w:r>
        <w:rPr>
          <w:rFonts w:ascii="Times New Roman" w:hAnsi="Times New Roman" w:cs="Times New Roman"/>
          <w:sz w:val="24"/>
          <w:szCs w:val="24"/>
        </w:rPr>
        <w:t>*</w:t>
      </w:r>
      <w:r w:rsidRPr="00151251">
        <w:rPr>
          <w:rFonts w:ascii="Times New Roman" w:hAnsi="Times New Roman" w:cs="Times New Roman"/>
          <w:sz w:val="24"/>
          <w:szCs w:val="24"/>
        </w:rPr>
        <w:t xml:space="preserve"> С,</w:t>
      </w:r>
    </w:p>
    <w:p w14:paraId="46ED6F1D" w14:textId="77777777" w:rsidR="008159EE" w:rsidRPr="00151251" w:rsidRDefault="008159EE" w:rsidP="008159EE">
      <w:pPr>
        <w:pStyle w:val="ConsPlusNormal"/>
        <w:tabs>
          <w:tab w:val="left" w:pos="851"/>
        </w:tabs>
        <w:ind w:firstLine="567"/>
        <w:jc w:val="both"/>
        <w:rPr>
          <w:rFonts w:ascii="Times New Roman" w:hAnsi="Times New Roman" w:cs="Times New Roman"/>
          <w:sz w:val="24"/>
          <w:szCs w:val="24"/>
        </w:rPr>
      </w:pPr>
    </w:p>
    <w:p w14:paraId="1DCC7F75" w14:textId="77777777" w:rsidR="008159EE" w:rsidRPr="00151251" w:rsidRDefault="008159EE" w:rsidP="008159EE">
      <w:pPr>
        <w:pStyle w:val="ConsPlusNormal"/>
        <w:tabs>
          <w:tab w:val="left" w:pos="851"/>
        </w:tabs>
        <w:jc w:val="both"/>
        <w:rPr>
          <w:rFonts w:ascii="Times New Roman" w:hAnsi="Times New Roman" w:cs="Times New Roman"/>
          <w:sz w:val="24"/>
          <w:szCs w:val="24"/>
        </w:rPr>
      </w:pPr>
      <w:r w:rsidRPr="00151251">
        <w:rPr>
          <w:rFonts w:ascii="Times New Roman" w:hAnsi="Times New Roman" w:cs="Times New Roman"/>
          <w:sz w:val="24"/>
          <w:szCs w:val="24"/>
        </w:rPr>
        <w:t>где С</w:t>
      </w:r>
      <w:r>
        <w:rPr>
          <w:rFonts w:ascii="Times New Roman" w:hAnsi="Times New Roman" w:cs="Times New Roman"/>
          <w:sz w:val="24"/>
          <w:szCs w:val="24"/>
        </w:rPr>
        <w:tab/>
      </w:r>
      <w:r>
        <w:rPr>
          <w:rFonts w:ascii="Times New Roman" w:hAnsi="Times New Roman" w:cs="Times New Roman"/>
          <w:sz w:val="24"/>
          <w:szCs w:val="24"/>
        </w:rPr>
        <w:tab/>
      </w:r>
      <w:r w:rsidRPr="00151251">
        <w:rPr>
          <w:rFonts w:ascii="Times New Roman" w:hAnsi="Times New Roman" w:cs="Times New Roman"/>
          <w:sz w:val="24"/>
          <w:szCs w:val="24"/>
        </w:rPr>
        <w:t xml:space="preserve"> </w:t>
      </w:r>
      <w:r>
        <w:rPr>
          <w:rFonts w:ascii="Times New Roman" w:hAnsi="Times New Roman" w:cs="Times New Roman"/>
          <w:sz w:val="24"/>
          <w:szCs w:val="24"/>
        </w:rPr>
        <w:t>–</w:t>
      </w:r>
      <w:r w:rsidRPr="00151251">
        <w:rPr>
          <w:rFonts w:ascii="Times New Roman" w:hAnsi="Times New Roman" w:cs="Times New Roman"/>
          <w:sz w:val="24"/>
          <w:szCs w:val="24"/>
        </w:rPr>
        <w:t xml:space="preserve"> ставка страховых взносов.</w:t>
      </w:r>
    </w:p>
    <w:p w14:paraId="49426FC3" w14:textId="77777777" w:rsidR="008159EE" w:rsidRDefault="008159EE" w:rsidP="008159EE">
      <w:pPr>
        <w:pStyle w:val="ConsPlusNormal"/>
        <w:tabs>
          <w:tab w:val="left" w:pos="851"/>
        </w:tabs>
        <w:ind w:firstLine="567"/>
        <w:jc w:val="both"/>
        <w:rPr>
          <w:rFonts w:ascii="Times New Roman" w:hAnsi="Times New Roman" w:cs="Times New Roman"/>
          <w:sz w:val="24"/>
          <w:szCs w:val="24"/>
        </w:rPr>
      </w:pPr>
    </w:p>
    <w:p w14:paraId="14C677E4" w14:textId="77777777" w:rsidR="008159EE" w:rsidRPr="00151251" w:rsidRDefault="008159EE" w:rsidP="008159EE">
      <w:pPr>
        <w:pStyle w:val="ConsPlusNormal"/>
        <w:tabs>
          <w:tab w:val="left" w:pos="851"/>
        </w:tabs>
        <w:ind w:firstLine="567"/>
        <w:jc w:val="both"/>
        <w:rPr>
          <w:rFonts w:ascii="Times New Roman" w:hAnsi="Times New Roman" w:cs="Times New Roman"/>
          <w:sz w:val="24"/>
          <w:szCs w:val="24"/>
        </w:rPr>
      </w:pPr>
      <w:r w:rsidRPr="00151251">
        <w:rPr>
          <w:rFonts w:ascii="Times New Roman" w:hAnsi="Times New Roman" w:cs="Times New Roman"/>
          <w:sz w:val="24"/>
          <w:szCs w:val="24"/>
        </w:rPr>
        <w:t xml:space="preserve">Расчет оценки обязательств подписывается </w:t>
      </w:r>
      <w:r>
        <w:rPr>
          <w:rFonts w:ascii="Times New Roman" w:hAnsi="Times New Roman" w:cs="Times New Roman"/>
          <w:sz w:val="24"/>
          <w:szCs w:val="24"/>
        </w:rPr>
        <w:t>главным бухгалтером у</w:t>
      </w:r>
      <w:r w:rsidRPr="00151251">
        <w:rPr>
          <w:rFonts w:ascii="Times New Roman" w:hAnsi="Times New Roman" w:cs="Times New Roman"/>
          <w:sz w:val="24"/>
          <w:szCs w:val="24"/>
        </w:rPr>
        <w:t>чреждения.</w:t>
      </w:r>
    </w:p>
    <w:p w14:paraId="1CF21676" w14:textId="77777777" w:rsidR="008159EE" w:rsidRPr="003B7B5C" w:rsidRDefault="008159EE" w:rsidP="008159EE">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Резерв ОТ </w:t>
      </w:r>
      <w:r w:rsidRPr="00151251">
        <w:rPr>
          <w:rFonts w:ascii="Times New Roman" w:hAnsi="Times New Roman" w:cs="Times New Roman"/>
          <w:sz w:val="24"/>
          <w:szCs w:val="24"/>
        </w:rPr>
        <w:t xml:space="preserve">используется только на покрытие тех расходов, в отношении которых он </w:t>
      </w:r>
      <w:r w:rsidRPr="00151251">
        <w:rPr>
          <w:rFonts w:ascii="Times New Roman" w:hAnsi="Times New Roman" w:cs="Times New Roman"/>
          <w:sz w:val="24"/>
          <w:szCs w:val="24"/>
        </w:rPr>
        <w:lastRenderedPageBreak/>
        <w:t>был создан.</w:t>
      </w:r>
      <w:r>
        <w:rPr>
          <w:rFonts w:ascii="Times New Roman" w:hAnsi="Times New Roman" w:cs="Times New Roman"/>
          <w:sz w:val="24"/>
          <w:szCs w:val="24"/>
        </w:rPr>
        <w:t xml:space="preserve"> </w:t>
      </w:r>
      <w:r w:rsidRPr="00151251">
        <w:rPr>
          <w:rFonts w:ascii="Times New Roman" w:hAnsi="Times New Roman" w:cs="Times New Roman"/>
          <w:sz w:val="24"/>
          <w:szCs w:val="24"/>
        </w:rPr>
        <w:t>Пр</w:t>
      </w:r>
      <w:r>
        <w:rPr>
          <w:rFonts w:ascii="Times New Roman" w:hAnsi="Times New Roman" w:cs="Times New Roman"/>
          <w:sz w:val="24"/>
          <w:szCs w:val="24"/>
        </w:rPr>
        <w:t>и недостаточности сумм р</w:t>
      </w:r>
      <w:r w:rsidRPr="00151251">
        <w:rPr>
          <w:rFonts w:ascii="Times New Roman" w:hAnsi="Times New Roman" w:cs="Times New Roman"/>
          <w:sz w:val="24"/>
          <w:szCs w:val="24"/>
        </w:rPr>
        <w:t>езерва осуществляется его изменение (уточнение).</w:t>
      </w:r>
      <w:r w:rsidRPr="003B7B5C">
        <w:rPr>
          <w:rFonts w:ascii="Times New Roman" w:hAnsi="Times New Roman" w:cs="Times New Roman"/>
          <w:sz w:val="24"/>
          <w:szCs w:val="24"/>
        </w:rPr>
        <w:t xml:space="preserve"> </w:t>
      </w:r>
    </w:p>
    <w:p w14:paraId="0E545BED" w14:textId="77777777" w:rsidR="008159EE" w:rsidRPr="003B7B5C" w:rsidRDefault="008159EE" w:rsidP="008159EE">
      <w:pPr>
        <w:pStyle w:val="ConsPlusNormal"/>
        <w:tabs>
          <w:tab w:val="left" w:pos="851"/>
        </w:tabs>
        <w:ind w:firstLine="567"/>
        <w:jc w:val="both"/>
        <w:rPr>
          <w:rFonts w:ascii="Times New Roman" w:hAnsi="Times New Roman" w:cs="Times New Roman"/>
          <w:sz w:val="24"/>
          <w:szCs w:val="24"/>
        </w:rPr>
      </w:pPr>
      <w:r w:rsidRPr="003B7B5C">
        <w:rPr>
          <w:rFonts w:ascii="Times New Roman" w:hAnsi="Times New Roman" w:cs="Times New Roman"/>
          <w:sz w:val="24"/>
          <w:szCs w:val="24"/>
        </w:rPr>
        <w:t>Ежегодно по состоянию на 31 декабря проводится инвентаризация резерва</w:t>
      </w:r>
      <w:r w:rsidRPr="00415308">
        <w:rPr>
          <w:rFonts w:ascii="Times New Roman" w:hAnsi="Times New Roman" w:cs="Times New Roman"/>
          <w:sz w:val="24"/>
          <w:szCs w:val="24"/>
        </w:rPr>
        <w:t xml:space="preserve"> </w:t>
      </w:r>
      <w:r>
        <w:rPr>
          <w:rFonts w:ascii="Times New Roman" w:hAnsi="Times New Roman" w:cs="Times New Roman"/>
          <w:sz w:val="24"/>
          <w:szCs w:val="24"/>
        </w:rPr>
        <w:t>ОТ</w:t>
      </w:r>
      <w:r w:rsidRPr="003B7B5C">
        <w:rPr>
          <w:rFonts w:ascii="Times New Roman" w:hAnsi="Times New Roman" w:cs="Times New Roman"/>
          <w:sz w:val="24"/>
          <w:szCs w:val="24"/>
        </w:rPr>
        <w:t>. Если накопленная сумма превы</w:t>
      </w:r>
      <w:r>
        <w:rPr>
          <w:rFonts w:ascii="Times New Roman" w:hAnsi="Times New Roman" w:cs="Times New Roman"/>
          <w:sz w:val="24"/>
          <w:szCs w:val="24"/>
        </w:rPr>
        <w:t>шает фактические обязательства у</w:t>
      </w:r>
      <w:r w:rsidRPr="003B7B5C">
        <w:rPr>
          <w:rFonts w:ascii="Times New Roman" w:hAnsi="Times New Roman" w:cs="Times New Roman"/>
          <w:sz w:val="24"/>
          <w:szCs w:val="24"/>
        </w:rPr>
        <w:t>чреждения по оплате отпусков, не использованных на конец года, резерв уменьшается на излишне начисленную сумму. Если в результате инвентаризации установлено, что накопле</w:t>
      </w:r>
      <w:r>
        <w:rPr>
          <w:rFonts w:ascii="Times New Roman" w:hAnsi="Times New Roman" w:cs="Times New Roman"/>
          <w:sz w:val="24"/>
          <w:szCs w:val="24"/>
        </w:rPr>
        <w:t>нная сумма меньше обязательств у</w:t>
      </w:r>
      <w:r w:rsidRPr="003B7B5C">
        <w:rPr>
          <w:rFonts w:ascii="Times New Roman" w:hAnsi="Times New Roman" w:cs="Times New Roman"/>
          <w:sz w:val="24"/>
          <w:szCs w:val="24"/>
        </w:rPr>
        <w:t>чреждения по оплате отпусков, не использованных на конец года, производится дополнительное начисление в резерв</w:t>
      </w:r>
      <w:r w:rsidRPr="00415308">
        <w:rPr>
          <w:rFonts w:ascii="Times New Roman" w:hAnsi="Times New Roman" w:cs="Times New Roman"/>
          <w:sz w:val="24"/>
          <w:szCs w:val="24"/>
        </w:rPr>
        <w:t xml:space="preserve"> </w:t>
      </w:r>
      <w:r>
        <w:rPr>
          <w:rFonts w:ascii="Times New Roman" w:hAnsi="Times New Roman" w:cs="Times New Roman"/>
          <w:sz w:val="24"/>
          <w:szCs w:val="24"/>
        </w:rPr>
        <w:t>ОТ</w:t>
      </w:r>
      <w:r w:rsidRPr="003B7B5C">
        <w:rPr>
          <w:rFonts w:ascii="Times New Roman" w:hAnsi="Times New Roman" w:cs="Times New Roman"/>
          <w:sz w:val="24"/>
          <w:szCs w:val="24"/>
        </w:rPr>
        <w:t xml:space="preserve">.  </w:t>
      </w:r>
    </w:p>
    <w:p w14:paraId="55574945" w14:textId="77777777" w:rsidR="008159EE" w:rsidRDefault="008159EE" w:rsidP="008159EE">
      <w:pPr>
        <w:pStyle w:val="ConsPlusNormal"/>
        <w:tabs>
          <w:tab w:val="left" w:pos="851"/>
        </w:tabs>
        <w:ind w:firstLine="567"/>
        <w:jc w:val="both"/>
        <w:rPr>
          <w:rFonts w:ascii="Times New Roman" w:hAnsi="Times New Roman" w:cs="Times New Roman"/>
          <w:sz w:val="24"/>
          <w:szCs w:val="24"/>
        </w:rPr>
      </w:pPr>
      <w:r w:rsidRPr="00151251">
        <w:rPr>
          <w:rFonts w:ascii="Times New Roman" w:hAnsi="Times New Roman" w:cs="Times New Roman"/>
          <w:sz w:val="24"/>
          <w:szCs w:val="24"/>
        </w:rPr>
        <w:t xml:space="preserve">Операции по формированию </w:t>
      </w:r>
      <w:r>
        <w:rPr>
          <w:rFonts w:ascii="Times New Roman" w:hAnsi="Times New Roman" w:cs="Times New Roman"/>
          <w:sz w:val="24"/>
          <w:szCs w:val="24"/>
        </w:rPr>
        <w:t>р</w:t>
      </w:r>
      <w:r w:rsidRPr="00151251">
        <w:rPr>
          <w:rFonts w:ascii="Times New Roman" w:hAnsi="Times New Roman" w:cs="Times New Roman"/>
          <w:sz w:val="24"/>
          <w:szCs w:val="24"/>
        </w:rPr>
        <w:t xml:space="preserve">езерва </w:t>
      </w:r>
      <w:r>
        <w:rPr>
          <w:rFonts w:ascii="Times New Roman" w:hAnsi="Times New Roman" w:cs="Times New Roman"/>
          <w:sz w:val="24"/>
          <w:szCs w:val="24"/>
        </w:rPr>
        <w:t>ОТ</w:t>
      </w:r>
      <w:r w:rsidRPr="00151251">
        <w:rPr>
          <w:rFonts w:ascii="Times New Roman" w:hAnsi="Times New Roman" w:cs="Times New Roman"/>
          <w:sz w:val="24"/>
          <w:szCs w:val="24"/>
        </w:rPr>
        <w:t xml:space="preserve"> отр</w:t>
      </w:r>
      <w:r>
        <w:rPr>
          <w:rFonts w:ascii="Times New Roman" w:hAnsi="Times New Roman" w:cs="Times New Roman"/>
          <w:sz w:val="24"/>
          <w:szCs w:val="24"/>
        </w:rPr>
        <w:t xml:space="preserve">ажаются в бухгалтерском учете в последний </w:t>
      </w:r>
      <w:r w:rsidRPr="00151251">
        <w:rPr>
          <w:rFonts w:ascii="Times New Roman" w:hAnsi="Times New Roman" w:cs="Times New Roman"/>
          <w:sz w:val="24"/>
          <w:szCs w:val="24"/>
        </w:rPr>
        <w:t xml:space="preserve">день месяца, на который </w:t>
      </w:r>
      <w:r>
        <w:rPr>
          <w:rFonts w:ascii="Times New Roman" w:hAnsi="Times New Roman" w:cs="Times New Roman"/>
          <w:sz w:val="24"/>
          <w:szCs w:val="24"/>
        </w:rPr>
        <w:t>он формируется.</w:t>
      </w:r>
    </w:p>
    <w:p w14:paraId="10A2C26C" w14:textId="77777777" w:rsidR="008159EE" w:rsidRPr="003B7B5C" w:rsidRDefault="008159EE" w:rsidP="008159EE">
      <w:pPr>
        <w:pStyle w:val="ConsPlusNormal"/>
        <w:tabs>
          <w:tab w:val="left" w:pos="851"/>
        </w:tabs>
        <w:ind w:firstLine="567"/>
        <w:jc w:val="both"/>
        <w:rPr>
          <w:rFonts w:ascii="Times New Roman" w:hAnsi="Times New Roman" w:cs="Times New Roman"/>
          <w:sz w:val="24"/>
          <w:szCs w:val="24"/>
        </w:rPr>
      </w:pPr>
      <w:r w:rsidRPr="003B7B5C">
        <w:rPr>
          <w:rFonts w:ascii="Times New Roman" w:hAnsi="Times New Roman" w:cs="Times New Roman"/>
          <w:sz w:val="24"/>
          <w:szCs w:val="24"/>
        </w:rPr>
        <w:t xml:space="preserve">Операции по начислению сумм резерва </w:t>
      </w:r>
      <w:r>
        <w:rPr>
          <w:rFonts w:ascii="Times New Roman" w:hAnsi="Times New Roman" w:cs="Times New Roman"/>
          <w:sz w:val="24"/>
          <w:szCs w:val="24"/>
        </w:rPr>
        <w:t>ОТ</w:t>
      </w:r>
      <w:r w:rsidRPr="00151251">
        <w:rPr>
          <w:rFonts w:ascii="Times New Roman" w:hAnsi="Times New Roman" w:cs="Times New Roman"/>
          <w:sz w:val="24"/>
          <w:szCs w:val="24"/>
        </w:rPr>
        <w:t xml:space="preserve"> </w:t>
      </w:r>
      <w:r w:rsidRPr="003B7B5C">
        <w:rPr>
          <w:rFonts w:ascii="Times New Roman" w:hAnsi="Times New Roman" w:cs="Times New Roman"/>
          <w:sz w:val="24"/>
          <w:szCs w:val="24"/>
        </w:rPr>
        <w:t xml:space="preserve">отражаются следующими бухгалтерскими записями: </w:t>
      </w:r>
    </w:p>
    <w:p w14:paraId="4F09615B" w14:textId="77777777" w:rsidR="008159EE" w:rsidRPr="003B7B5C" w:rsidRDefault="008159EE" w:rsidP="008159EE">
      <w:pPr>
        <w:pStyle w:val="ConsPlusNormal"/>
        <w:numPr>
          <w:ilvl w:val="0"/>
          <w:numId w:val="8"/>
        </w:numPr>
        <w:tabs>
          <w:tab w:val="left" w:pos="851"/>
        </w:tabs>
        <w:ind w:left="0" w:firstLine="567"/>
        <w:jc w:val="both"/>
        <w:rPr>
          <w:rFonts w:ascii="Times New Roman" w:hAnsi="Times New Roman" w:cs="Times New Roman"/>
          <w:sz w:val="24"/>
          <w:szCs w:val="24"/>
        </w:rPr>
      </w:pPr>
      <w:r w:rsidRPr="003B7B5C">
        <w:rPr>
          <w:rFonts w:ascii="Times New Roman" w:hAnsi="Times New Roman" w:cs="Times New Roman"/>
          <w:sz w:val="24"/>
          <w:szCs w:val="24"/>
        </w:rPr>
        <w:t>начисление сумм резерва на оплату отпусков (отложенных обязательств по оплате отпусков за фактически отработанное время) - по дебету счетов 0</w:t>
      </w:r>
      <w:r>
        <w:rPr>
          <w:rFonts w:ascii="Times New Roman" w:hAnsi="Times New Roman" w:cs="Times New Roman"/>
          <w:sz w:val="24"/>
          <w:szCs w:val="24"/>
        </w:rPr>
        <w:t>.</w:t>
      </w:r>
      <w:r w:rsidRPr="003B7B5C">
        <w:rPr>
          <w:rFonts w:ascii="Times New Roman" w:hAnsi="Times New Roman" w:cs="Times New Roman"/>
          <w:sz w:val="24"/>
          <w:szCs w:val="24"/>
        </w:rPr>
        <w:t>109</w:t>
      </w:r>
      <w:r>
        <w:rPr>
          <w:rFonts w:ascii="Times New Roman" w:hAnsi="Times New Roman" w:cs="Times New Roman"/>
          <w:sz w:val="24"/>
          <w:szCs w:val="24"/>
        </w:rPr>
        <w:t>.</w:t>
      </w:r>
      <w:r w:rsidRPr="003B7B5C">
        <w:rPr>
          <w:rFonts w:ascii="Times New Roman" w:hAnsi="Times New Roman" w:cs="Times New Roman"/>
          <w:sz w:val="24"/>
          <w:szCs w:val="24"/>
        </w:rPr>
        <w:t>61(81) «Затраты на заработную плату в себестоимости готовой продукции, работ, услуг»</w:t>
      </w:r>
      <w:r>
        <w:rPr>
          <w:rFonts w:ascii="Times New Roman" w:hAnsi="Times New Roman" w:cs="Times New Roman"/>
          <w:sz w:val="24"/>
          <w:szCs w:val="24"/>
        </w:rPr>
        <w:t xml:space="preserve"> </w:t>
      </w:r>
      <w:r w:rsidRPr="003B7B5C">
        <w:rPr>
          <w:rFonts w:ascii="Times New Roman" w:hAnsi="Times New Roman" w:cs="Times New Roman"/>
          <w:sz w:val="24"/>
          <w:szCs w:val="24"/>
        </w:rPr>
        <w:t>и кредиту счета 0</w:t>
      </w:r>
      <w:r>
        <w:rPr>
          <w:rFonts w:ascii="Times New Roman" w:hAnsi="Times New Roman" w:cs="Times New Roman"/>
          <w:sz w:val="24"/>
          <w:szCs w:val="24"/>
        </w:rPr>
        <w:t>.</w:t>
      </w:r>
      <w:r w:rsidRPr="003B7B5C">
        <w:rPr>
          <w:rFonts w:ascii="Times New Roman" w:hAnsi="Times New Roman" w:cs="Times New Roman"/>
          <w:sz w:val="24"/>
          <w:szCs w:val="24"/>
        </w:rPr>
        <w:t>401</w:t>
      </w:r>
      <w:r>
        <w:rPr>
          <w:rFonts w:ascii="Times New Roman" w:hAnsi="Times New Roman" w:cs="Times New Roman"/>
          <w:sz w:val="24"/>
          <w:szCs w:val="24"/>
        </w:rPr>
        <w:t>.</w:t>
      </w:r>
      <w:r w:rsidRPr="003B7B5C">
        <w:rPr>
          <w:rFonts w:ascii="Times New Roman" w:hAnsi="Times New Roman" w:cs="Times New Roman"/>
          <w:sz w:val="24"/>
          <w:szCs w:val="24"/>
        </w:rPr>
        <w:t xml:space="preserve">60 «Резервы предстоящих расходов по оплате отпусков»; </w:t>
      </w:r>
    </w:p>
    <w:p w14:paraId="35E8BBC6" w14:textId="77777777" w:rsidR="008159EE" w:rsidRDefault="008159EE" w:rsidP="008159EE">
      <w:pPr>
        <w:pStyle w:val="ConsPlusNormal"/>
        <w:numPr>
          <w:ilvl w:val="0"/>
          <w:numId w:val="8"/>
        </w:numPr>
        <w:tabs>
          <w:tab w:val="left" w:pos="851"/>
        </w:tabs>
        <w:ind w:left="0" w:firstLine="567"/>
        <w:jc w:val="both"/>
        <w:rPr>
          <w:rFonts w:ascii="Times New Roman" w:hAnsi="Times New Roman" w:cs="Times New Roman"/>
          <w:sz w:val="24"/>
          <w:szCs w:val="24"/>
        </w:rPr>
      </w:pPr>
      <w:r w:rsidRPr="003B7B5C">
        <w:rPr>
          <w:rFonts w:ascii="Times New Roman" w:hAnsi="Times New Roman" w:cs="Times New Roman"/>
          <w:sz w:val="24"/>
          <w:szCs w:val="24"/>
        </w:rPr>
        <w:t>начисление сумм резерва на оплату отпусков в части страховых взносов (отложенных обязательств по перечислению страховых взносов) - по дебету счетов 0</w:t>
      </w:r>
      <w:r>
        <w:rPr>
          <w:rFonts w:ascii="Times New Roman" w:hAnsi="Times New Roman" w:cs="Times New Roman"/>
          <w:sz w:val="24"/>
          <w:szCs w:val="24"/>
        </w:rPr>
        <w:t>.</w:t>
      </w:r>
      <w:r w:rsidRPr="003B7B5C">
        <w:rPr>
          <w:rFonts w:ascii="Times New Roman" w:hAnsi="Times New Roman" w:cs="Times New Roman"/>
          <w:sz w:val="24"/>
          <w:szCs w:val="24"/>
        </w:rPr>
        <w:t>109</w:t>
      </w:r>
      <w:r>
        <w:rPr>
          <w:rFonts w:ascii="Times New Roman" w:hAnsi="Times New Roman" w:cs="Times New Roman"/>
          <w:sz w:val="24"/>
          <w:szCs w:val="24"/>
        </w:rPr>
        <w:t>.</w:t>
      </w:r>
      <w:r w:rsidRPr="003B7B5C">
        <w:rPr>
          <w:rFonts w:ascii="Times New Roman" w:hAnsi="Times New Roman" w:cs="Times New Roman"/>
          <w:sz w:val="24"/>
          <w:szCs w:val="24"/>
        </w:rPr>
        <w:t>61(81) «Затраты на начисления на выплаты по оплате труда в себестоимости готовой продукции, работ, услуг»</w:t>
      </w:r>
      <w:r>
        <w:rPr>
          <w:rFonts w:ascii="Times New Roman" w:hAnsi="Times New Roman" w:cs="Times New Roman"/>
          <w:sz w:val="24"/>
          <w:szCs w:val="24"/>
        </w:rPr>
        <w:t xml:space="preserve"> </w:t>
      </w:r>
      <w:r w:rsidRPr="003B7B5C">
        <w:rPr>
          <w:rFonts w:ascii="Times New Roman" w:hAnsi="Times New Roman" w:cs="Times New Roman"/>
          <w:sz w:val="24"/>
          <w:szCs w:val="24"/>
        </w:rPr>
        <w:t>и кредиту счета 0</w:t>
      </w:r>
      <w:r>
        <w:rPr>
          <w:rFonts w:ascii="Times New Roman" w:hAnsi="Times New Roman" w:cs="Times New Roman"/>
          <w:sz w:val="24"/>
          <w:szCs w:val="24"/>
        </w:rPr>
        <w:t>.</w:t>
      </w:r>
      <w:r w:rsidRPr="003B7B5C">
        <w:rPr>
          <w:rFonts w:ascii="Times New Roman" w:hAnsi="Times New Roman" w:cs="Times New Roman"/>
          <w:sz w:val="24"/>
          <w:szCs w:val="24"/>
        </w:rPr>
        <w:t>401</w:t>
      </w:r>
      <w:r>
        <w:rPr>
          <w:rFonts w:ascii="Times New Roman" w:hAnsi="Times New Roman" w:cs="Times New Roman"/>
          <w:sz w:val="24"/>
          <w:szCs w:val="24"/>
        </w:rPr>
        <w:t>.</w:t>
      </w:r>
      <w:r w:rsidRPr="003B7B5C">
        <w:rPr>
          <w:rFonts w:ascii="Times New Roman" w:hAnsi="Times New Roman" w:cs="Times New Roman"/>
          <w:sz w:val="24"/>
          <w:szCs w:val="24"/>
        </w:rPr>
        <w:t>60 «Резервы предстоящих расходов».</w:t>
      </w:r>
    </w:p>
    <w:p w14:paraId="3C785AFE" w14:textId="77777777" w:rsidR="008159EE" w:rsidRDefault="008159EE" w:rsidP="008159EE">
      <w:pPr>
        <w:pStyle w:val="ConsPlusNormal"/>
        <w:tabs>
          <w:tab w:val="left" w:pos="851"/>
        </w:tabs>
        <w:jc w:val="center"/>
        <w:rPr>
          <w:rFonts w:ascii="Times New Roman" w:hAnsi="Times New Roman" w:cs="Times New Roman"/>
          <w:b/>
          <w:sz w:val="24"/>
          <w:szCs w:val="24"/>
        </w:rPr>
      </w:pPr>
      <w:r w:rsidRPr="001C25CE">
        <w:rPr>
          <w:rFonts w:ascii="Times New Roman" w:hAnsi="Times New Roman" w:cs="Times New Roman"/>
          <w:b/>
          <w:sz w:val="24"/>
          <w:szCs w:val="24"/>
        </w:rPr>
        <w:t>17.3.</w:t>
      </w:r>
      <w:r>
        <w:rPr>
          <w:rFonts w:ascii="Times New Roman" w:hAnsi="Times New Roman" w:cs="Times New Roman"/>
          <w:b/>
          <w:sz w:val="24"/>
          <w:szCs w:val="24"/>
        </w:rPr>
        <w:t>2</w:t>
      </w:r>
      <w:r w:rsidRPr="001C25CE">
        <w:rPr>
          <w:rFonts w:ascii="Times New Roman" w:hAnsi="Times New Roman" w:cs="Times New Roman"/>
          <w:b/>
          <w:sz w:val="24"/>
          <w:szCs w:val="24"/>
        </w:rPr>
        <w:t xml:space="preserve"> Резерв </w:t>
      </w:r>
      <w:r w:rsidRPr="0094307E">
        <w:rPr>
          <w:rFonts w:ascii="Times New Roman" w:hAnsi="Times New Roman" w:cs="Times New Roman"/>
          <w:b/>
          <w:sz w:val="24"/>
          <w:szCs w:val="24"/>
        </w:rPr>
        <w:t>по претензионным требованиям</w:t>
      </w:r>
    </w:p>
    <w:p w14:paraId="7047A7B9" w14:textId="77777777" w:rsidR="008159EE" w:rsidRPr="0094307E" w:rsidRDefault="008159EE" w:rsidP="008159EE">
      <w:pPr>
        <w:pStyle w:val="ConsPlusNormal"/>
        <w:tabs>
          <w:tab w:val="left" w:pos="851"/>
        </w:tabs>
        <w:ind w:firstLine="567"/>
        <w:jc w:val="both"/>
        <w:rPr>
          <w:rFonts w:ascii="Times New Roman" w:hAnsi="Times New Roman" w:cs="Times New Roman"/>
          <w:sz w:val="24"/>
          <w:szCs w:val="24"/>
        </w:rPr>
      </w:pPr>
      <w:r w:rsidRPr="0094307E">
        <w:rPr>
          <w:rFonts w:ascii="Times New Roman" w:hAnsi="Times New Roman" w:cs="Times New Roman"/>
          <w:sz w:val="24"/>
          <w:szCs w:val="24"/>
        </w:rPr>
        <w:t>Величина резерва</w:t>
      </w:r>
      <w:r>
        <w:rPr>
          <w:rFonts w:ascii="Times New Roman" w:hAnsi="Times New Roman" w:cs="Times New Roman"/>
          <w:sz w:val="24"/>
          <w:szCs w:val="24"/>
        </w:rPr>
        <w:t xml:space="preserve"> ПТ</w:t>
      </w:r>
      <w:r w:rsidRPr="0094307E">
        <w:rPr>
          <w:rFonts w:ascii="Times New Roman" w:hAnsi="Times New Roman" w:cs="Times New Roman"/>
          <w:sz w:val="24"/>
          <w:szCs w:val="24"/>
        </w:rPr>
        <w:t xml:space="preserve">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w:t>
      </w:r>
      <w:r>
        <w:rPr>
          <w:rFonts w:ascii="Times New Roman" w:hAnsi="Times New Roman" w:cs="Times New Roman"/>
          <w:sz w:val="24"/>
          <w:szCs w:val="24"/>
        </w:rPr>
        <w:t xml:space="preserve">ПТ </w:t>
      </w:r>
      <w:r w:rsidRPr="0094307E">
        <w:rPr>
          <w:rFonts w:ascii="Times New Roman" w:hAnsi="Times New Roman" w:cs="Times New Roman"/>
          <w:sz w:val="24"/>
          <w:szCs w:val="24"/>
        </w:rPr>
        <w:t>списывается с учета</w:t>
      </w:r>
      <w:r w:rsidRPr="00C13919">
        <w:rPr>
          <w:rFonts w:ascii="Times New Roman" w:hAnsi="Times New Roman" w:cs="Times New Roman"/>
          <w:sz w:val="24"/>
          <w:szCs w:val="24"/>
        </w:rPr>
        <w:t xml:space="preserve"> методом </w:t>
      </w:r>
      <w:r w:rsidRPr="0094307E">
        <w:rPr>
          <w:rFonts w:ascii="Times New Roman" w:hAnsi="Times New Roman" w:cs="Times New Roman"/>
          <w:sz w:val="24"/>
          <w:szCs w:val="24"/>
        </w:rPr>
        <w:t>«</w:t>
      </w:r>
      <w:r>
        <w:rPr>
          <w:rFonts w:ascii="Times New Roman" w:hAnsi="Times New Roman" w:cs="Times New Roman"/>
          <w:sz w:val="24"/>
          <w:szCs w:val="24"/>
        </w:rPr>
        <w:t>К</w:t>
      </w:r>
      <w:r w:rsidRPr="0094307E">
        <w:rPr>
          <w:rFonts w:ascii="Times New Roman" w:hAnsi="Times New Roman" w:cs="Times New Roman"/>
          <w:sz w:val="24"/>
          <w:szCs w:val="24"/>
        </w:rPr>
        <w:t xml:space="preserve">расное </w:t>
      </w:r>
      <w:proofErr w:type="spellStart"/>
      <w:r w:rsidRPr="0094307E">
        <w:rPr>
          <w:rFonts w:ascii="Times New Roman" w:hAnsi="Times New Roman" w:cs="Times New Roman"/>
          <w:sz w:val="24"/>
          <w:szCs w:val="24"/>
        </w:rPr>
        <w:t>сторно</w:t>
      </w:r>
      <w:proofErr w:type="spellEnd"/>
      <w:r w:rsidRPr="0094307E">
        <w:rPr>
          <w:rFonts w:ascii="Times New Roman" w:hAnsi="Times New Roman" w:cs="Times New Roman"/>
          <w:sz w:val="24"/>
          <w:szCs w:val="24"/>
        </w:rPr>
        <w:t>»</w:t>
      </w:r>
      <w:r>
        <w:rPr>
          <w:rFonts w:ascii="Times New Roman" w:hAnsi="Times New Roman" w:cs="Times New Roman"/>
          <w:sz w:val="24"/>
          <w:szCs w:val="24"/>
        </w:rPr>
        <w:t>.</w:t>
      </w:r>
    </w:p>
    <w:p w14:paraId="07FA622A" w14:textId="77777777" w:rsidR="008159EE" w:rsidRPr="001C25CE" w:rsidRDefault="008159EE" w:rsidP="008159EE">
      <w:pPr>
        <w:pStyle w:val="ConsPlusNormal"/>
        <w:tabs>
          <w:tab w:val="left" w:pos="851"/>
        </w:tabs>
        <w:jc w:val="center"/>
        <w:rPr>
          <w:rFonts w:ascii="Times New Roman" w:hAnsi="Times New Roman" w:cs="Times New Roman"/>
          <w:b/>
          <w:sz w:val="24"/>
          <w:szCs w:val="24"/>
        </w:rPr>
      </w:pPr>
      <w:r w:rsidRPr="001C25CE">
        <w:rPr>
          <w:rFonts w:ascii="Times New Roman" w:hAnsi="Times New Roman" w:cs="Times New Roman"/>
          <w:b/>
          <w:sz w:val="24"/>
          <w:szCs w:val="24"/>
        </w:rPr>
        <w:t>17.3.</w:t>
      </w:r>
      <w:r>
        <w:rPr>
          <w:rFonts w:ascii="Times New Roman" w:hAnsi="Times New Roman" w:cs="Times New Roman"/>
          <w:b/>
          <w:sz w:val="24"/>
          <w:szCs w:val="24"/>
        </w:rPr>
        <w:t>3</w:t>
      </w:r>
      <w:r w:rsidRPr="001C25CE">
        <w:rPr>
          <w:rFonts w:ascii="Times New Roman" w:hAnsi="Times New Roman" w:cs="Times New Roman"/>
          <w:b/>
          <w:sz w:val="24"/>
          <w:szCs w:val="24"/>
        </w:rPr>
        <w:t xml:space="preserve"> Резерв </w:t>
      </w:r>
      <w:r w:rsidRPr="0094307E">
        <w:rPr>
          <w:rFonts w:ascii="Times New Roman" w:hAnsi="Times New Roman" w:cs="Times New Roman"/>
          <w:b/>
          <w:sz w:val="24"/>
          <w:szCs w:val="24"/>
        </w:rPr>
        <w:t>по сомнительным долгам</w:t>
      </w:r>
    </w:p>
    <w:p w14:paraId="2B94A5C6" w14:textId="77777777" w:rsidR="008159EE" w:rsidRPr="0094307E" w:rsidRDefault="008159EE" w:rsidP="008159EE">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Р</w:t>
      </w:r>
      <w:r w:rsidRPr="0094307E">
        <w:rPr>
          <w:rFonts w:ascii="Times New Roman" w:hAnsi="Times New Roman" w:cs="Times New Roman"/>
          <w:sz w:val="24"/>
          <w:szCs w:val="24"/>
        </w:rPr>
        <w:t xml:space="preserve">езерв </w:t>
      </w:r>
      <w:r>
        <w:rPr>
          <w:rFonts w:ascii="Times New Roman" w:hAnsi="Times New Roman" w:cs="Times New Roman"/>
          <w:sz w:val="24"/>
          <w:szCs w:val="24"/>
        </w:rPr>
        <w:t>СД создается</w:t>
      </w:r>
      <w:r w:rsidRPr="0094307E">
        <w:rPr>
          <w:rFonts w:ascii="Times New Roman" w:hAnsi="Times New Roman" w:cs="Times New Roman"/>
          <w:sz w:val="24"/>
          <w:szCs w:val="24"/>
        </w:rPr>
        <w:t xml:space="preserve"> на основании решения комиссии о признании задолженности сомнительной по результатам инвентаризации. Величина резерва </w:t>
      </w:r>
      <w:r>
        <w:rPr>
          <w:rFonts w:ascii="Times New Roman" w:hAnsi="Times New Roman" w:cs="Times New Roman"/>
          <w:sz w:val="24"/>
          <w:szCs w:val="24"/>
        </w:rPr>
        <w:t xml:space="preserve">СД </w:t>
      </w:r>
      <w:r w:rsidRPr="0094307E">
        <w:rPr>
          <w:rFonts w:ascii="Times New Roman" w:hAnsi="Times New Roman" w:cs="Times New Roman"/>
          <w:sz w:val="24"/>
          <w:szCs w:val="24"/>
        </w:rPr>
        <w:t>устанавливается в размере выявленной сомнительной задолженности</w:t>
      </w:r>
      <w:r>
        <w:rPr>
          <w:rFonts w:ascii="Times New Roman" w:hAnsi="Times New Roman" w:cs="Times New Roman"/>
          <w:sz w:val="24"/>
          <w:szCs w:val="24"/>
        </w:rPr>
        <w:t>.</w:t>
      </w:r>
    </w:p>
    <w:p w14:paraId="00A85F78" w14:textId="77777777" w:rsidR="008159EE" w:rsidRPr="0094307E" w:rsidRDefault="008159EE" w:rsidP="008159EE">
      <w:pPr>
        <w:pStyle w:val="221"/>
        <w:spacing w:before="240" w:after="240"/>
        <w:ind w:firstLine="567"/>
        <w:jc w:val="center"/>
        <w:rPr>
          <w:rFonts w:eastAsia="Arial Unicode MS"/>
          <w:spacing w:val="0"/>
          <w:sz w:val="24"/>
          <w:szCs w:val="24"/>
        </w:rPr>
      </w:pPr>
      <w:bookmarkStart w:id="52" w:name="_Toc534482433"/>
      <w:r w:rsidRPr="0094307E">
        <w:rPr>
          <w:rFonts w:eastAsia="Arial Unicode MS"/>
          <w:spacing w:val="0"/>
          <w:sz w:val="24"/>
          <w:szCs w:val="24"/>
        </w:rPr>
        <w:t>1</w:t>
      </w:r>
      <w:r>
        <w:rPr>
          <w:rFonts w:eastAsia="Arial Unicode MS"/>
          <w:spacing w:val="0"/>
          <w:sz w:val="24"/>
          <w:szCs w:val="24"/>
        </w:rPr>
        <w:t>7</w:t>
      </w:r>
      <w:r w:rsidRPr="0094307E">
        <w:rPr>
          <w:rFonts w:eastAsia="Arial Unicode MS"/>
          <w:spacing w:val="0"/>
          <w:sz w:val="24"/>
          <w:szCs w:val="24"/>
        </w:rPr>
        <w:t>.</w:t>
      </w:r>
      <w:r>
        <w:rPr>
          <w:rFonts w:eastAsia="Arial Unicode MS"/>
          <w:spacing w:val="0"/>
          <w:sz w:val="24"/>
          <w:szCs w:val="24"/>
        </w:rPr>
        <w:t>4</w:t>
      </w:r>
      <w:r w:rsidRPr="0094307E">
        <w:rPr>
          <w:rFonts w:eastAsia="Arial Unicode MS"/>
          <w:spacing w:val="0"/>
          <w:sz w:val="24"/>
          <w:szCs w:val="24"/>
        </w:rPr>
        <w:t xml:space="preserve"> Расходы будущих периодов</w:t>
      </w:r>
      <w:bookmarkEnd w:id="52"/>
    </w:p>
    <w:p w14:paraId="56633D75" w14:textId="77777777" w:rsidR="008159EE" w:rsidRPr="0094307E" w:rsidRDefault="008159EE" w:rsidP="008159EE">
      <w:pPr>
        <w:ind w:firstLine="567"/>
        <w:jc w:val="both"/>
        <w:rPr>
          <w:rFonts w:ascii="Times New Roman" w:hAnsi="Times New Roman" w:cs="Times New Roman"/>
        </w:rPr>
      </w:pPr>
      <w:r w:rsidRPr="0094307E">
        <w:rPr>
          <w:rFonts w:ascii="Times New Roman" w:hAnsi="Times New Roman" w:cs="Times New Roman"/>
        </w:rPr>
        <w:t xml:space="preserve">Для учета сумм расходов, начисленных учреждением в отчетном периоде, но относящихся к будущим отчетным периодам, </w:t>
      </w:r>
      <w:r>
        <w:rPr>
          <w:rFonts w:ascii="Times New Roman" w:hAnsi="Times New Roman" w:cs="Times New Roman"/>
        </w:rPr>
        <w:t>используется</w:t>
      </w:r>
      <w:r w:rsidRPr="0094307E">
        <w:rPr>
          <w:rFonts w:ascii="Times New Roman" w:hAnsi="Times New Roman" w:cs="Times New Roman"/>
        </w:rPr>
        <w:t xml:space="preserve"> счет 0</w:t>
      </w:r>
      <w:r>
        <w:rPr>
          <w:rFonts w:ascii="Times New Roman" w:hAnsi="Times New Roman" w:cs="Times New Roman"/>
        </w:rPr>
        <w:t>.</w:t>
      </w:r>
      <w:r w:rsidRPr="0094307E">
        <w:rPr>
          <w:rFonts w:ascii="Times New Roman" w:hAnsi="Times New Roman" w:cs="Times New Roman"/>
        </w:rPr>
        <w:t>401</w:t>
      </w:r>
      <w:r>
        <w:rPr>
          <w:rFonts w:ascii="Times New Roman" w:hAnsi="Times New Roman" w:cs="Times New Roman"/>
        </w:rPr>
        <w:t>.</w:t>
      </w:r>
      <w:r w:rsidRPr="0094307E">
        <w:rPr>
          <w:rFonts w:ascii="Times New Roman" w:hAnsi="Times New Roman" w:cs="Times New Roman"/>
        </w:rPr>
        <w:t xml:space="preserve">50 </w:t>
      </w:r>
      <w:r>
        <w:rPr>
          <w:rFonts w:ascii="Times New Roman" w:hAnsi="Times New Roman" w:cs="Times New Roman"/>
        </w:rPr>
        <w:t>«</w:t>
      </w:r>
      <w:r w:rsidRPr="0094307E">
        <w:rPr>
          <w:rFonts w:ascii="Times New Roman" w:hAnsi="Times New Roman" w:cs="Times New Roman"/>
        </w:rPr>
        <w:t>Расходы будущих периодов</w:t>
      </w:r>
      <w:r>
        <w:rPr>
          <w:rFonts w:ascii="Times New Roman" w:hAnsi="Times New Roman" w:cs="Times New Roman"/>
        </w:rPr>
        <w:t>».</w:t>
      </w:r>
      <w:r w:rsidRPr="0094307E">
        <w:rPr>
          <w:rFonts w:ascii="Times New Roman" w:hAnsi="Times New Roman" w:cs="Times New Roman"/>
        </w:rPr>
        <w:t xml:space="preserve">  </w:t>
      </w:r>
      <w:r>
        <w:rPr>
          <w:rFonts w:ascii="Times New Roman" w:hAnsi="Times New Roman" w:cs="Times New Roman"/>
        </w:rPr>
        <w:t>Н</w:t>
      </w:r>
      <w:r w:rsidRPr="0094307E">
        <w:rPr>
          <w:rFonts w:ascii="Times New Roman" w:hAnsi="Times New Roman" w:cs="Times New Roman"/>
        </w:rPr>
        <w:t>а этом счете отражаются расходы связанные:</w:t>
      </w:r>
    </w:p>
    <w:p w14:paraId="38399A8E" w14:textId="77777777" w:rsidR="008159EE" w:rsidRPr="0094307E" w:rsidRDefault="008159EE" w:rsidP="008159EE">
      <w:pPr>
        <w:numPr>
          <w:ilvl w:val="0"/>
          <w:numId w:val="8"/>
        </w:numPr>
        <w:tabs>
          <w:tab w:val="left" w:pos="851"/>
        </w:tabs>
        <w:ind w:left="0" w:firstLine="567"/>
        <w:jc w:val="both"/>
        <w:rPr>
          <w:rFonts w:ascii="Times New Roman" w:hAnsi="Times New Roman" w:cs="Times New Roman"/>
        </w:rPr>
      </w:pPr>
      <w:r w:rsidRPr="0094307E">
        <w:rPr>
          <w:rFonts w:ascii="Times New Roman" w:hAnsi="Times New Roman" w:cs="Times New Roman"/>
        </w:rPr>
        <w:t>выплатой отпускных;</w:t>
      </w:r>
    </w:p>
    <w:p w14:paraId="14EB11DB" w14:textId="77777777" w:rsidR="008159EE" w:rsidRPr="0094307E" w:rsidRDefault="008159EE" w:rsidP="008159EE">
      <w:pPr>
        <w:numPr>
          <w:ilvl w:val="0"/>
          <w:numId w:val="8"/>
        </w:numPr>
        <w:tabs>
          <w:tab w:val="left" w:pos="851"/>
        </w:tabs>
        <w:ind w:left="0" w:firstLine="567"/>
        <w:jc w:val="both"/>
        <w:rPr>
          <w:rFonts w:ascii="Times New Roman" w:hAnsi="Times New Roman" w:cs="Times New Roman"/>
        </w:rPr>
      </w:pPr>
      <w:r w:rsidRPr="0094307E">
        <w:rPr>
          <w:rFonts w:ascii="Times New Roman" w:hAnsi="Times New Roman" w:cs="Times New Roman"/>
        </w:rPr>
        <w:t>приобретением неисключительного права пользования нематериальными активами в течение нескольких отчетных периодов;</w:t>
      </w:r>
    </w:p>
    <w:p w14:paraId="1918B0FD" w14:textId="77777777" w:rsidR="008159EE" w:rsidRPr="0094307E" w:rsidRDefault="008159EE" w:rsidP="008159EE">
      <w:pPr>
        <w:numPr>
          <w:ilvl w:val="0"/>
          <w:numId w:val="8"/>
        </w:numPr>
        <w:tabs>
          <w:tab w:val="left" w:pos="851"/>
        </w:tabs>
        <w:ind w:left="0" w:firstLine="567"/>
        <w:jc w:val="both"/>
        <w:rPr>
          <w:rFonts w:ascii="Times New Roman" w:hAnsi="Times New Roman" w:cs="Times New Roman"/>
        </w:rPr>
      </w:pPr>
      <w:r w:rsidRPr="0094307E">
        <w:rPr>
          <w:rFonts w:ascii="Times New Roman" w:hAnsi="Times New Roman" w:cs="Times New Roman"/>
        </w:rPr>
        <w:t>иными аналогичными расходами.</w:t>
      </w:r>
    </w:p>
    <w:p w14:paraId="634A96C0" w14:textId="77777777" w:rsidR="008159EE" w:rsidRDefault="008159EE" w:rsidP="008159EE">
      <w:pPr>
        <w:ind w:firstLine="567"/>
        <w:jc w:val="both"/>
        <w:rPr>
          <w:rFonts w:ascii="Times New Roman" w:hAnsi="Times New Roman" w:cs="Times New Roman"/>
        </w:rPr>
      </w:pPr>
      <w:r w:rsidRPr="00847B95">
        <w:rPr>
          <w:rFonts w:ascii="Times New Roman" w:hAnsi="Times New Roman" w:cs="Times New Roman"/>
        </w:rPr>
        <w:t>Учет расходов будущих периодов осуществ</w:t>
      </w:r>
      <w:r>
        <w:rPr>
          <w:rFonts w:ascii="Times New Roman" w:hAnsi="Times New Roman" w:cs="Times New Roman"/>
        </w:rPr>
        <w:t xml:space="preserve">ляется в разрезе видов расходов. </w:t>
      </w:r>
    </w:p>
    <w:p w14:paraId="3F863079" w14:textId="77777777" w:rsidR="008159EE" w:rsidRDefault="008159EE" w:rsidP="008159EE">
      <w:pPr>
        <w:ind w:firstLine="567"/>
        <w:jc w:val="both"/>
        <w:rPr>
          <w:rFonts w:ascii="Times New Roman" w:hAnsi="Times New Roman" w:cs="Times New Roman"/>
        </w:rPr>
      </w:pPr>
      <w:r w:rsidRPr="0094307E">
        <w:rPr>
          <w:rFonts w:ascii="Times New Roman" w:hAnsi="Times New Roman" w:cs="Times New Roman"/>
        </w:rPr>
        <w:t>Затраты, произведенные учреждением в отчетном периоде, но относящиеся к следующим отчетным периодам, отражаются по дебету счета 0</w:t>
      </w:r>
      <w:r>
        <w:rPr>
          <w:rFonts w:ascii="Times New Roman" w:hAnsi="Times New Roman" w:cs="Times New Roman"/>
        </w:rPr>
        <w:t>.</w:t>
      </w:r>
      <w:r w:rsidRPr="0094307E">
        <w:rPr>
          <w:rFonts w:ascii="Times New Roman" w:hAnsi="Times New Roman" w:cs="Times New Roman"/>
        </w:rPr>
        <w:t>401</w:t>
      </w:r>
      <w:r>
        <w:rPr>
          <w:rFonts w:ascii="Times New Roman" w:hAnsi="Times New Roman" w:cs="Times New Roman"/>
        </w:rPr>
        <w:t>.</w:t>
      </w:r>
      <w:r w:rsidRPr="0094307E">
        <w:rPr>
          <w:rFonts w:ascii="Times New Roman" w:hAnsi="Times New Roman" w:cs="Times New Roman"/>
        </w:rPr>
        <w:t xml:space="preserve">50 </w:t>
      </w:r>
      <w:r>
        <w:rPr>
          <w:rFonts w:ascii="Times New Roman" w:hAnsi="Times New Roman" w:cs="Times New Roman"/>
        </w:rPr>
        <w:t>«</w:t>
      </w:r>
      <w:r w:rsidRPr="00503F67">
        <w:rPr>
          <w:rFonts w:ascii="Times New Roman" w:hAnsi="Times New Roman" w:cs="Times New Roman"/>
        </w:rPr>
        <w:t xml:space="preserve">Расходы будущих </w:t>
      </w:r>
      <w:r w:rsidRPr="0094307E">
        <w:rPr>
          <w:rFonts w:ascii="Times New Roman" w:hAnsi="Times New Roman" w:cs="Times New Roman"/>
        </w:rPr>
        <w:t xml:space="preserve">периодов» как расходы будущих периодов и списываются по </w:t>
      </w:r>
      <w:r w:rsidRPr="00182893">
        <w:rPr>
          <w:rFonts w:ascii="Times New Roman" w:hAnsi="Times New Roman" w:cs="Times New Roman"/>
        </w:rPr>
        <w:t>кредиту счета</w:t>
      </w:r>
      <w:r w:rsidRPr="0094307E">
        <w:rPr>
          <w:rFonts w:ascii="Times New Roman" w:hAnsi="Times New Roman" w:cs="Times New Roman"/>
        </w:rPr>
        <w:t xml:space="preserve"> 0.109.00 </w:t>
      </w:r>
      <w:r>
        <w:rPr>
          <w:rFonts w:ascii="Times New Roman" w:hAnsi="Times New Roman" w:cs="Times New Roman"/>
        </w:rPr>
        <w:t>«За</w:t>
      </w:r>
      <w:r w:rsidRPr="00126B5E">
        <w:rPr>
          <w:rFonts w:ascii="Times New Roman" w:hAnsi="Times New Roman" w:cs="Times New Roman"/>
        </w:rPr>
        <w:t>траты на изготовление готовой продукции, выполнение работ, услуг»</w:t>
      </w:r>
      <w:r>
        <w:rPr>
          <w:rFonts w:ascii="Times New Roman" w:hAnsi="Times New Roman" w:cs="Times New Roman"/>
        </w:rPr>
        <w:t xml:space="preserve"> в разрезе муниципальных услуг, оказываемых учреждением. </w:t>
      </w:r>
    </w:p>
    <w:p w14:paraId="19FE5AF1" w14:textId="77777777" w:rsidR="008159EE" w:rsidRDefault="008159EE" w:rsidP="008159EE">
      <w:pPr>
        <w:ind w:firstLine="567"/>
        <w:jc w:val="both"/>
        <w:rPr>
          <w:rFonts w:ascii="Times New Roman" w:hAnsi="Times New Roman" w:cs="Times New Roman"/>
        </w:rPr>
      </w:pPr>
      <w:r>
        <w:rPr>
          <w:rFonts w:ascii="Times New Roman" w:hAnsi="Times New Roman" w:cs="Times New Roman"/>
        </w:rPr>
        <w:t>Списание расходов производится в части:</w:t>
      </w:r>
    </w:p>
    <w:p w14:paraId="4DF37FE1" w14:textId="77777777" w:rsidR="008159EE" w:rsidRPr="00503F67" w:rsidRDefault="008159EE" w:rsidP="008159EE">
      <w:pPr>
        <w:numPr>
          <w:ilvl w:val="0"/>
          <w:numId w:val="8"/>
        </w:numPr>
        <w:tabs>
          <w:tab w:val="left" w:pos="851"/>
        </w:tabs>
        <w:ind w:left="0" w:firstLine="567"/>
        <w:jc w:val="both"/>
        <w:rPr>
          <w:rFonts w:ascii="Times New Roman" w:hAnsi="Times New Roman" w:cs="Times New Roman"/>
        </w:rPr>
      </w:pPr>
      <w:r w:rsidRPr="00503F67">
        <w:rPr>
          <w:rFonts w:ascii="Times New Roman" w:hAnsi="Times New Roman" w:cs="Times New Roman"/>
        </w:rPr>
        <w:t>выплат</w:t>
      </w:r>
      <w:r>
        <w:rPr>
          <w:rFonts w:ascii="Times New Roman" w:hAnsi="Times New Roman" w:cs="Times New Roman"/>
        </w:rPr>
        <w:t>ы</w:t>
      </w:r>
      <w:r w:rsidRPr="00503F67">
        <w:rPr>
          <w:rFonts w:ascii="Times New Roman" w:hAnsi="Times New Roman" w:cs="Times New Roman"/>
        </w:rPr>
        <w:t xml:space="preserve"> отпускных</w:t>
      </w:r>
      <w:r>
        <w:rPr>
          <w:rFonts w:ascii="Times New Roman" w:hAnsi="Times New Roman" w:cs="Times New Roman"/>
        </w:rPr>
        <w:t>: ежемесячно, в сумме отпускных, заработанных сотрудником</w:t>
      </w:r>
      <w:r w:rsidRPr="00503F67">
        <w:rPr>
          <w:rFonts w:ascii="Times New Roman" w:hAnsi="Times New Roman" w:cs="Times New Roman"/>
        </w:rPr>
        <w:t>;</w:t>
      </w:r>
    </w:p>
    <w:p w14:paraId="117DBAA6" w14:textId="77777777" w:rsidR="008159EE" w:rsidRPr="00503F67" w:rsidRDefault="008159EE" w:rsidP="008159EE">
      <w:pPr>
        <w:numPr>
          <w:ilvl w:val="0"/>
          <w:numId w:val="8"/>
        </w:numPr>
        <w:tabs>
          <w:tab w:val="left" w:pos="851"/>
        </w:tabs>
        <w:ind w:left="0" w:firstLine="567"/>
        <w:jc w:val="both"/>
        <w:rPr>
          <w:rFonts w:ascii="Times New Roman" w:hAnsi="Times New Roman" w:cs="Times New Roman"/>
        </w:rPr>
      </w:pPr>
      <w:r w:rsidRPr="00503F67">
        <w:rPr>
          <w:rFonts w:ascii="Times New Roman" w:hAnsi="Times New Roman" w:cs="Times New Roman"/>
        </w:rPr>
        <w:t>приобретени</w:t>
      </w:r>
      <w:r>
        <w:rPr>
          <w:rFonts w:ascii="Times New Roman" w:hAnsi="Times New Roman" w:cs="Times New Roman"/>
        </w:rPr>
        <w:t>я</w:t>
      </w:r>
      <w:r w:rsidRPr="00503F67">
        <w:rPr>
          <w:rFonts w:ascii="Times New Roman" w:hAnsi="Times New Roman" w:cs="Times New Roman"/>
        </w:rPr>
        <w:t xml:space="preserve"> неисключительного права пользования нематериальными </w:t>
      </w:r>
      <w:proofErr w:type="gramStart"/>
      <w:r w:rsidRPr="00503F67">
        <w:rPr>
          <w:rFonts w:ascii="Times New Roman" w:hAnsi="Times New Roman" w:cs="Times New Roman"/>
        </w:rPr>
        <w:t>активами</w:t>
      </w:r>
      <w:r>
        <w:rPr>
          <w:rFonts w:ascii="Times New Roman" w:hAnsi="Times New Roman" w:cs="Times New Roman"/>
        </w:rPr>
        <w:t xml:space="preserve">: </w:t>
      </w:r>
      <w:r w:rsidRPr="00503F67">
        <w:rPr>
          <w:rFonts w:ascii="Times New Roman" w:hAnsi="Times New Roman" w:cs="Times New Roman"/>
        </w:rPr>
        <w:t xml:space="preserve"> </w:t>
      </w:r>
      <w:r>
        <w:rPr>
          <w:rFonts w:ascii="Times New Roman" w:hAnsi="Times New Roman" w:cs="Times New Roman"/>
        </w:rPr>
        <w:t>ежемесячно</w:t>
      </w:r>
      <w:proofErr w:type="gramEnd"/>
      <w:r>
        <w:rPr>
          <w:rFonts w:ascii="Times New Roman" w:hAnsi="Times New Roman" w:cs="Times New Roman"/>
        </w:rPr>
        <w:t xml:space="preserve"> равными частями в течение срока действия договора. </w:t>
      </w:r>
      <w:r w:rsidRPr="0094307E">
        <w:rPr>
          <w:rFonts w:ascii="Times New Roman" w:hAnsi="Times New Roman" w:cs="Times New Roman"/>
        </w:rPr>
        <w:t>В том случае, когда лицензионным договором (соглашением) не предусмотрен конкретный срок использования учреждением программного продукта, срок не может превышать пять лет.</w:t>
      </w:r>
    </w:p>
    <w:p w14:paraId="1F6E38F7" w14:textId="77777777" w:rsidR="008159EE" w:rsidRPr="0094307E" w:rsidRDefault="008159EE" w:rsidP="008159EE">
      <w:pPr>
        <w:pStyle w:val="12"/>
        <w:spacing w:before="240" w:after="240" w:line="240" w:lineRule="auto"/>
        <w:jc w:val="center"/>
      </w:pPr>
      <w:bookmarkStart w:id="53" w:name="_Toc534482434"/>
      <w:r w:rsidRPr="0094307E">
        <w:lastRenderedPageBreak/>
        <w:t>1</w:t>
      </w:r>
      <w:r>
        <w:t>8.</w:t>
      </w:r>
      <w:r w:rsidRPr="0094307E">
        <w:t xml:space="preserve"> Санкционирование расходов</w:t>
      </w:r>
      <w:bookmarkEnd w:id="53"/>
    </w:p>
    <w:p w14:paraId="628C1A38" w14:textId="77777777" w:rsidR="008159EE" w:rsidRPr="00A214AB" w:rsidRDefault="008159EE" w:rsidP="008159EE">
      <w:pPr>
        <w:tabs>
          <w:tab w:val="left" w:pos="851"/>
        </w:tabs>
        <w:autoSpaceDE w:val="0"/>
        <w:autoSpaceDN w:val="0"/>
        <w:ind w:firstLine="567"/>
        <w:jc w:val="both"/>
        <w:rPr>
          <w:rFonts w:ascii="Times New Roman" w:hAnsi="Times New Roman" w:cs="Times New Roman"/>
        </w:rPr>
      </w:pPr>
      <w:r w:rsidRPr="00A214AB">
        <w:rPr>
          <w:rFonts w:ascii="Times New Roman" w:hAnsi="Times New Roman" w:cs="Times New Roman"/>
        </w:rPr>
        <w:t>Учреждение отражает сумму принятых обязательств на текущий, очередной финансовый год, первый и второй годы планового периода, с учетом изменений, утвержденных в текущем финансовом году на счете 0</w:t>
      </w:r>
      <w:r>
        <w:rPr>
          <w:rFonts w:ascii="Times New Roman" w:hAnsi="Times New Roman" w:cs="Times New Roman"/>
        </w:rPr>
        <w:t>.</w:t>
      </w:r>
      <w:r w:rsidRPr="00A214AB">
        <w:rPr>
          <w:rFonts w:ascii="Times New Roman" w:hAnsi="Times New Roman" w:cs="Times New Roman"/>
        </w:rPr>
        <w:t>502</w:t>
      </w:r>
      <w:r>
        <w:rPr>
          <w:rFonts w:ascii="Times New Roman" w:hAnsi="Times New Roman" w:cs="Times New Roman"/>
        </w:rPr>
        <w:t>.</w:t>
      </w:r>
      <w:r w:rsidRPr="00A214AB">
        <w:rPr>
          <w:rFonts w:ascii="Times New Roman" w:hAnsi="Times New Roman" w:cs="Times New Roman"/>
        </w:rPr>
        <w:t>00 «Принятые обязательства». Сумма д</w:t>
      </w:r>
      <w:r>
        <w:rPr>
          <w:rFonts w:ascii="Times New Roman" w:hAnsi="Times New Roman" w:cs="Times New Roman"/>
        </w:rPr>
        <w:t>енежных обязательств, принятых у</w:t>
      </w:r>
      <w:r w:rsidRPr="00A214AB">
        <w:rPr>
          <w:rFonts w:ascii="Times New Roman" w:hAnsi="Times New Roman" w:cs="Times New Roman"/>
        </w:rPr>
        <w:t>чреждением, на текущий, очередной финансовый год, первый и второй годы планового периода, с учетом их изменений, принятых в текущем финансовом году, осуществляется на счете 0</w:t>
      </w:r>
      <w:r>
        <w:rPr>
          <w:rFonts w:ascii="Times New Roman" w:hAnsi="Times New Roman" w:cs="Times New Roman"/>
        </w:rPr>
        <w:t>.</w:t>
      </w:r>
      <w:r w:rsidRPr="00A214AB">
        <w:rPr>
          <w:rFonts w:ascii="Times New Roman" w:hAnsi="Times New Roman" w:cs="Times New Roman"/>
        </w:rPr>
        <w:t>502</w:t>
      </w:r>
      <w:r>
        <w:rPr>
          <w:rFonts w:ascii="Times New Roman" w:hAnsi="Times New Roman" w:cs="Times New Roman"/>
        </w:rPr>
        <w:t>.</w:t>
      </w:r>
      <w:r w:rsidRPr="00A214AB">
        <w:rPr>
          <w:rFonts w:ascii="Times New Roman" w:hAnsi="Times New Roman" w:cs="Times New Roman"/>
        </w:rPr>
        <w:t>00 «Принятые денежные обязательства».</w:t>
      </w:r>
    </w:p>
    <w:p w14:paraId="33D6C2EA" w14:textId="77777777" w:rsidR="008159EE" w:rsidRPr="00A214AB" w:rsidRDefault="008159EE" w:rsidP="008159EE">
      <w:pPr>
        <w:tabs>
          <w:tab w:val="left" w:pos="851"/>
        </w:tabs>
        <w:autoSpaceDE w:val="0"/>
        <w:autoSpaceDN w:val="0"/>
        <w:ind w:firstLine="567"/>
        <w:jc w:val="both"/>
        <w:rPr>
          <w:rFonts w:ascii="Times New Roman" w:hAnsi="Times New Roman" w:cs="Times New Roman"/>
        </w:rPr>
      </w:pPr>
      <w:r w:rsidRPr="00A214AB">
        <w:rPr>
          <w:rFonts w:ascii="Times New Roman" w:hAnsi="Times New Roman" w:cs="Times New Roman"/>
        </w:rPr>
        <w:t>Для целей бухгалтерского учета устанавливается следующий порядок отражения обязательств:</w:t>
      </w:r>
    </w:p>
    <w:p w14:paraId="51006C6A" w14:textId="77777777" w:rsidR="008159EE" w:rsidRPr="00A214AB" w:rsidRDefault="008159EE" w:rsidP="008159EE">
      <w:pPr>
        <w:numPr>
          <w:ilvl w:val="0"/>
          <w:numId w:val="8"/>
        </w:numPr>
        <w:tabs>
          <w:tab w:val="left" w:pos="851"/>
        </w:tabs>
        <w:ind w:left="0" w:firstLine="583"/>
        <w:jc w:val="both"/>
        <w:rPr>
          <w:rFonts w:ascii="Times New Roman" w:hAnsi="Times New Roman" w:cs="Times New Roman"/>
        </w:rPr>
      </w:pPr>
      <w:r w:rsidRPr="00A214AB">
        <w:rPr>
          <w:rFonts w:ascii="Times New Roman" w:hAnsi="Times New Roman" w:cs="Times New Roman"/>
        </w:rPr>
        <w:t>принятые обязательства по зара</w:t>
      </w:r>
      <w:r>
        <w:rPr>
          <w:rFonts w:ascii="Times New Roman" w:hAnsi="Times New Roman" w:cs="Times New Roman"/>
        </w:rPr>
        <w:t>ботной плате перед работниками у</w:t>
      </w:r>
      <w:r w:rsidRPr="00A214AB">
        <w:rPr>
          <w:rFonts w:ascii="Times New Roman" w:hAnsi="Times New Roman" w:cs="Times New Roman"/>
        </w:rPr>
        <w:t>чреждения отражаются в бухгалтерском учете единовременно в начале года;</w:t>
      </w:r>
    </w:p>
    <w:p w14:paraId="184BFD72" w14:textId="77777777" w:rsidR="008159EE" w:rsidRPr="00A214AB" w:rsidRDefault="008159EE" w:rsidP="008159EE">
      <w:pPr>
        <w:numPr>
          <w:ilvl w:val="0"/>
          <w:numId w:val="8"/>
        </w:numPr>
        <w:tabs>
          <w:tab w:val="left" w:pos="851"/>
        </w:tabs>
        <w:ind w:left="0" w:firstLine="583"/>
        <w:jc w:val="both"/>
        <w:rPr>
          <w:rFonts w:ascii="Times New Roman" w:hAnsi="Times New Roman" w:cs="Times New Roman"/>
        </w:rPr>
      </w:pPr>
      <w:r w:rsidRPr="00A214AB">
        <w:rPr>
          <w:rFonts w:ascii="Times New Roman" w:hAnsi="Times New Roman" w:cs="Times New Roman"/>
        </w:rPr>
        <w:t>принятые обязательства по начислениям на выплаты на оплату труда отражаются в начале каждого квартала в размере ¼ суммы, утвержденной планом финанс</w:t>
      </w:r>
      <w:r>
        <w:rPr>
          <w:rFonts w:ascii="Times New Roman" w:hAnsi="Times New Roman" w:cs="Times New Roman"/>
        </w:rPr>
        <w:t>ово-хозяйственной деятельности у</w:t>
      </w:r>
      <w:r w:rsidRPr="00A214AB">
        <w:rPr>
          <w:rFonts w:ascii="Times New Roman" w:hAnsi="Times New Roman" w:cs="Times New Roman"/>
        </w:rPr>
        <w:t>чреждения на текущий год;</w:t>
      </w:r>
    </w:p>
    <w:p w14:paraId="3646B736" w14:textId="77777777" w:rsidR="008159EE" w:rsidRPr="00A214AB" w:rsidRDefault="008159EE" w:rsidP="008159EE">
      <w:pPr>
        <w:numPr>
          <w:ilvl w:val="0"/>
          <w:numId w:val="8"/>
        </w:numPr>
        <w:tabs>
          <w:tab w:val="left" w:pos="851"/>
        </w:tabs>
        <w:autoSpaceDE w:val="0"/>
        <w:autoSpaceDN w:val="0"/>
        <w:ind w:left="0" w:firstLine="583"/>
        <w:jc w:val="both"/>
        <w:rPr>
          <w:rFonts w:ascii="Times New Roman" w:hAnsi="Times New Roman" w:cs="Times New Roman"/>
        </w:rPr>
      </w:pPr>
      <w:r w:rsidRPr="00A214AB">
        <w:rPr>
          <w:rFonts w:ascii="Times New Roman" w:hAnsi="Times New Roman" w:cs="Times New Roman"/>
        </w:rPr>
        <w:t>принятые обязательства по гражданско-правовым договорам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w:t>
      </w:r>
    </w:p>
    <w:p w14:paraId="51EF6051" w14:textId="77777777" w:rsidR="008159EE" w:rsidRPr="00A214AB" w:rsidRDefault="008159EE" w:rsidP="008159EE">
      <w:pPr>
        <w:numPr>
          <w:ilvl w:val="0"/>
          <w:numId w:val="8"/>
        </w:numPr>
        <w:tabs>
          <w:tab w:val="left" w:pos="851"/>
        </w:tabs>
        <w:autoSpaceDE w:val="0"/>
        <w:autoSpaceDN w:val="0"/>
        <w:ind w:left="0" w:firstLine="583"/>
        <w:jc w:val="both"/>
        <w:rPr>
          <w:rFonts w:ascii="Times New Roman" w:hAnsi="Times New Roman" w:cs="Times New Roman"/>
        </w:rPr>
      </w:pPr>
      <w:r w:rsidRPr="00A214AB">
        <w:rPr>
          <w:rFonts w:ascii="Times New Roman" w:hAnsi="Times New Roman" w:cs="Times New Roman"/>
        </w:rPr>
        <w:t>принятые обязательства по оплате продукции, работ, услуг без заключения договоров отражаются на дату принятия к оплате разовых счетов, актов выполненных работ (оказанных услуг);</w:t>
      </w:r>
    </w:p>
    <w:p w14:paraId="674EEB20" w14:textId="77777777" w:rsidR="008159EE" w:rsidRPr="00A214AB" w:rsidRDefault="008159EE" w:rsidP="008159EE">
      <w:pPr>
        <w:numPr>
          <w:ilvl w:val="0"/>
          <w:numId w:val="8"/>
        </w:numPr>
        <w:tabs>
          <w:tab w:val="left" w:pos="851"/>
        </w:tabs>
        <w:autoSpaceDE w:val="0"/>
        <w:autoSpaceDN w:val="0"/>
        <w:ind w:left="0" w:firstLine="583"/>
        <w:jc w:val="both"/>
        <w:rPr>
          <w:rFonts w:ascii="Times New Roman" w:hAnsi="Times New Roman" w:cs="Times New Roman"/>
        </w:rPr>
      </w:pPr>
      <w:r w:rsidRPr="00A214AB">
        <w:rPr>
          <w:rFonts w:ascii="Times New Roman" w:hAnsi="Times New Roman" w:cs="Times New Roman"/>
        </w:rPr>
        <w:t>принятые обязательства по оплате товаров, работ, услуг через подотчетных лиц, командировочных расходов отражаются на основании служебных записок,</w:t>
      </w:r>
      <w:r>
        <w:rPr>
          <w:rFonts w:ascii="Times New Roman" w:hAnsi="Times New Roman" w:cs="Times New Roman"/>
        </w:rPr>
        <w:t xml:space="preserve"> согласованных с руководителем у</w:t>
      </w:r>
      <w:r w:rsidRPr="00A214AB">
        <w:rPr>
          <w:rFonts w:ascii="Times New Roman" w:hAnsi="Times New Roman" w:cs="Times New Roman"/>
        </w:rPr>
        <w:t>чреждения, на дату утверждения заявления на выдачу под отчет денежных средств или авансового отчета;</w:t>
      </w:r>
    </w:p>
    <w:p w14:paraId="599F1373" w14:textId="77777777" w:rsidR="008159EE" w:rsidRPr="00A214AB" w:rsidRDefault="008159EE" w:rsidP="008159EE">
      <w:pPr>
        <w:numPr>
          <w:ilvl w:val="0"/>
          <w:numId w:val="8"/>
        </w:numPr>
        <w:tabs>
          <w:tab w:val="left" w:pos="851"/>
        </w:tabs>
        <w:autoSpaceDE w:val="0"/>
        <w:autoSpaceDN w:val="0"/>
        <w:ind w:left="0" w:firstLine="583"/>
        <w:jc w:val="both"/>
        <w:rPr>
          <w:rFonts w:ascii="Times New Roman" w:hAnsi="Times New Roman" w:cs="Times New Roman"/>
        </w:rPr>
      </w:pPr>
      <w:r w:rsidRPr="00A214AB">
        <w:rPr>
          <w:rFonts w:ascii="Times New Roman" w:hAnsi="Times New Roman" w:cs="Times New Roman"/>
        </w:rPr>
        <w:t>принятые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кредиторской задолженности;</w:t>
      </w:r>
    </w:p>
    <w:p w14:paraId="46BA0109" w14:textId="77777777" w:rsidR="008159EE" w:rsidRPr="00A214AB" w:rsidRDefault="008159EE" w:rsidP="008159EE">
      <w:pPr>
        <w:numPr>
          <w:ilvl w:val="0"/>
          <w:numId w:val="8"/>
        </w:numPr>
        <w:tabs>
          <w:tab w:val="left" w:pos="851"/>
        </w:tabs>
        <w:autoSpaceDE w:val="0"/>
        <w:autoSpaceDN w:val="0"/>
        <w:ind w:left="0" w:firstLine="583"/>
        <w:jc w:val="both"/>
        <w:rPr>
          <w:rFonts w:ascii="Times New Roman" w:hAnsi="Times New Roman" w:cs="Times New Roman"/>
        </w:rPr>
      </w:pPr>
      <w:r w:rsidRPr="00A214AB">
        <w:rPr>
          <w:rFonts w:ascii="Times New Roman" w:hAnsi="Times New Roman" w:cs="Times New Roman"/>
        </w:rPr>
        <w:t>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14:paraId="68C6A370" w14:textId="77777777" w:rsidR="008159EE" w:rsidRPr="00A214AB" w:rsidRDefault="008159EE" w:rsidP="008159EE">
      <w:pPr>
        <w:numPr>
          <w:ilvl w:val="0"/>
          <w:numId w:val="8"/>
        </w:numPr>
        <w:tabs>
          <w:tab w:val="left" w:pos="851"/>
        </w:tabs>
        <w:autoSpaceDE w:val="0"/>
        <w:autoSpaceDN w:val="0"/>
        <w:ind w:left="0" w:firstLine="583"/>
        <w:jc w:val="both"/>
        <w:rPr>
          <w:rFonts w:ascii="Times New Roman" w:hAnsi="Times New Roman" w:cs="Times New Roman"/>
        </w:rPr>
      </w:pPr>
      <w:r w:rsidRPr="00A214AB">
        <w:rPr>
          <w:rFonts w:ascii="Times New Roman" w:hAnsi="Times New Roman" w:cs="Times New Roman"/>
        </w:rPr>
        <w:t>сумма принимаемых обязательств определяется на основании извещений об осуществлении закупок с использованием конкурентных способов определения поставщиков (подрядчиков, исполнителей), размещаемых в ЕИС, и принимается в размере начальной (максимальной) цены контракта.</w:t>
      </w:r>
    </w:p>
    <w:p w14:paraId="2778F27B" w14:textId="77777777" w:rsidR="008159EE" w:rsidRPr="00A214AB" w:rsidRDefault="008159EE" w:rsidP="008159EE">
      <w:pPr>
        <w:tabs>
          <w:tab w:val="left" w:pos="851"/>
          <w:tab w:val="left" w:pos="1682"/>
        </w:tabs>
        <w:spacing w:line="274" w:lineRule="exact"/>
        <w:ind w:firstLine="567"/>
        <w:jc w:val="both"/>
        <w:rPr>
          <w:rFonts w:ascii="Times New Roman" w:hAnsi="Times New Roman" w:cs="Times New Roman"/>
        </w:rPr>
      </w:pPr>
      <w:r w:rsidRPr="00A214AB">
        <w:rPr>
          <w:rFonts w:ascii="Times New Roman" w:hAnsi="Times New Roman" w:cs="Times New Roman"/>
        </w:rPr>
        <w:t>Суммы ранее принятых обязательств подлежат корректировке:</w:t>
      </w:r>
    </w:p>
    <w:p w14:paraId="65FB16A6" w14:textId="77777777" w:rsidR="008159EE" w:rsidRPr="00A214AB" w:rsidRDefault="008159EE" w:rsidP="008159EE">
      <w:pPr>
        <w:numPr>
          <w:ilvl w:val="0"/>
          <w:numId w:val="8"/>
        </w:numPr>
        <w:tabs>
          <w:tab w:val="left" w:pos="851"/>
        </w:tabs>
        <w:spacing w:line="274" w:lineRule="exact"/>
        <w:ind w:left="0" w:firstLine="567"/>
        <w:jc w:val="both"/>
        <w:rPr>
          <w:rFonts w:ascii="Times New Roman" w:hAnsi="Times New Roman" w:cs="Times New Roman"/>
        </w:rPr>
      </w:pPr>
      <w:r w:rsidRPr="00A214AB">
        <w:rPr>
          <w:rFonts w:ascii="Times New Roman" w:hAnsi="Times New Roman" w:cs="Times New Roman"/>
        </w:rPr>
        <w:t>по обязательствам, принятым на основании договоров: при изменении суммы договора на дату принятия такого изменения на основании Дополнительного соглашения к договору либо иных документов, изменяющих сумму договора;</w:t>
      </w:r>
    </w:p>
    <w:p w14:paraId="6CA0C075" w14:textId="77777777" w:rsidR="008159EE" w:rsidRPr="00A214AB" w:rsidRDefault="008159EE" w:rsidP="008159EE">
      <w:pPr>
        <w:numPr>
          <w:ilvl w:val="0"/>
          <w:numId w:val="8"/>
        </w:numPr>
        <w:tabs>
          <w:tab w:val="left" w:pos="851"/>
        </w:tabs>
        <w:spacing w:line="274" w:lineRule="exact"/>
        <w:ind w:left="0" w:firstLine="567"/>
        <w:jc w:val="both"/>
        <w:rPr>
          <w:rFonts w:ascii="Times New Roman" w:hAnsi="Times New Roman" w:cs="Times New Roman"/>
        </w:rPr>
      </w:pPr>
      <w:r w:rsidRPr="00A214AB">
        <w:rPr>
          <w:rFonts w:ascii="Times New Roman" w:hAnsi="Times New Roman" w:cs="Times New Roman"/>
        </w:rPr>
        <w:t>по обязательствам, принятым на основании накладной: при изменении суммы накладной, например при возврате некачественных товаров. Изменение обязательства производится на дату возврата денежных средств за ранее поставленный некачественный товар.</w:t>
      </w:r>
    </w:p>
    <w:p w14:paraId="6E0446C1" w14:textId="77777777" w:rsidR="008159EE" w:rsidRPr="00A214AB" w:rsidRDefault="008159EE" w:rsidP="008159EE">
      <w:pPr>
        <w:tabs>
          <w:tab w:val="left" w:pos="851"/>
        </w:tabs>
        <w:autoSpaceDE w:val="0"/>
        <w:autoSpaceDN w:val="0"/>
        <w:ind w:firstLine="567"/>
        <w:jc w:val="both"/>
        <w:rPr>
          <w:rFonts w:ascii="Times New Roman" w:hAnsi="Times New Roman" w:cs="Times New Roman"/>
        </w:rPr>
      </w:pPr>
      <w:r w:rsidRPr="00A214AB">
        <w:rPr>
          <w:rFonts w:ascii="Times New Roman" w:hAnsi="Times New Roman" w:cs="Times New Roman"/>
        </w:rPr>
        <w:t>Для целей бухгалтерского учета устанавливается следующий порядок отражения денежных обязательств:</w:t>
      </w:r>
    </w:p>
    <w:p w14:paraId="351B5CDD" w14:textId="77777777" w:rsidR="008159EE" w:rsidRPr="00A214AB" w:rsidRDefault="008159EE" w:rsidP="008159EE">
      <w:pPr>
        <w:numPr>
          <w:ilvl w:val="0"/>
          <w:numId w:val="8"/>
        </w:numPr>
        <w:tabs>
          <w:tab w:val="left" w:pos="851"/>
        </w:tabs>
        <w:autoSpaceDE w:val="0"/>
        <w:autoSpaceDN w:val="0"/>
        <w:ind w:left="0" w:firstLine="567"/>
        <w:jc w:val="both"/>
        <w:rPr>
          <w:rFonts w:ascii="Times New Roman" w:hAnsi="Times New Roman" w:cs="Times New Roman"/>
        </w:rPr>
      </w:pPr>
      <w:r w:rsidRPr="00A214AB">
        <w:rPr>
          <w:rFonts w:ascii="Times New Roman" w:hAnsi="Times New Roman" w:cs="Times New Roman"/>
        </w:rPr>
        <w:t xml:space="preserve">обязательства по заработной плате перед работниками </w:t>
      </w:r>
      <w:r>
        <w:rPr>
          <w:rFonts w:ascii="Times New Roman" w:hAnsi="Times New Roman" w:cs="Times New Roman"/>
        </w:rPr>
        <w:t>у</w:t>
      </w:r>
      <w:r w:rsidRPr="00A214AB">
        <w:rPr>
          <w:rFonts w:ascii="Times New Roman" w:hAnsi="Times New Roman" w:cs="Times New Roman"/>
        </w:rPr>
        <w:t xml:space="preserve">чреждения, начислениям на выплаты по оплате труда отражаются в бухгалтерском учете не позднее последнего дня месяца, за который производится начисление, на основании Расчетной ведомости, Карточки </w:t>
      </w:r>
      <w:r w:rsidRPr="00A214AB">
        <w:rPr>
          <w:rFonts w:ascii="Times New Roman" w:hAnsi="Times New Roman" w:cs="Times New Roman"/>
        </w:rPr>
        <w:lastRenderedPageBreak/>
        <w:t>учета страховых взносов;</w:t>
      </w:r>
    </w:p>
    <w:p w14:paraId="75C662C6" w14:textId="77777777" w:rsidR="008159EE" w:rsidRPr="00A214AB" w:rsidRDefault="008159EE" w:rsidP="008159EE">
      <w:pPr>
        <w:numPr>
          <w:ilvl w:val="0"/>
          <w:numId w:val="8"/>
        </w:numPr>
        <w:tabs>
          <w:tab w:val="left" w:pos="851"/>
        </w:tabs>
        <w:autoSpaceDE w:val="0"/>
        <w:autoSpaceDN w:val="0"/>
        <w:ind w:left="0" w:firstLine="567"/>
        <w:jc w:val="both"/>
        <w:rPr>
          <w:rFonts w:ascii="Times New Roman" w:hAnsi="Times New Roman" w:cs="Times New Roman"/>
        </w:rPr>
      </w:pPr>
      <w:r w:rsidRPr="00A214AB">
        <w:rPr>
          <w:rFonts w:ascii="Times New Roman" w:hAnsi="Times New Roman" w:cs="Times New Roman"/>
        </w:rPr>
        <w:t>обязательства по гражданско-правовым договорам с юридическими и физическими лицами на выполнение работ, оказание услуг, поставку материальных ценностей отражаются на основании первичных учетных документов в соответствии с условиями договора. Формы документов должны содержать обязательные реквизиты, предусмотренные п. 7 Инструкции № 157н;</w:t>
      </w:r>
    </w:p>
    <w:p w14:paraId="56C833A0" w14:textId="77777777" w:rsidR="008159EE" w:rsidRPr="00A214AB" w:rsidRDefault="008159EE" w:rsidP="008159EE">
      <w:pPr>
        <w:numPr>
          <w:ilvl w:val="0"/>
          <w:numId w:val="8"/>
        </w:numPr>
        <w:tabs>
          <w:tab w:val="left" w:pos="851"/>
        </w:tabs>
        <w:autoSpaceDE w:val="0"/>
        <w:autoSpaceDN w:val="0"/>
        <w:ind w:left="0" w:firstLine="567"/>
        <w:jc w:val="both"/>
        <w:rPr>
          <w:rFonts w:ascii="Times New Roman" w:hAnsi="Times New Roman" w:cs="Times New Roman"/>
        </w:rPr>
      </w:pPr>
      <w:r w:rsidRPr="00A214AB">
        <w:rPr>
          <w:rFonts w:ascii="Times New Roman" w:hAnsi="Times New Roman" w:cs="Times New Roman"/>
        </w:rPr>
        <w:t>обязательства по оплате товаров, работ, услуг без заключения договоров отражаются на дату принятия к оплате разовых счетов, актов выполненных работ (оказанных услуг);</w:t>
      </w:r>
    </w:p>
    <w:p w14:paraId="597157F7" w14:textId="77777777" w:rsidR="008159EE" w:rsidRPr="00A214AB" w:rsidRDefault="008159EE" w:rsidP="008159EE">
      <w:pPr>
        <w:numPr>
          <w:ilvl w:val="0"/>
          <w:numId w:val="8"/>
        </w:numPr>
        <w:tabs>
          <w:tab w:val="left" w:pos="851"/>
        </w:tabs>
        <w:autoSpaceDE w:val="0"/>
        <w:autoSpaceDN w:val="0"/>
        <w:ind w:left="0" w:firstLine="567"/>
        <w:jc w:val="both"/>
        <w:rPr>
          <w:rFonts w:ascii="Times New Roman" w:hAnsi="Times New Roman" w:cs="Times New Roman"/>
        </w:rPr>
      </w:pPr>
      <w:r w:rsidRPr="00A214AB">
        <w:rPr>
          <w:rFonts w:ascii="Times New Roman" w:hAnsi="Times New Roman" w:cs="Times New Roman"/>
        </w:rPr>
        <w:t>обязательства по оплате товаров, работ, услуг через подотчетных лиц, командировочных расходов отражаются на основании авансового отчета, утвержденного руководит</w:t>
      </w:r>
      <w:r>
        <w:rPr>
          <w:rFonts w:ascii="Times New Roman" w:hAnsi="Times New Roman" w:cs="Times New Roman"/>
        </w:rPr>
        <w:t>елем у</w:t>
      </w:r>
      <w:r w:rsidRPr="00A214AB">
        <w:rPr>
          <w:rFonts w:ascii="Times New Roman" w:hAnsi="Times New Roman" w:cs="Times New Roman"/>
        </w:rPr>
        <w:t>чреждения, на дату его утверждения;</w:t>
      </w:r>
    </w:p>
    <w:p w14:paraId="6C488C93" w14:textId="77777777" w:rsidR="008159EE" w:rsidRPr="00A214AB" w:rsidRDefault="008159EE" w:rsidP="008159EE">
      <w:pPr>
        <w:numPr>
          <w:ilvl w:val="0"/>
          <w:numId w:val="8"/>
        </w:numPr>
        <w:tabs>
          <w:tab w:val="left" w:pos="851"/>
        </w:tabs>
        <w:autoSpaceDE w:val="0"/>
        <w:autoSpaceDN w:val="0"/>
        <w:ind w:left="0" w:firstLine="567"/>
        <w:jc w:val="both"/>
        <w:rPr>
          <w:rFonts w:ascii="Times New Roman" w:hAnsi="Times New Roman" w:cs="Times New Roman"/>
        </w:rPr>
      </w:pPr>
      <w:r w:rsidRPr="00A214AB">
        <w:rPr>
          <w:rFonts w:ascii="Times New Roman" w:hAnsi="Times New Roman" w:cs="Times New Roman"/>
        </w:rPr>
        <w:t>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14:paraId="3645C82F" w14:textId="77777777" w:rsidR="008159EE" w:rsidRPr="00A214AB" w:rsidRDefault="008159EE" w:rsidP="008159EE">
      <w:pPr>
        <w:numPr>
          <w:ilvl w:val="0"/>
          <w:numId w:val="8"/>
        </w:numPr>
        <w:tabs>
          <w:tab w:val="left" w:pos="851"/>
        </w:tabs>
        <w:autoSpaceDE w:val="0"/>
        <w:autoSpaceDN w:val="0"/>
        <w:ind w:left="0" w:firstLine="567"/>
        <w:jc w:val="both"/>
        <w:rPr>
          <w:rFonts w:ascii="Times New Roman" w:hAnsi="Times New Roman" w:cs="Times New Roman"/>
        </w:rPr>
      </w:pPr>
      <w:r w:rsidRPr="00A214AB">
        <w:rPr>
          <w:rFonts w:ascii="Times New Roman" w:hAnsi="Times New Roman" w:cs="Times New Roman"/>
        </w:rPr>
        <w:t>обязательства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p>
    <w:p w14:paraId="2E1D7264" w14:textId="77777777" w:rsidR="008159EE" w:rsidRPr="00A214AB" w:rsidRDefault="008159EE" w:rsidP="008159EE">
      <w:pPr>
        <w:tabs>
          <w:tab w:val="left" w:pos="851"/>
        </w:tabs>
        <w:ind w:firstLine="567"/>
        <w:jc w:val="both"/>
        <w:rPr>
          <w:rFonts w:ascii="Times New Roman" w:hAnsi="Times New Roman" w:cs="Times New Roman"/>
        </w:rPr>
      </w:pPr>
      <w:bookmarkStart w:id="54" w:name="bookmark10"/>
      <w:r w:rsidRPr="00A214AB">
        <w:rPr>
          <w:rFonts w:ascii="Times New Roman" w:hAnsi="Times New Roman" w:cs="Times New Roman"/>
        </w:rPr>
        <w:t>Отражение полученного финансового обеспечения по дебету счету 0</w:t>
      </w:r>
      <w:r>
        <w:rPr>
          <w:rFonts w:ascii="Times New Roman" w:hAnsi="Times New Roman" w:cs="Times New Roman"/>
        </w:rPr>
        <w:t>.</w:t>
      </w:r>
      <w:r w:rsidRPr="00A214AB">
        <w:rPr>
          <w:rFonts w:ascii="Times New Roman" w:hAnsi="Times New Roman" w:cs="Times New Roman"/>
        </w:rPr>
        <w:t>508</w:t>
      </w:r>
      <w:r>
        <w:rPr>
          <w:rFonts w:ascii="Times New Roman" w:hAnsi="Times New Roman" w:cs="Times New Roman"/>
        </w:rPr>
        <w:t>.</w:t>
      </w:r>
      <w:r w:rsidRPr="00A214AB">
        <w:rPr>
          <w:rFonts w:ascii="Times New Roman" w:hAnsi="Times New Roman" w:cs="Times New Roman"/>
        </w:rPr>
        <w:t>00</w:t>
      </w:r>
      <w:r>
        <w:rPr>
          <w:rFonts w:ascii="Times New Roman" w:hAnsi="Times New Roman" w:cs="Times New Roman"/>
        </w:rPr>
        <w:t xml:space="preserve"> </w:t>
      </w:r>
      <w:r w:rsidRPr="00A214AB">
        <w:rPr>
          <w:rFonts w:ascii="Times New Roman" w:hAnsi="Times New Roman" w:cs="Times New Roman"/>
        </w:rPr>
        <w:t>«Получено финансового обеспечения текущего финансового года» и кредиту соответствующего счета аналитического учета счета 0</w:t>
      </w:r>
      <w:r>
        <w:rPr>
          <w:rFonts w:ascii="Times New Roman" w:hAnsi="Times New Roman" w:cs="Times New Roman"/>
        </w:rPr>
        <w:t>.</w:t>
      </w:r>
      <w:r w:rsidRPr="00A214AB">
        <w:rPr>
          <w:rFonts w:ascii="Times New Roman" w:hAnsi="Times New Roman" w:cs="Times New Roman"/>
        </w:rPr>
        <w:t>507</w:t>
      </w:r>
      <w:r>
        <w:rPr>
          <w:rFonts w:ascii="Times New Roman" w:hAnsi="Times New Roman" w:cs="Times New Roman"/>
        </w:rPr>
        <w:t>.</w:t>
      </w:r>
      <w:r w:rsidRPr="00A214AB">
        <w:rPr>
          <w:rFonts w:ascii="Times New Roman" w:hAnsi="Times New Roman" w:cs="Times New Roman"/>
        </w:rPr>
        <w:t xml:space="preserve">00 «Утвержденный объем финансового обеспечения на текущий финансовый год» осуществляется в учете </w:t>
      </w:r>
      <w:r>
        <w:rPr>
          <w:rFonts w:ascii="Times New Roman" w:hAnsi="Times New Roman" w:cs="Times New Roman"/>
        </w:rPr>
        <w:t>у</w:t>
      </w:r>
      <w:r w:rsidRPr="00A214AB">
        <w:rPr>
          <w:rFonts w:ascii="Times New Roman" w:hAnsi="Times New Roman" w:cs="Times New Roman"/>
        </w:rPr>
        <w:t xml:space="preserve">чреждения одновременно с получением доходов (денежных средств) на лицевые счета </w:t>
      </w:r>
      <w:r>
        <w:rPr>
          <w:rFonts w:ascii="Times New Roman" w:hAnsi="Times New Roman" w:cs="Times New Roman"/>
        </w:rPr>
        <w:t>у</w:t>
      </w:r>
      <w:r w:rsidRPr="00A214AB">
        <w:rPr>
          <w:rFonts w:ascii="Times New Roman" w:hAnsi="Times New Roman" w:cs="Times New Roman"/>
        </w:rPr>
        <w:t xml:space="preserve">чреждения в органе казначейства. </w:t>
      </w:r>
    </w:p>
    <w:p w14:paraId="3ABA2C76" w14:textId="77777777" w:rsidR="008159EE" w:rsidRDefault="008159EE" w:rsidP="008159EE">
      <w:pPr>
        <w:tabs>
          <w:tab w:val="left" w:pos="851"/>
        </w:tabs>
        <w:ind w:firstLine="567"/>
        <w:jc w:val="both"/>
        <w:rPr>
          <w:rFonts w:ascii="Times New Roman" w:hAnsi="Times New Roman" w:cs="Times New Roman"/>
        </w:rPr>
      </w:pPr>
      <w:r w:rsidRPr="00A214AB">
        <w:rPr>
          <w:rFonts w:ascii="Times New Roman" w:hAnsi="Times New Roman" w:cs="Times New Roman"/>
        </w:rPr>
        <w:t>Принятие обязательств в сумме сформированных резервов предстоящих расходов отражаются по дебету счета аналитического учета счета 0</w:t>
      </w:r>
      <w:r>
        <w:rPr>
          <w:rFonts w:ascii="Times New Roman" w:hAnsi="Times New Roman" w:cs="Times New Roman"/>
        </w:rPr>
        <w:t>.</w:t>
      </w:r>
      <w:r w:rsidRPr="00A214AB">
        <w:rPr>
          <w:rFonts w:ascii="Times New Roman" w:hAnsi="Times New Roman" w:cs="Times New Roman"/>
        </w:rPr>
        <w:t>506</w:t>
      </w:r>
      <w:r>
        <w:rPr>
          <w:rFonts w:ascii="Times New Roman" w:hAnsi="Times New Roman" w:cs="Times New Roman"/>
        </w:rPr>
        <w:t>.</w:t>
      </w:r>
      <w:r w:rsidRPr="00A214AB">
        <w:rPr>
          <w:rFonts w:ascii="Times New Roman" w:hAnsi="Times New Roman" w:cs="Times New Roman"/>
        </w:rPr>
        <w:t>90 «Право на принятие обязательств на иные очередные годы», и кредиту соответствующих счетов аналитического учета счета 0</w:t>
      </w:r>
      <w:r>
        <w:rPr>
          <w:rFonts w:ascii="Times New Roman" w:hAnsi="Times New Roman" w:cs="Times New Roman"/>
        </w:rPr>
        <w:t>.</w:t>
      </w:r>
      <w:r w:rsidRPr="00A214AB">
        <w:rPr>
          <w:rFonts w:ascii="Times New Roman" w:hAnsi="Times New Roman" w:cs="Times New Roman"/>
        </w:rPr>
        <w:t>502</w:t>
      </w:r>
      <w:r>
        <w:rPr>
          <w:rFonts w:ascii="Times New Roman" w:hAnsi="Times New Roman" w:cs="Times New Roman"/>
        </w:rPr>
        <w:t>.</w:t>
      </w:r>
      <w:r w:rsidRPr="00A214AB">
        <w:rPr>
          <w:rFonts w:ascii="Times New Roman" w:hAnsi="Times New Roman" w:cs="Times New Roman"/>
        </w:rPr>
        <w:t xml:space="preserve">99 «Отложенные обязательства на иные очередные годы». При этом сумма уменьшения обязательств по сформированному резерву (корректировка размера резерва) предстоящих расходов, а также принятие обязательств по расходам за счет сформированного резерва, в соответствующем финансовом году, отражается способом «Красное </w:t>
      </w:r>
      <w:proofErr w:type="spellStart"/>
      <w:r w:rsidRPr="00A214AB">
        <w:rPr>
          <w:rFonts w:ascii="Times New Roman" w:hAnsi="Times New Roman" w:cs="Times New Roman"/>
        </w:rPr>
        <w:t>сторно</w:t>
      </w:r>
      <w:proofErr w:type="spellEnd"/>
      <w:r w:rsidRPr="00A214AB">
        <w:rPr>
          <w:rFonts w:ascii="Times New Roman" w:hAnsi="Times New Roman" w:cs="Times New Roman"/>
        </w:rPr>
        <w:t>».</w:t>
      </w:r>
      <w:r w:rsidRPr="00926B64">
        <w:rPr>
          <w:rFonts w:ascii="Times New Roman" w:hAnsi="Times New Roman" w:cs="Times New Roman"/>
        </w:rPr>
        <w:t xml:space="preserve"> </w:t>
      </w:r>
    </w:p>
    <w:p w14:paraId="1348854F" w14:textId="77777777" w:rsidR="008159EE" w:rsidRPr="00926B64" w:rsidRDefault="008159EE" w:rsidP="008159EE">
      <w:pPr>
        <w:tabs>
          <w:tab w:val="left" w:pos="851"/>
        </w:tabs>
        <w:ind w:firstLine="567"/>
        <w:jc w:val="both"/>
        <w:rPr>
          <w:rFonts w:ascii="Times New Roman" w:hAnsi="Times New Roman" w:cs="Times New Roman"/>
        </w:rPr>
      </w:pPr>
      <w:bookmarkStart w:id="55" w:name="_Toc493604017"/>
      <w:r w:rsidRPr="00BB37B2">
        <w:rPr>
          <w:rFonts w:ascii="Times New Roman" w:hAnsi="Times New Roman" w:cs="Times New Roman"/>
        </w:rPr>
        <w:t>По окончании текущего финансового года в случае, если неисполненные обязательства планируются к исполнению за счет лимитов обязательств следующего финансового года, они должны быть приняты к учету (перерегистрированы) при открытии Журнала в следующем финансовом году в объеме, запланированном к исполнению в следующем финансовом году.</w:t>
      </w:r>
    </w:p>
    <w:p w14:paraId="602EE464" w14:textId="77777777" w:rsidR="008159EE" w:rsidRPr="00926B64" w:rsidRDefault="008159EE" w:rsidP="008159EE">
      <w:pPr>
        <w:tabs>
          <w:tab w:val="left" w:pos="851"/>
        </w:tabs>
        <w:ind w:firstLine="567"/>
        <w:jc w:val="both"/>
        <w:rPr>
          <w:rFonts w:ascii="Times New Roman" w:hAnsi="Times New Roman" w:cs="Times New Roman"/>
        </w:rPr>
      </w:pPr>
      <w:r w:rsidRPr="00926B64">
        <w:rPr>
          <w:rFonts w:ascii="Times New Roman" w:hAnsi="Times New Roman" w:cs="Times New Roman"/>
        </w:rPr>
        <w:t xml:space="preserve">Учет обязательств </w:t>
      </w:r>
      <w:r>
        <w:rPr>
          <w:rFonts w:ascii="Times New Roman" w:hAnsi="Times New Roman" w:cs="Times New Roman"/>
        </w:rPr>
        <w:t xml:space="preserve">в учреждении </w:t>
      </w:r>
      <w:r w:rsidRPr="00926B64">
        <w:rPr>
          <w:rFonts w:ascii="Times New Roman" w:hAnsi="Times New Roman" w:cs="Times New Roman"/>
        </w:rPr>
        <w:t>ведется в «Журнале регистрации обязательств» (ф. 0504064)</w:t>
      </w:r>
      <w:r>
        <w:rPr>
          <w:rFonts w:ascii="Times New Roman" w:hAnsi="Times New Roman" w:cs="Times New Roman"/>
        </w:rPr>
        <w:t>,</w:t>
      </w:r>
      <w:r w:rsidRPr="00926B64">
        <w:rPr>
          <w:rFonts w:ascii="Times New Roman" w:hAnsi="Times New Roman" w:cs="Times New Roman"/>
        </w:rPr>
        <w:t xml:space="preserve"> который распечатывается </w:t>
      </w:r>
      <w:r>
        <w:rPr>
          <w:rFonts w:ascii="Times New Roman" w:hAnsi="Times New Roman" w:cs="Times New Roman"/>
        </w:rPr>
        <w:t>ежеквартально</w:t>
      </w:r>
      <w:r w:rsidRPr="00926B64">
        <w:rPr>
          <w:rFonts w:ascii="Times New Roman" w:hAnsi="Times New Roman" w:cs="Times New Roman"/>
        </w:rPr>
        <w:t>.</w:t>
      </w:r>
    </w:p>
    <w:p w14:paraId="01FCAF1E" w14:textId="77777777" w:rsidR="008159EE" w:rsidRPr="00C352C3" w:rsidRDefault="008159EE" w:rsidP="008159EE">
      <w:pPr>
        <w:pStyle w:val="12"/>
        <w:spacing w:before="240" w:after="240" w:line="240" w:lineRule="auto"/>
        <w:jc w:val="center"/>
      </w:pPr>
      <w:bookmarkStart w:id="56" w:name="_Toc534482435"/>
      <w:r w:rsidRPr="00C352C3">
        <w:t>1</w:t>
      </w:r>
      <w:r>
        <w:t>9</w:t>
      </w:r>
      <w:r w:rsidRPr="00C352C3">
        <w:t>. Порядок учета на забалансовых счетах</w:t>
      </w:r>
      <w:bookmarkEnd w:id="55"/>
      <w:bookmarkEnd w:id="56"/>
    </w:p>
    <w:p w14:paraId="55D6BCC2" w14:textId="77777777" w:rsidR="008159EE" w:rsidRDefault="008159EE" w:rsidP="008159EE">
      <w:pPr>
        <w:tabs>
          <w:tab w:val="left" w:pos="851"/>
        </w:tabs>
        <w:ind w:firstLine="567"/>
        <w:jc w:val="both"/>
        <w:rPr>
          <w:rFonts w:ascii="Times New Roman" w:hAnsi="Times New Roman" w:cs="Times New Roman"/>
        </w:rPr>
      </w:pPr>
      <w:r w:rsidRPr="00C352C3">
        <w:rPr>
          <w:rFonts w:ascii="Times New Roman" w:hAnsi="Times New Roman" w:cs="Times New Roman"/>
        </w:rPr>
        <w:t>Учет на забалансовых счетах ведется в разрезе кодов вида финансового обеспечения</w:t>
      </w:r>
      <w:r w:rsidRPr="007A10FE">
        <w:rPr>
          <w:rFonts w:ascii="Times New Roman" w:hAnsi="Times New Roman" w:cs="Times New Roman"/>
        </w:rPr>
        <w:t>.</w:t>
      </w:r>
    </w:p>
    <w:p w14:paraId="2A14346C" w14:textId="77777777" w:rsidR="008159EE" w:rsidRPr="00631CD7" w:rsidRDefault="008159EE" w:rsidP="008159EE">
      <w:bookmarkStart w:id="57" w:name="_Toc534482436"/>
      <w:r w:rsidRPr="00631CD7">
        <w:t>1</w:t>
      </w:r>
      <w:r>
        <w:t>9</w:t>
      </w:r>
      <w:r w:rsidRPr="00631CD7">
        <w:t>.1 Счет 01 «Имущество, полученное в пользование»</w:t>
      </w:r>
      <w:bookmarkEnd w:id="57"/>
    </w:p>
    <w:p w14:paraId="642BEAD3" w14:textId="77777777" w:rsidR="008159EE" w:rsidRDefault="008159EE" w:rsidP="008159EE">
      <w:pPr>
        <w:tabs>
          <w:tab w:val="left" w:pos="851"/>
        </w:tabs>
        <w:ind w:firstLine="567"/>
        <w:jc w:val="both"/>
        <w:rPr>
          <w:rFonts w:ascii="Times New Roman" w:hAnsi="Times New Roman" w:cs="Times New Roman"/>
        </w:rPr>
      </w:pPr>
      <w:r w:rsidRPr="007A10FE">
        <w:rPr>
          <w:rFonts w:ascii="Times New Roman" w:hAnsi="Times New Roman" w:cs="Times New Roman"/>
        </w:rPr>
        <w:t xml:space="preserve">Полученное в безвозмездное или возмездное пользование имущество, учитывается на забалансовом счете 01 </w:t>
      </w:r>
      <w:r>
        <w:rPr>
          <w:rFonts w:ascii="Times New Roman" w:hAnsi="Times New Roman" w:cs="Times New Roman"/>
        </w:rPr>
        <w:t>«</w:t>
      </w:r>
      <w:r w:rsidRPr="007A10FE">
        <w:rPr>
          <w:rFonts w:ascii="Times New Roman" w:hAnsi="Times New Roman" w:cs="Times New Roman"/>
        </w:rPr>
        <w:t>Имущество, полученное в пользование</w:t>
      </w:r>
      <w:r>
        <w:rPr>
          <w:rFonts w:ascii="Times New Roman" w:hAnsi="Times New Roman" w:cs="Times New Roman"/>
        </w:rPr>
        <w:t>»</w:t>
      </w:r>
      <w:r w:rsidRPr="007A10FE">
        <w:rPr>
          <w:rFonts w:ascii="Times New Roman" w:hAnsi="Times New Roman" w:cs="Times New Roman"/>
        </w:rPr>
        <w:t xml:space="preserve"> по стоимости, указанной (определенной) собственником (балансодержателем) имущества. В случаях не указания собственником (балансодержателем) стоимости – в условной оценке: один объект, один рубль.</w:t>
      </w:r>
    </w:p>
    <w:p w14:paraId="03DC8775" w14:textId="77777777" w:rsidR="008159EE" w:rsidRPr="00631CD7" w:rsidRDefault="008159EE" w:rsidP="008159EE">
      <w:pPr>
        <w:pStyle w:val="221"/>
        <w:spacing w:before="240" w:after="240" w:line="240" w:lineRule="auto"/>
        <w:ind w:firstLine="561"/>
        <w:jc w:val="center"/>
        <w:rPr>
          <w:sz w:val="24"/>
          <w:szCs w:val="24"/>
        </w:rPr>
      </w:pPr>
      <w:bookmarkStart w:id="58" w:name="_Toc534482437"/>
      <w:r w:rsidRPr="00631CD7">
        <w:rPr>
          <w:sz w:val="24"/>
          <w:szCs w:val="24"/>
        </w:rPr>
        <w:t>1</w:t>
      </w:r>
      <w:r>
        <w:rPr>
          <w:sz w:val="24"/>
          <w:szCs w:val="24"/>
        </w:rPr>
        <w:t>9</w:t>
      </w:r>
      <w:r w:rsidRPr="00631CD7">
        <w:rPr>
          <w:sz w:val="24"/>
          <w:szCs w:val="24"/>
        </w:rPr>
        <w:t>.2 Счет 02 «Материальные ценности на хранени</w:t>
      </w:r>
      <w:r>
        <w:rPr>
          <w:sz w:val="24"/>
          <w:szCs w:val="24"/>
        </w:rPr>
        <w:t>и</w:t>
      </w:r>
      <w:r w:rsidRPr="00631CD7">
        <w:rPr>
          <w:sz w:val="24"/>
          <w:szCs w:val="24"/>
        </w:rPr>
        <w:t>»</w:t>
      </w:r>
      <w:bookmarkEnd w:id="58"/>
    </w:p>
    <w:p w14:paraId="3E454F13" w14:textId="77777777" w:rsidR="008159EE" w:rsidRDefault="008159EE" w:rsidP="0081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lang w:bidi="ar-SA"/>
        </w:rPr>
      </w:pPr>
      <w:r w:rsidRPr="0094307E">
        <w:rPr>
          <w:rFonts w:ascii="Times New Roman" w:eastAsia="Times New Roman" w:hAnsi="Times New Roman" w:cs="Times New Roman"/>
          <w:color w:val="auto"/>
          <w:lang w:bidi="ar-SA"/>
        </w:rPr>
        <w:lastRenderedPageBreak/>
        <w:t>Объекты основных средств, по которым комиссией по поступлению и выбытию активов установлена неэффективность дальнейшей эксплуатации, ремонта, восстановления, подлежат отражению на забалансовом счете 02 «</w:t>
      </w:r>
      <w:r>
        <w:rPr>
          <w:rFonts w:ascii="Times New Roman" w:eastAsia="Times New Roman" w:hAnsi="Times New Roman" w:cs="Times New Roman"/>
          <w:color w:val="auto"/>
          <w:lang w:bidi="ar-SA"/>
        </w:rPr>
        <w:t>Материальные ценности</w:t>
      </w:r>
      <w:r w:rsidRPr="00342E1A">
        <w:rPr>
          <w:rFonts w:ascii="Times New Roman" w:eastAsia="Times New Roman" w:hAnsi="Times New Roman" w:cs="Times New Roman"/>
          <w:color w:val="auto"/>
          <w:lang w:bidi="ar-SA"/>
        </w:rPr>
        <w:t xml:space="preserve"> на хранени</w:t>
      </w:r>
      <w:r>
        <w:rPr>
          <w:rFonts w:ascii="Times New Roman" w:eastAsia="Times New Roman" w:hAnsi="Times New Roman" w:cs="Times New Roman"/>
          <w:color w:val="auto"/>
          <w:lang w:bidi="ar-SA"/>
        </w:rPr>
        <w:t xml:space="preserve">и» до дальнейшего определения функционального назначения указанного имущества. </w:t>
      </w:r>
    </w:p>
    <w:p w14:paraId="03F74EE4" w14:textId="77777777" w:rsidR="008159EE" w:rsidRPr="00C352C3"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C352C3">
        <w:rPr>
          <w:rFonts w:ascii="Times New Roman" w:eastAsia="Times New Roman" w:hAnsi="Times New Roman" w:cs="Times New Roman"/>
          <w:color w:val="auto"/>
          <w:lang w:bidi="ar-SA"/>
        </w:rPr>
        <w:t>Данные об имуществе, учитываемом на забалансовом счете 02</w:t>
      </w:r>
      <w:r w:rsidRPr="0094307E">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Материальные ценности</w:t>
      </w:r>
      <w:r w:rsidRPr="00342E1A">
        <w:rPr>
          <w:rFonts w:ascii="Times New Roman" w:eastAsia="Times New Roman" w:hAnsi="Times New Roman" w:cs="Times New Roman"/>
          <w:color w:val="auto"/>
          <w:lang w:bidi="ar-SA"/>
        </w:rPr>
        <w:t xml:space="preserve"> на хранени</w:t>
      </w:r>
      <w:r>
        <w:rPr>
          <w:rFonts w:ascii="Times New Roman" w:eastAsia="Times New Roman" w:hAnsi="Times New Roman" w:cs="Times New Roman"/>
          <w:color w:val="auto"/>
          <w:lang w:bidi="ar-SA"/>
        </w:rPr>
        <w:t>и»</w:t>
      </w:r>
      <w:r w:rsidRPr="00C352C3">
        <w:rPr>
          <w:rFonts w:ascii="Times New Roman" w:eastAsia="Times New Roman" w:hAnsi="Times New Roman" w:cs="Times New Roman"/>
          <w:color w:val="auto"/>
          <w:lang w:bidi="ar-SA"/>
        </w:rPr>
        <w:t xml:space="preserve"> до момента его демонтажа (утилизации, уничтожения), в Справке о наличии имущества и обязательств на забалансовых счетах в составе Баланса</w:t>
      </w:r>
      <w:r>
        <w:rPr>
          <w:rFonts w:ascii="Times New Roman" w:eastAsia="Times New Roman" w:hAnsi="Times New Roman" w:cs="Times New Roman"/>
          <w:color w:val="auto"/>
          <w:lang w:bidi="ar-SA"/>
        </w:rPr>
        <w:t xml:space="preserve"> </w:t>
      </w:r>
      <w:r w:rsidRPr="00C352C3">
        <w:rPr>
          <w:rFonts w:ascii="Times New Roman" w:eastAsia="Times New Roman" w:hAnsi="Times New Roman" w:cs="Times New Roman"/>
          <w:color w:val="auto"/>
          <w:lang w:bidi="ar-SA"/>
        </w:rPr>
        <w:t xml:space="preserve">(ф. </w:t>
      </w:r>
      <w:r w:rsidRPr="00A214AB">
        <w:rPr>
          <w:rFonts w:ascii="Times New Roman" w:eastAsia="Times New Roman" w:hAnsi="Times New Roman" w:cs="Times New Roman"/>
          <w:color w:val="auto"/>
          <w:lang w:bidi="ar-SA"/>
        </w:rPr>
        <w:t>0503730),</w:t>
      </w:r>
      <w:r>
        <w:rPr>
          <w:rFonts w:ascii="Times New Roman" w:eastAsia="Times New Roman" w:hAnsi="Times New Roman" w:cs="Times New Roman"/>
          <w:color w:val="auto"/>
          <w:lang w:bidi="ar-SA"/>
        </w:rPr>
        <w:t xml:space="preserve"> </w:t>
      </w:r>
      <w:r w:rsidRPr="00C352C3">
        <w:rPr>
          <w:rFonts w:ascii="Times New Roman" w:eastAsia="Times New Roman" w:hAnsi="Times New Roman" w:cs="Times New Roman"/>
          <w:color w:val="auto"/>
          <w:lang w:bidi="ar-SA"/>
        </w:rPr>
        <w:t>отражаются в следующей группировке</w:t>
      </w:r>
      <w:r>
        <w:rPr>
          <w:rFonts w:ascii="Times New Roman" w:eastAsia="Times New Roman" w:hAnsi="Times New Roman" w:cs="Times New Roman"/>
          <w:color w:val="auto"/>
          <w:lang w:bidi="ar-SA"/>
        </w:rPr>
        <w:t xml:space="preserve"> в условной оценке один объект, один рубль – при полной амортизации объекта</w:t>
      </w:r>
      <w:r w:rsidRPr="00C352C3">
        <w:rPr>
          <w:rFonts w:ascii="Times New Roman" w:eastAsia="Times New Roman" w:hAnsi="Times New Roman" w:cs="Times New Roman"/>
          <w:color w:val="auto"/>
          <w:lang w:bidi="ar-SA"/>
        </w:rPr>
        <w:t>:</w:t>
      </w:r>
    </w:p>
    <w:p w14:paraId="419A4324" w14:textId="77777777" w:rsidR="008159EE" w:rsidRPr="00C352C3"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C352C3">
        <w:rPr>
          <w:rFonts w:ascii="Times New Roman" w:eastAsia="Times New Roman" w:hAnsi="Times New Roman" w:cs="Times New Roman"/>
          <w:color w:val="auto"/>
          <w:lang w:bidi="ar-SA"/>
        </w:rPr>
        <w:t>- особо ценное движимое имущество;</w:t>
      </w:r>
    </w:p>
    <w:p w14:paraId="560E8C66" w14:textId="77777777" w:rsidR="008159EE"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C352C3">
        <w:rPr>
          <w:rFonts w:ascii="Times New Roman" w:eastAsia="Times New Roman" w:hAnsi="Times New Roman" w:cs="Times New Roman"/>
          <w:color w:val="auto"/>
          <w:lang w:bidi="ar-SA"/>
        </w:rPr>
        <w:t>- иное движимое имущество.</w:t>
      </w:r>
    </w:p>
    <w:p w14:paraId="072D1A79" w14:textId="77777777" w:rsidR="008159EE" w:rsidRPr="003F1C1C" w:rsidRDefault="008159EE" w:rsidP="008159EE">
      <w:pPr>
        <w:spacing w:after="240"/>
      </w:pPr>
      <w:bookmarkStart w:id="59" w:name="_Toc534482438"/>
      <w:r w:rsidRPr="003F1C1C">
        <w:t>1</w:t>
      </w:r>
      <w:r>
        <w:t>9</w:t>
      </w:r>
      <w:r w:rsidRPr="003F1C1C">
        <w:t>.3 Порядок списания дебиторской (кредиторской) задолженности</w:t>
      </w:r>
      <w:bookmarkEnd w:id="59"/>
    </w:p>
    <w:p w14:paraId="685D3945" w14:textId="77777777" w:rsidR="008159EE" w:rsidRPr="00A214AB"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A214AB">
        <w:rPr>
          <w:rFonts w:ascii="Times New Roman" w:eastAsia="Times New Roman" w:hAnsi="Times New Roman" w:cs="Times New Roman"/>
          <w:color w:val="auto"/>
          <w:lang w:bidi="ar-SA"/>
        </w:rPr>
        <w:t xml:space="preserve">Списание безнадежной дебиторской (кредиторской) задолженности производится: </w:t>
      </w:r>
    </w:p>
    <w:p w14:paraId="5B6AF770" w14:textId="77777777" w:rsidR="008159EE" w:rsidRPr="00A214AB" w:rsidRDefault="008159EE" w:rsidP="008159EE">
      <w:pPr>
        <w:numPr>
          <w:ilvl w:val="0"/>
          <w:numId w:val="8"/>
        </w:numPr>
        <w:tabs>
          <w:tab w:val="left" w:pos="851"/>
        </w:tabs>
        <w:autoSpaceDE w:val="0"/>
        <w:autoSpaceDN w:val="0"/>
        <w:ind w:left="0" w:firstLine="567"/>
        <w:jc w:val="both"/>
        <w:rPr>
          <w:rFonts w:ascii="Times New Roman" w:eastAsia="Times New Roman" w:hAnsi="Times New Roman" w:cs="Times New Roman"/>
          <w:color w:val="auto"/>
          <w:lang w:bidi="ar-SA"/>
        </w:rPr>
      </w:pPr>
      <w:r w:rsidRPr="00A214AB">
        <w:rPr>
          <w:rFonts w:ascii="Times New Roman" w:eastAsia="Times New Roman" w:hAnsi="Times New Roman" w:cs="Times New Roman"/>
          <w:color w:val="auto"/>
          <w:lang w:bidi="ar-SA"/>
        </w:rPr>
        <w:t xml:space="preserve">по истечении общего срока исковой давности (ст. 196 - 197 Гражданский кодекс Российской Федерации (далее - ГК РФ); </w:t>
      </w:r>
    </w:p>
    <w:p w14:paraId="31A368B1" w14:textId="77777777" w:rsidR="008159EE" w:rsidRPr="00A214AB" w:rsidRDefault="008159EE" w:rsidP="008159EE">
      <w:pPr>
        <w:numPr>
          <w:ilvl w:val="0"/>
          <w:numId w:val="8"/>
        </w:numPr>
        <w:tabs>
          <w:tab w:val="left" w:pos="851"/>
        </w:tabs>
        <w:autoSpaceDE w:val="0"/>
        <w:autoSpaceDN w:val="0"/>
        <w:ind w:left="0" w:firstLine="567"/>
        <w:jc w:val="both"/>
        <w:rPr>
          <w:rFonts w:ascii="Times New Roman" w:eastAsia="Times New Roman" w:hAnsi="Times New Roman" w:cs="Times New Roman"/>
          <w:color w:val="auto"/>
          <w:lang w:bidi="ar-SA"/>
        </w:rPr>
      </w:pPr>
      <w:r w:rsidRPr="00A214AB">
        <w:rPr>
          <w:rFonts w:ascii="Times New Roman" w:eastAsia="Times New Roman" w:hAnsi="Times New Roman" w:cs="Times New Roman"/>
          <w:color w:val="auto"/>
          <w:lang w:bidi="ar-SA"/>
        </w:rPr>
        <w:t xml:space="preserve">в связи с прекращением исполнения обязательства вследствие невозможности его исполнения (ст. 416 ГК РФ); </w:t>
      </w:r>
    </w:p>
    <w:p w14:paraId="64F42271" w14:textId="77777777" w:rsidR="008159EE" w:rsidRPr="00A214AB" w:rsidRDefault="008159EE" w:rsidP="008159EE">
      <w:pPr>
        <w:numPr>
          <w:ilvl w:val="0"/>
          <w:numId w:val="8"/>
        </w:numPr>
        <w:tabs>
          <w:tab w:val="left" w:pos="851"/>
        </w:tabs>
        <w:autoSpaceDE w:val="0"/>
        <w:autoSpaceDN w:val="0"/>
        <w:ind w:left="0" w:firstLine="567"/>
        <w:jc w:val="both"/>
        <w:rPr>
          <w:rFonts w:ascii="Times New Roman" w:eastAsia="Times New Roman" w:hAnsi="Times New Roman" w:cs="Times New Roman"/>
          <w:color w:val="auto"/>
          <w:lang w:bidi="ar-SA"/>
        </w:rPr>
      </w:pPr>
      <w:r w:rsidRPr="00A214AB">
        <w:rPr>
          <w:rFonts w:ascii="Times New Roman" w:eastAsia="Times New Roman" w:hAnsi="Times New Roman" w:cs="Times New Roman"/>
          <w:color w:val="auto"/>
          <w:lang w:bidi="ar-SA"/>
        </w:rPr>
        <w:t xml:space="preserve">в связи с прекращением исполнения обязательства на основании акта государственного органа (статья 417 ГК РФ); </w:t>
      </w:r>
    </w:p>
    <w:p w14:paraId="04DA4895" w14:textId="77777777" w:rsidR="008159EE" w:rsidRPr="00A214AB" w:rsidRDefault="008159EE" w:rsidP="008159EE">
      <w:pPr>
        <w:numPr>
          <w:ilvl w:val="0"/>
          <w:numId w:val="8"/>
        </w:numPr>
        <w:tabs>
          <w:tab w:val="left" w:pos="851"/>
        </w:tabs>
        <w:autoSpaceDE w:val="0"/>
        <w:autoSpaceDN w:val="0"/>
        <w:ind w:left="0" w:firstLine="567"/>
        <w:jc w:val="both"/>
        <w:rPr>
          <w:rFonts w:ascii="Times New Roman" w:eastAsia="Times New Roman" w:hAnsi="Times New Roman" w:cs="Times New Roman"/>
          <w:color w:val="auto"/>
          <w:lang w:bidi="ar-SA"/>
        </w:rPr>
      </w:pPr>
      <w:r w:rsidRPr="00A214AB">
        <w:rPr>
          <w:rFonts w:ascii="Times New Roman" w:eastAsia="Times New Roman" w:hAnsi="Times New Roman" w:cs="Times New Roman"/>
          <w:color w:val="auto"/>
          <w:lang w:bidi="ar-SA"/>
        </w:rPr>
        <w:t xml:space="preserve">на основании акта о ликвидации организации (статья 419 ГК РФ); </w:t>
      </w:r>
    </w:p>
    <w:p w14:paraId="451F3573" w14:textId="77777777" w:rsidR="008159EE" w:rsidRPr="00C352C3" w:rsidRDefault="008159EE" w:rsidP="008159EE">
      <w:pPr>
        <w:numPr>
          <w:ilvl w:val="0"/>
          <w:numId w:val="8"/>
        </w:numPr>
        <w:tabs>
          <w:tab w:val="left" w:pos="851"/>
        </w:tabs>
        <w:autoSpaceDE w:val="0"/>
        <w:autoSpaceDN w:val="0"/>
        <w:ind w:left="0" w:firstLine="567"/>
        <w:jc w:val="both"/>
        <w:rPr>
          <w:rFonts w:ascii="Times New Roman" w:eastAsia="Times New Roman" w:hAnsi="Times New Roman" w:cs="Times New Roman"/>
          <w:color w:val="auto"/>
          <w:lang w:bidi="ar-SA"/>
        </w:rPr>
      </w:pPr>
      <w:r w:rsidRPr="00C352C3">
        <w:rPr>
          <w:rFonts w:ascii="Times New Roman" w:eastAsia="Times New Roman" w:hAnsi="Times New Roman" w:cs="Times New Roman"/>
          <w:color w:val="auto"/>
          <w:lang w:bidi="ar-SA"/>
        </w:rPr>
        <w:t>при наличии документов, подтверждающих прекращение об</w:t>
      </w:r>
      <w:r>
        <w:rPr>
          <w:rFonts w:ascii="Times New Roman" w:eastAsia="Times New Roman" w:hAnsi="Times New Roman" w:cs="Times New Roman"/>
          <w:color w:val="auto"/>
          <w:lang w:bidi="ar-SA"/>
        </w:rPr>
        <w:t xml:space="preserve">язательства в связи со смертью </w:t>
      </w:r>
      <w:r w:rsidRPr="00C352C3">
        <w:rPr>
          <w:rFonts w:ascii="Times New Roman" w:eastAsia="Times New Roman" w:hAnsi="Times New Roman" w:cs="Times New Roman"/>
          <w:color w:val="auto"/>
          <w:lang w:bidi="ar-SA"/>
        </w:rPr>
        <w:t xml:space="preserve"> контрагент</w:t>
      </w:r>
      <w:r>
        <w:rPr>
          <w:rFonts w:ascii="Times New Roman" w:eastAsia="Times New Roman" w:hAnsi="Times New Roman" w:cs="Times New Roman"/>
          <w:color w:val="auto"/>
          <w:lang w:bidi="ar-SA"/>
        </w:rPr>
        <w:t>а</w:t>
      </w:r>
      <w:r w:rsidRPr="00A214AB">
        <w:rPr>
          <w:rFonts w:ascii="Times New Roman" w:eastAsia="Times New Roman" w:hAnsi="Times New Roman" w:cs="Times New Roman"/>
          <w:color w:val="auto"/>
          <w:lang w:bidi="ar-SA"/>
        </w:rPr>
        <w:t xml:space="preserve"> (</w:t>
      </w:r>
      <w:hyperlink r:id="rId7" w:anchor="block_418" w:tgtFrame="_blank" w:history="1">
        <w:r w:rsidRPr="00A214AB">
          <w:rPr>
            <w:rFonts w:ascii="Times New Roman" w:eastAsia="Times New Roman" w:hAnsi="Times New Roman" w:cs="Times New Roman"/>
            <w:color w:val="auto"/>
            <w:lang w:bidi="ar-SA"/>
          </w:rPr>
          <w:t>ст. 418</w:t>
        </w:r>
      </w:hyperlink>
      <w:r w:rsidRPr="00A214AB">
        <w:rPr>
          <w:rFonts w:ascii="Times New Roman" w:eastAsia="Times New Roman" w:hAnsi="Times New Roman" w:cs="Times New Roman"/>
          <w:color w:val="auto"/>
          <w:lang w:bidi="ar-SA"/>
        </w:rPr>
        <w:t> ГК РФ)</w:t>
      </w:r>
      <w:r>
        <w:rPr>
          <w:rFonts w:ascii="Times New Roman" w:eastAsia="Times New Roman" w:hAnsi="Times New Roman" w:cs="Times New Roman"/>
          <w:color w:val="auto"/>
          <w:lang w:bidi="ar-SA"/>
        </w:rPr>
        <w:t>.</w:t>
      </w:r>
    </w:p>
    <w:p w14:paraId="595254E4" w14:textId="77777777" w:rsidR="008159EE" w:rsidRPr="00A214AB"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A214AB">
        <w:rPr>
          <w:rFonts w:ascii="Times New Roman" w:eastAsia="Times New Roman" w:hAnsi="Times New Roman" w:cs="Times New Roman"/>
          <w:color w:val="auto"/>
          <w:lang w:bidi="ar-SA"/>
        </w:rPr>
        <w:t xml:space="preserve">При прерывании срока исковой давности срок начинается заново со дня перерыва. Прерывание срока исковой давности осуществляется: </w:t>
      </w:r>
    </w:p>
    <w:p w14:paraId="468FA00B" w14:textId="77777777" w:rsidR="008159EE" w:rsidRPr="00A214AB"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A214AB">
        <w:rPr>
          <w:rFonts w:ascii="Times New Roman" w:eastAsia="Times New Roman" w:hAnsi="Times New Roman" w:cs="Times New Roman"/>
          <w:color w:val="auto"/>
          <w:lang w:bidi="ar-SA"/>
        </w:rPr>
        <w:t xml:space="preserve">− в связи с предъявлением иска в установленном законодательством порядке; </w:t>
      </w:r>
    </w:p>
    <w:p w14:paraId="0EFBB172" w14:textId="77777777" w:rsidR="008159EE" w:rsidRPr="00A214AB"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A214AB">
        <w:rPr>
          <w:rFonts w:ascii="Times New Roman" w:eastAsia="Times New Roman" w:hAnsi="Times New Roman" w:cs="Times New Roman"/>
          <w:color w:val="auto"/>
          <w:lang w:bidi="ar-SA"/>
        </w:rPr>
        <w:t xml:space="preserve">− в связи с совершением должником определенных действий по признанию своего долга: частичная оплата задолженности, обращение к кредитору с просьбой об отсрочке платежа, подписание акта сверки задолженности и в других случаях. </w:t>
      </w:r>
    </w:p>
    <w:p w14:paraId="68D32805" w14:textId="77777777" w:rsidR="008159EE" w:rsidRPr="00A214AB"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A214AB">
        <w:rPr>
          <w:rFonts w:ascii="Times New Roman" w:eastAsia="Times New Roman" w:hAnsi="Times New Roman" w:cs="Times New Roman"/>
          <w:color w:val="auto"/>
          <w:lang w:bidi="ar-SA"/>
        </w:rPr>
        <w:t xml:space="preserve">Дебиторская (кредиторская) задолженность, нереальная для взыскания, списывается по каждому обязательству на основании данных проведенной инвентаризации и решения </w:t>
      </w:r>
      <w:r>
        <w:rPr>
          <w:rFonts w:ascii="Times New Roman" w:eastAsia="Times New Roman" w:hAnsi="Times New Roman" w:cs="Times New Roman"/>
          <w:color w:val="auto"/>
          <w:lang w:bidi="ar-SA"/>
        </w:rPr>
        <w:t>к</w:t>
      </w:r>
      <w:r w:rsidRPr="00A214AB">
        <w:rPr>
          <w:rFonts w:ascii="Times New Roman" w:eastAsia="Times New Roman" w:hAnsi="Times New Roman" w:cs="Times New Roman"/>
          <w:color w:val="auto"/>
          <w:lang w:bidi="ar-SA"/>
        </w:rPr>
        <w:t xml:space="preserve">омиссии: </w:t>
      </w:r>
    </w:p>
    <w:p w14:paraId="07B33E35" w14:textId="77777777" w:rsidR="008159EE" w:rsidRPr="00A214AB"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A214AB">
        <w:rPr>
          <w:rFonts w:ascii="Times New Roman" w:eastAsia="Times New Roman" w:hAnsi="Times New Roman" w:cs="Times New Roman"/>
          <w:color w:val="auto"/>
          <w:lang w:bidi="ar-SA"/>
        </w:rPr>
        <w:t xml:space="preserve">1. </w:t>
      </w:r>
      <w:r>
        <w:rPr>
          <w:rFonts w:ascii="Times New Roman" w:eastAsia="Times New Roman" w:hAnsi="Times New Roman" w:cs="Times New Roman"/>
          <w:color w:val="auto"/>
          <w:lang w:bidi="ar-SA"/>
        </w:rPr>
        <w:t>Д</w:t>
      </w:r>
      <w:r w:rsidRPr="00A214AB">
        <w:rPr>
          <w:rFonts w:ascii="Times New Roman" w:eastAsia="Times New Roman" w:hAnsi="Times New Roman" w:cs="Times New Roman"/>
          <w:color w:val="auto"/>
          <w:lang w:bidi="ar-SA"/>
        </w:rPr>
        <w:t xml:space="preserve">ебиторская задолженность, срок исковой давности которой истек, списывается на основании документов: </w:t>
      </w:r>
    </w:p>
    <w:p w14:paraId="02662A6F" w14:textId="77777777" w:rsidR="008159EE" w:rsidRPr="00A214AB"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A214AB">
        <w:rPr>
          <w:rFonts w:ascii="Times New Roman" w:eastAsia="Times New Roman" w:hAnsi="Times New Roman" w:cs="Times New Roman"/>
          <w:color w:val="auto"/>
          <w:lang w:bidi="ar-SA"/>
        </w:rPr>
        <w:t xml:space="preserve">− докладная записка руководителю </w:t>
      </w:r>
      <w:r>
        <w:rPr>
          <w:rFonts w:ascii="Times New Roman" w:eastAsia="Times New Roman" w:hAnsi="Times New Roman" w:cs="Times New Roman"/>
          <w:color w:val="auto"/>
          <w:lang w:bidi="ar-SA"/>
        </w:rPr>
        <w:t>у</w:t>
      </w:r>
      <w:r w:rsidRPr="00A214AB">
        <w:rPr>
          <w:rFonts w:ascii="Times New Roman" w:eastAsia="Times New Roman" w:hAnsi="Times New Roman" w:cs="Times New Roman"/>
          <w:color w:val="auto"/>
          <w:lang w:bidi="ar-SA"/>
        </w:rPr>
        <w:t xml:space="preserve">чреждения о выявлении дебиторской задолженности с истекшим сроком исковой давности; </w:t>
      </w:r>
    </w:p>
    <w:p w14:paraId="24769A20" w14:textId="77777777" w:rsidR="008159EE" w:rsidRPr="00A214AB"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A214AB">
        <w:rPr>
          <w:rFonts w:ascii="Times New Roman" w:eastAsia="Times New Roman" w:hAnsi="Times New Roman" w:cs="Times New Roman"/>
          <w:color w:val="auto"/>
          <w:lang w:bidi="ar-SA"/>
        </w:rPr>
        <w:t xml:space="preserve">− инвентаризационная опись расчетов с покупателями, поставщиками и прочими дебиторами, и кредиторами (ф.0504089); </w:t>
      </w:r>
    </w:p>
    <w:p w14:paraId="75038123" w14:textId="77777777" w:rsidR="008159EE" w:rsidRPr="00A214AB"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A214AB">
        <w:rPr>
          <w:rFonts w:ascii="Times New Roman" w:eastAsia="Times New Roman" w:hAnsi="Times New Roman" w:cs="Times New Roman"/>
          <w:color w:val="auto"/>
          <w:lang w:bidi="ar-SA"/>
        </w:rPr>
        <w:t xml:space="preserve">− акт о результатах инвентаризации (ф. 0504835); </w:t>
      </w:r>
    </w:p>
    <w:p w14:paraId="227DFF72" w14:textId="77777777" w:rsidR="008159EE" w:rsidRPr="00A214AB"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A214AB">
        <w:rPr>
          <w:rFonts w:ascii="Times New Roman" w:eastAsia="Times New Roman" w:hAnsi="Times New Roman" w:cs="Times New Roman"/>
          <w:color w:val="auto"/>
          <w:lang w:bidi="ar-SA"/>
        </w:rPr>
        <w:t xml:space="preserve">− решение </w:t>
      </w:r>
      <w:r>
        <w:rPr>
          <w:rFonts w:ascii="Times New Roman" w:eastAsia="Times New Roman" w:hAnsi="Times New Roman" w:cs="Times New Roman"/>
          <w:color w:val="auto"/>
          <w:lang w:bidi="ar-SA"/>
        </w:rPr>
        <w:t>к</w:t>
      </w:r>
      <w:r w:rsidRPr="00A214AB">
        <w:rPr>
          <w:rFonts w:ascii="Times New Roman" w:eastAsia="Times New Roman" w:hAnsi="Times New Roman" w:cs="Times New Roman"/>
          <w:color w:val="auto"/>
          <w:lang w:bidi="ar-SA"/>
        </w:rPr>
        <w:t xml:space="preserve">омиссии; </w:t>
      </w:r>
    </w:p>
    <w:p w14:paraId="56BD8943" w14:textId="77777777" w:rsidR="008159EE" w:rsidRPr="00A214AB"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A214AB">
        <w:rPr>
          <w:rFonts w:ascii="Times New Roman" w:eastAsia="Times New Roman" w:hAnsi="Times New Roman" w:cs="Times New Roman"/>
          <w:color w:val="auto"/>
          <w:lang w:bidi="ar-SA"/>
        </w:rPr>
        <w:t xml:space="preserve">− решение руководителя (приказ) о списании задолженности; </w:t>
      </w:r>
    </w:p>
    <w:p w14:paraId="4047A8CE" w14:textId="77777777" w:rsidR="008159EE" w:rsidRPr="00A214AB"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A214AB">
        <w:rPr>
          <w:rFonts w:ascii="Times New Roman" w:eastAsia="Times New Roman" w:hAnsi="Times New Roman" w:cs="Times New Roman"/>
          <w:color w:val="auto"/>
          <w:lang w:bidi="ar-SA"/>
        </w:rPr>
        <w:t xml:space="preserve">2. </w:t>
      </w:r>
      <w:r>
        <w:rPr>
          <w:rFonts w:ascii="Times New Roman" w:eastAsia="Times New Roman" w:hAnsi="Times New Roman" w:cs="Times New Roman"/>
          <w:color w:val="auto"/>
          <w:lang w:bidi="ar-SA"/>
        </w:rPr>
        <w:t>К</w:t>
      </w:r>
      <w:r w:rsidRPr="00A214AB">
        <w:rPr>
          <w:rFonts w:ascii="Times New Roman" w:eastAsia="Times New Roman" w:hAnsi="Times New Roman" w:cs="Times New Roman"/>
          <w:color w:val="auto"/>
          <w:lang w:bidi="ar-SA"/>
        </w:rPr>
        <w:t xml:space="preserve">редиторская задолженность, не востребованная кредиторами (в том числе не подтвержденная кредитором по результатам инвентаризации), списывается по истечении срока исковой давности на основании документов: </w:t>
      </w:r>
    </w:p>
    <w:p w14:paraId="1823BC08" w14:textId="77777777" w:rsidR="008159EE" w:rsidRPr="00A214AB"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A214AB">
        <w:rPr>
          <w:rFonts w:ascii="Times New Roman" w:eastAsia="Times New Roman" w:hAnsi="Times New Roman" w:cs="Times New Roman"/>
          <w:color w:val="auto"/>
          <w:lang w:bidi="ar-SA"/>
        </w:rPr>
        <w:t xml:space="preserve">− докладная записка руководителю </w:t>
      </w:r>
      <w:r>
        <w:rPr>
          <w:rFonts w:ascii="Times New Roman" w:eastAsia="Times New Roman" w:hAnsi="Times New Roman" w:cs="Times New Roman"/>
          <w:color w:val="auto"/>
          <w:lang w:bidi="ar-SA"/>
        </w:rPr>
        <w:t>у</w:t>
      </w:r>
      <w:r w:rsidRPr="00A214AB">
        <w:rPr>
          <w:rFonts w:ascii="Times New Roman" w:eastAsia="Times New Roman" w:hAnsi="Times New Roman" w:cs="Times New Roman"/>
          <w:color w:val="auto"/>
          <w:lang w:bidi="ar-SA"/>
        </w:rPr>
        <w:t xml:space="preserve">чреждения о выявлении кредиторской задолженности, в том числе просроченная (с истекшим сроком исковой давности); </w:t>
      </w:r>
    </w:p>
    <w:p w14:paraId="2DF1468A" w14:textId="77777777" w:rsidR="008159EE" w:rsidRPr="00A214AB"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A214AB">
        <w:rPr>
          <w:rFonts w:ascii="Times New Roman" w:eastAsia="Times New Roman" w:hAnsi="Times New Roman" w:cs="Times New Roman"/>
          <w:color w:val="auto"/>
          <w:lang w:bidi="ar-SA"/>
        </w:rPr>
        <w:t xml:space="preserve">− решение </w:t>
      </w:r>
      <w:r>
        <w:rPr>
          <w:rFonts w:ascii="Times New Roman" w:eastAsia="Times New Roman" w:hAnsi="Times New Roman" w:cs="Times New Roman"/>
          <w:color w:val="auto"/>
          <w:lang w:bidi="ar-SA"/>
        </w:rPr>
        <w:t>к</w:t>
      </w:r>
      <w:r w:rsidRPr="00A214AB">
        <w:rPr>
          <w:rFonts w:ascii="Times New Roman" w:eastAsia="Times New Roman" w:hAnsi="Times New Roman" w:cs="Times New Roman"/>
          <w:color w:val="auto"/>
          <w:lang w:bidi="ar-SA"/>
        </w:rPr>
        <w:t xml:space="preserve">омиссии; </w:t>
      </w:r>
    </w:p>
    <w:p w14:paraId="1C2BE87D" w14:textId="77777777" w:rsidR="008159EE" w:rsidRPr="00A214AB"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A214AB">
        <w:rPr>
          <w:rFonts w:ascii="Times New Roman" w:eastAsia="Times New Roman" w:hAnsi="Times New Roman" w:cs="Times New Roman"/>
          <w:color w:val="auto"/>
          <w:lang w:bidi="ar-SA"/>
        </w:rPr>
        <w:t xml:space="preserve">− решение руководителя (приказ) о списании задолженности. </w:t>
      </w:r>
    </w:p>
    <w:p w14:paraId="5B82BA68" w14:textId="77777777" w:rsidR="008159EE" w:rsidRPr="00A214AB"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A214AB">
        <w:rPr>
          <w:rFonts w:ascii="Times New Roman" w:eastAsia="Times New Roman" w:hAnsi="Times New Roman" w:cs="Times New Roman"/>
          <w:color w:val="auto"/>
          <w:lang w:bidi="ar-SA"/>
        </w:rPr>
        <w:t xml:space="preserve">В случае принятия решения о списании кредиторской (дебиторской) задолженности до истечения сроков исковой давности на основании документов: </w:t>
      </w:r>
    </w:p>
    <w:p w14:paraId="41360E0F" w14:textId="77777777" w:rsidR="008159EE" w:rsidRPr="00A214AB"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A214AB">
        <w:rPr>
          <w:rFonts w:ascii="Times New Roman" w:eastAsia="Times New Roman" w:hAnsi="Times New Roman" w:cs="Times New Roman"/>
          <w:color w:val="auto"/>
          <w:lang w:bidi="ar-SA"/>
        </w:rPr>
        <w:t xml:space="preserve">− акт о ликвидации организации либо решение суда; </w:t>
      </w:r>
    </w:p>
    <w:p w14:paraId="51C62CF7" w14:textId="77777777" w:rsidR="008159EE" w:rsidRPr="00C352C3"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A214AB">
        <w:rPr>
          <w:rFonts w:ascii="Times New Roman" w:eastAsia="Times New Roman" w:hAnsi="Times New Roman" w:cs="Times New Roman"/>
          <w:color w:val="auto"/>
          <w:lang w:bidi="ar-SA"/>
        </w:rPr>
        <w:lastRenderedPageBreak/>
        <w:t>−</w:t>
      </w:r>
      <w:r w:rsidRPr="00C352C3">
        <w:rPr>
          <w:rFonts w:ascii="Times New Roman" w:eastAsia="Times New Roman" w:hAnsi="Times New Roman" w:cs="Times New Roman"/>
          <w:color w:val="auto"/>
          <w:lang w:bidi="ar-SA"/>
        </w:rPr>
        <w:t xml:space="preserve"> при наличии документов, подтверждающих прекращение об</w:t>
      </w:r>
      <w:r>
        <w:rPr>
          <w:rFonts w:ascii="Times New Roman" w:eastAsia="Times New Roman" w:hAnsi="Times New Roman" w:cs="Times New Roman"/>
          <w:color w:val="auto"/>
          <w:lang w:bidi="ar-SA"/>
        </w:rPr>
        <w:t xml:space="preserve">язательства в связи со </w:t>
      </w:r>
      <w:proofErr w:type="gramStart"/>
      <w:r>
        <w:rPr>
          <w:rFonts w:ascii="Times New Roman" w:eastAsia="Times New Roman" w:hAnsi="Times New Roman" w:cs="Times New Roman"/>
          <w:color w:val="auto"/>
          <w:lang w:bidi="ar-SA"/>
        </w:rPr>
        <w:t xml:space="preserve">смертью </w:t>
      </w:r>
      <w:r w:rsidRPr="00C352C3">
        <w:rPr>
          <w:rFonts w:ascii="Times New Roman" w:eastAsia="Times New Roman" w:hAnsi="Times New Roman" w:cs="Times New Roman"/>
          <w:color w:val="auto"/>
          <w:lang w:bidi="ar-SA"/>
        </w:rPr>
        <w:t xml:space="preserve"> контрагент</w:t>
      </w:r>
      <w:r>
        <w:rPr>
          <w:rFonts w:ascii="Times New Roman" w:eastAsia="Times New Roman" w:hAnsi="Times New Roman" w:cs="Times New Roman"/>
          <w:color w:val="auto"/>
          <w:lang w:bidi="ar-SA"/>
        </w:rPr>
        <w:t>а</w:t>
      </w:r>
      <w:proofErr w:type="gramEnd"/>
      <w:r>
        <w:rPr>
          <w:rFonts w:ascii="Times New Roman" w:eastAsia="Times New Roman" w:hAnsi="Times New Roman" w:cs="Times New Roman"/>
          <w:color w:val="auto"/>
          <w:lang w:bidi="ar-SA"/>
        </w:rPr>
        <w:t>;</w:t>
      </w:r>
    </w:p>
    <w:p w14:paraId="3AB7DF90" w14:textId="77777777" w:rsidR="008159EE" w:rsidRPr="00A214AB"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A214AB">
        <w:rPr>
          <w:rFonts w:ascii="Times New Roman" w:eastAsia="Times New Roman" w:hAnsi="Times New Roman" w:cs="Times New Roman"/>
          <w:color w:val="auto"/>
          <w:lang w:bidi="ar-SA"/>
        </w:rPr>
        <w:t xml:space="preserve">− решение руководителя (приказ) о списании задолженности. </w:t>
      </w:r>
    </w:p>
    <w:p w14:paraId="3B087D5E" w14:textId="77777777" w:rsidR="008159EE" w:rsidRPr="00A214AB"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A214AB">
        <w:rPr>
          <w:rFonts w:ascii="Times New Roman" w:eastAsia="Times New Roman" w:hAnsi="Times New Roman" w:cs="Times New Roman"/>
          <w:color w:val="auto"/>
          <w:lang w:bidi="ar-SA"/>
        </w:rPr>
        <w:t>Учет списанной дебиторской задолженности ведется на забалансовом счете 04 «</w:t>
      </w:r>
      <w:r>
        <w:rPr>
          <w:rFonts w:ascii="Times New Roman" w:eastAsia="Times New Roman" w:hAnsi="Times New Roman" w:cs="Times New Roman"/>
          <w:color w:val="auto"/>
          <w:lang w:bidi="ar-SA"/>
        </w:rPr>
        <w:t>За</w:t>
      </w:r>
      <w:r w:rsidRPr="00C13919">
        <w:rPr>
          <w:rFonts w:ascii="Times New Roman" w:eastAsia="Times New Roman" w:hAnsi="Times New Roman" w:cs="Times New Roman"/>
          <w:color w:val="auto"/>
          <w:lang w:bidi="ar-SA"/>
        </w:rPr>
        <w:t>долженность неплатежеспособных дебиторов</w:t>
      </w:r>
      <w:r w:rsidRPr="00A214AB">
        <w:rPr>
          <w:rFonts w:ascii="Times New Roman" w:eastAsia="Times New Roman" w:hAnsi="Times New Roman" w:cs="Times New Roman"/>
          <w:color w:val="auto"/>
          <w:lang w:bidi="ar-SA"/>
        </w:rPr>
        <w:t xml:space="preserve">» в течение пяти лет для контроля за возможностью ее взыскания в случае изменения имущественного положения должника. </w:t>
      </w:r>
    </w:p>
    <w:p w14:paraId="4FBE41C2" w14:textId="77777777" w:rsidR="008159EE" w:rsidRPr="00C352C3"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A214AB">
        <w:rPr>
          <w:rFonts w:ascii="Times New Roman" w:eastAsia="Times New Roman" w:hAnsi="Times New Roman" w:cs="Times New Roman"/>
          <w:color w:val="auto"/>
          <w:lang w:bidi="ar-SA"/>
        </w:rPr>
        <w:t>Учет списанной кредиторской задолженности ведется на забалансовом счете 20 «</w:t>
      </w:r>
      <w:r w:rsidRPr="00C13919">
        <w:rPr>
          <w:rFonts w:ascii="Times New Roman" w:eastAsia="Times New Roman" w:hAnsi="Times New Roman" w:cs="Times New Roman"/>
          <w:color w:val="auto"/>
          <w:lang w:bidi="ar-SA"/>
        </w:rPr>
        <w:t>Задолженность, невостребованная кредиторами</w:t>
      </w:r>
      <w:r w:rsidRPr="00A214AB">
        <w:rPr>
          <w:rFonts w:ascii="Times New Roman" w:eastAsia="Times New Roman" w:hAnsi="Times New Roman" w:cs="Times New Roman"/>
          <w:color w:val="auto"/>
          <w:lang w:bidi="ar-SA"/>
        </w:rPr>
        <w:t>» в течение пяти лет.</w:t>
      </w:r>
    </w:p>
    <w:p w14:paraId="50ED9BAC" w14:textId="77777777" w:rsidR="008159EE" w:rsidRPr="00C352C3"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C352C3">
        <w:rPr>
          <w:rFonts w:ascii="Times New Roman" w:eastAsia="Times New Roman" w:hAnsi="Times New Roman" w:cs="Times New Roman"/>
          <w:color w:val="auto"/>
          <w:lang w:bidi="ar-SA"/>
        </w:rPr>
        <w:t>Данные о кредиторской задолженности, принятой к учету на забалансовый счет 20, в Справке о наличии имущества и обязательств на забалансовых счетах в составе Баланса (ф. 0503730</w:t>
      </w:r>
      <w:r w:rsidRPr="00A214AB">
        <w:rPr>
          <w:rFonts w:ascii="Times New Roman" w:eastAsia="Times New Roman" w:hAnsi="Times New Roman" w:cs="Times New Roman"/>
          <w:color w:val="auto"/>
          <w:lang w:bidi="ar-SA"/>
        </w:rPr>
        <w:t>)</w:t>
      </w:r>
      <w:r w:rsidRPr="00C352C3">
        <w:rPr>
          <w:rFonts w:ascii="Times New Roman" w:eastAsia="Times New Roman" w:hAnsi="Times New Roman" w:cs="Times New Roman"/>
          <w:color w:val="auto"/>
          <w:lang w:bidi="ar-SA"/>
        </w:rPr>
        <w:t xml:space="preserve"> отражаются в следующей группировке:</w:t>
      </w:r>
    </w:p>
    <w:p w14:paraId="4679FA6A" w14:textId="77777777" w:rsidR="008159EE" w:rsidRPr="00C352C3"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C352C3">
        <w:rPr>
          <w:rFonts w:ascii="Times New Roman" w:eastAsia="Times New Roman" w:hAnsi="Times New Roman" w:cs="Times New Roman"/>
          <w:color w:val="auto"/>
          <w:lang w:bidi="ar-SA"/>
        </w:rPr>
        <w:t>- задолженность по крупным сделкам;</w:t>
      </w:r>
    </w:p>
    <w:p w14:paraId="508881AF" w14:textId="77777777" w:rsidR="008159EE" w:rsidRPr="00C352C3"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C352C3">
        <w:rPr>
          <w:rFonts w:ascii="Times New Roman" w:eastAsia="Times New Roman" w:hAnsi="Times New Roman" w:cs="Times New Roman"/>
          <w:color w:val="auto"/>
          <w:lang w:bidi="ar-SA"/>
        </w:rPr>
        <w:t>- задолженность по сделкам с заинтересованностью;</w:t>
      </w:r>
    </w:p>
    <w:p w14:paraId="1FE3F3DD" w14:textId="77777777" w:rsidR="008159EE"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C352C3">
        <w:rPr>
          <w:rFonts w:ascii="Times New Roman" w:eastAsia="Times New Roman" w:hAnsi="Times New Roman" w:cs="Times New Roman"/>
          <w:color w:val="auto"/>
          <w:lang w:bidi="ar-SA"/>
        </w:rPr>
        <w:t>- задолженность по прочим сделкам.</w:t>
      </w:r>
    </w:p>
    <w:p w14:paraId="070F1E3C" w14:textId="77777777" w:rsidR="008159EE" w:rsidRPr="003F1C1C" w:rsidRDefault="008159EE" w:rsidP="008159EE">
      <w:pPr>
        <w:rPr>
          <w:lang w:bidi="ar-SA"/>
        </w:rPr>
      </w:pPr>
      <w:bookmarkStart w:id="60" w:name="_Toc534482439"/>
      <w:r w:rsidRPr="003F1C1C">
        <w:rPr>
          <w:lang w:bidi="ar-SA"/>
        </w:rPr>
        <w:t>1</w:t>
      </w:r>
      <w:r>
        <w:rPr>
          <w:lang w:bidi="ar-SA"/>
        </w:rPr>
        <w:t>9</w:t>
      </w:r>
      <w:r w:rsidRPr="003F1C1C">
        <w:rPr>
          <w:lang w:bidi="ar-SA"/>
        </w:rPr>
        <w:t>.4 Счет 17</w:t>
      </w:r>
      <w:r w:rsidRPr="003F1C1C">
        <w:t xml:space="preserve"> «</w:t>
      </w:r>
      <w:r w:rsidRPr="003F1C1C">
        <w:rPr>
          <w:lang w:bidi="ar-SA"/>
        </w:rPr>
        <w:t>Поступления денежных средств», счет 18 «Выбытия денежных средств»</w:t>
      </w:r>
      <w:bookmarkEnd w:id="60"/>
    </w:p>
    <w:p w14:paraId="6A079912" w14:textId="77777777" w:rsidR="008159EE"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C352C3">
        <w:rPr>
          <w:rFonts w:ascii="Times New Roman" w:eastAsia="Times New Roman" w:hAnsi="Times New Roman" w:cs="Times New Roman"/>
          <w:color w:val="auto"/>
          <w:lang w:bidi="ar-SA"/>
        </w:rPr>
        <w:t xml:space="preserve">Отражение операций по привлечению средств с одного вида финансового обеспечения на исполнение обязательств </w:t>
      </w:r>
      <w:proofErr w:type="gramStart"/>
      <w:r w:rsidRPr="00C352C3">
        <w:rPr>
          <w:rFonts w:ascii="Times New Roman" w:eastAsia="Times New Roman" w:hAnsi="Times New Roman" w:cs="Times New Roman"/>
          <w:color w:val="auto"/>
          <w:lang w:bidi="ar-SA"/>
        </w:rPr>
        <w:t>по другому</w:t>
      </w:r>
      <w:proofErr w:type="gramEnd"/>
      <w:r w:rsidRPr="00C352C3">
        <w:rPr>
          <w:rFonts w:ascii="Times New Roman" w:eastAsia="Times New Roman" w:hAnsi="Times New Roman" w:cs="Times New Roman"/>
          <w:color w:val="auto"/>
          <w:lang w:bidi="ar-SA"/>
        </w:rPr>
        <w:t xml:space="preserve"> по забалансовым счетам 17 и 18, открытых к счету 0</w:t>
      </w:r>
      <w:r>
        <w:rPr>
          <w:rFonts w:ascii="Times New Roman" w:eastAsia="Times New Roman" w:hAnsi="Times New Roman" w:cs="Times New Roman"/>
          <w:color w:val="auto"/>
          <w:lang w:bidi="ar-SA"/>
        </w:rPr>
        <w:t>.</w:t>
      </w:r>
      <w:r w:rsidRPr="00C352C3">
        <w:rPr>
          <w:rFonts w:ascii="Times New Roman" w:eastAsia="Times New Roman" w:hAnsi="Times New Roman" w:cs="Times New Roman"/>
          <w:color w:val="auto"/>
          <w:lang w:bidi="ar-SA"/>
        </w:rPr>
        <w:t>304</w:t>
      </w:r>
      <w:r>
        <w:rPr>
          <w:rFonts w:ascii="Times New Roman" w:eastAsia="Times New Roman" w:hAnsi="Times New Roman" w:cs="Times New Roman"/>
          <w:color w:val="auto"/>
          <w:lang w:bidi="ar-SA"/>
        </w:rPr>
        <w:t>.</w:t>
      </w:r>
      <w:r w:rsidRPr="00C352C3">
        <w:rPr>
          <w:rFonts w:ascii="Times New Roman" w:eastAsia="Times New Roman" w:hAnsi="Times New Roman" w:cs="Times New Roman"/>
          <w:color w:val="auto"/>
          <w:lang w:bidi="ar-SA"/>
        </w:rPr>
        <w:t>06, осуществляется в соответствии с Письмом Минфина России от 28.12.2016 № 02-06-10/79177.</w:t>
      </w:r>
    </w:p>
    <w:p w14:paraId="408826FF" w14:textId="77777777" w:rsidR="008159EE" w:rsidRPr="003F1C1C" w:rsidRDefault="008159EE" w:rsidP="008159EE">
      <w:pPr>
        <w:spacing w:after="240"/>
        <w:rPr>
          <w:lang w:bidi="ar-SA"/>
        </w:rPr>
      </w:pPr>
      <w:bookmarkStart w:id="61" w:name="_Toc534482440"/>
      <w:r w:rsidRPr="003F1C1C">
        <w:rPr>
          <w:lang w:bidi="ar-SA"/>
        </w:rPr>
        <w:t>1</w:t>
      </w:r>
      <w:r>
        <w:rPr>
          <w:lang w:bidi="ar-SA"/>
        </w:rPr>
        <w:t>9</w:t>
      </w:r>
      <w:r w:rsidRPr="003F1C1C">
        <w:rPr>
          <w:lang w:bidi="ar-SA"/>
        </w:rPr>
        <w:t>.5 Счет 21«</w:t>
      </w:r>
      <w:r w:rsidRPr="00C13919">
        <w:rPr>
          <w:lang w:bidi="ar-SA"/>
        </w:rPr>
        <w:t>Основные средства в эксплуатации</w:t>
      </w:r>
      <w:r w:rsidRPr="003F1C1C">
        <w:rPr>
          <w:lang w:bidi="ar-SA"/>
        </w:rPr>
        <w:t>»</w:t>
      </w:r>
      <w:bookmarkEnd w:id="61"/>
    </w:p>
    <w:p w14:paraId="424CEE36" w14:textId="77777777" w:rsidR="008159EE" w:rsidRPr="00C352C3"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C352C3">
        <w:rPr>
          <w:rFonts w:ascii="Times New Roman" w:eastAsia="Times New Roman" w:hAnsi="Times New Roman" w:cs="Times New Roman"/>
          <w:color w:val="auto"/>
          <w:lang w:bidi="ar-SA"/>
        </w:rPr>
        <w:t xml:space="preserve">Основные средства на </w:t>
      </w:r>
      <w:r>
        <w:rPr>
          <w:rFonts w:ascii="Times New Roman" w:eastAsia="Times New Roman" w:hAnsi="Times New Roman" w:cs="Times New Roman"/>
          <w:color w:val="auto"/>
          <w:lang w:bidi="ar-SA"/>
        </w:rPr>
        <w:t xml:space="preserve">забалансовом </w:t>
      </w:r>
      <w:r w:rsidRPr="00C352C3">
        <w:rPr>
          <w:rFonts w:ascii="Times New Roman" w:eastAsia="Times New Roman" w:hAnsi="Times New Roman" w:cs="Times New Roman"/>
          <w:color w:val="auto"/>
          <w:lang w:bidi="ar-SA"/>
        </w:rPr>
        <w:t>счете 21</w:t>
      </w:r>
      <w:r>
        <w:rPr>
          <w:rFonts w:ascii="Times New Roman" w:eastAsia="Times New Roman" w:hAnsi="Times New Roman" w:cs="Times New Roman"/>
          <w:color w:val="auto"/>
          <w:lang w:bidi="ar-SA"/>
        </w:rPr>
        <w:t xml:space="preserve"> «</w:t>
      </w:r>
      <w:r w:rsidRPr="00C13919">
        <w:rPr>
          <w:rFonts w:ascii="Times New Roman" w:eastAsia="Times New Roman" w:hAnsi="Times New Roman" w:cs="Times New Roman"/>
          <w:color w:val="auto"/>
          <w:lang w:bidi="ar-SA"/>
        </w:rPr>
        <w:t>Основные средства в эксплуатации</w:t>
      </w:r>
      <w:r>
        <w:rPr>
          <w:rFonts w:ascii="Times New Roman" w:eastAsia="Times New Roman" w:hAnsi="Times New Roman" w:cs="Times New Roman"/>
          <w:color w:val="auto"/>
          <w:lang w:bidi="ar-SA"/>
        </w:rPr>
        <w:t>»</w:t>
      </w:r>
      <w:r w:rsidRPr="00C352C3">
        <w:rPr>
          <w:rFonts w:ascii="Times New Roman" w:eastAsia="Times New Roman" w:hAnsi="Times New Roman" w:cs="Times New Roman"/>
          <w:color w:val="auto"/>
          <w:lang w:bidi="ar-SA"/>
        </w:rPr>
        <w:t xml:space="preserve"> учитываются по балансовой стоимости введенного в эксплуатацию объекта.</w:t>
      </w:r>
    </w:p>
    <w:p w14:paraId="1C5B64D6" w14:textId="77777777" w:rsidR="008159EE" w:rsidRPr="00C352C3"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C352C3">
        <w:rPr>
          <w:rFonts w:ascii="Times New Roman" w:eastAsia="Times New Roman" w:hAnsi="Times New Roman" w:cs="Times New Roman"/>
          <w:color w:val="auto"/>
          <w:lang w:bidi="ar-SA"/>
        </w:rPr>
        <w:t xml:space="preserve">Данные об основных средствах в Справке о наличии имущества и обязательств на забалансовых счетах в составе </w:t>
      </w:r>
      <w:r w:rsidRPr="00A214AB">
        <w:rPr>
          <w:rFonts w:ascii="Times New Roman" w:eastAsia="Times New Roman" w:hAnsi="Times New Roman" w:cs="Times New Roman"/>
          <w:color w:val="auto"/>
          <w:lang w:bidi="ar-SA"/>
        </w:rPr>
        <w:t>Баланса (ф. 0503730)</w:t>
      </w:r>
      <w:r w:rsidRPr="00C352C3">
        <w:rPr>
          <w:rFonts w:ascii="Times New Roman" w:eastAsia="Times New Roman" w:hAnsi="Times New Roman" w:cs="Times New Roman"/>
          <w:color w:val="auto"/>
          <w:lang w:bidi="ar-SA"/>
        </w:rPr>
        <w:t xml:space="preserve"> отражаются в следующей группировке:</w:t>
      </w:r>
    </w:p>
    <w:p w14:paraId="793829B3" w14:textId="77777777" w:rsidR="008159EE" w:rsidRPr="00C352C3"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C352C3">
        <w:rPr>
          <w:rFonts w:ascii="Times New Roman" w:eastAsia="Times New Roman" w:hAnsi="Times New Roman" w:cs="Times New Roman"/>
          <w:color w:val="auto"/>
          <w:lang w:bidi="ar-SA"/>
        </w:rPr>
        <w:t>- особо ценное движимое имущество;</w:t>
      </w:r>
    </w:p>
    <w:p w14:paraId="7AA4AE90" w14:textId="77777777" w:rsidR="008159EE"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C352C3">
        <w:rPr>
          <w:rFonts w:ascii="Times New Roman" w:eastAsia="Times New Roman" w:hAnsi="Times New Roman" w:cs="Times New Roman"/>
          <w:color w:val="auto"/>
          <w:lang w:bidi="ar-SA"/>
        </w:rPr>
        <w:t>- иное движимое имущество.</w:t>
      </w:r>
    </w:p>
    <w:p w14:paraId="1AC9B1F1" w14:textId="77777777" w:rsidR="008159EE" w:rsidRPr="00050353" w:rsidRDefault="008159EE" w:rsidP="008159EE">
      <w:pPr>
        <w:spacing w:after="240"/>
        <w:rPr>
          <w:lang w:bidi="ar-SA"/>
        </w:rPr>
      </w:pPr>
      <w:bookmarkStart w:id="62" w:name="_Toc534482441"/>
      <w:r w:rsidRPr="00050353">
        <w:rPr>
          <w:lang w:bidi="ar-SA"/>
        </w:rPr>
        <w:t>1</w:t>
      </w:r>
      <w:r>
        <w:rPr>
          <w:lang w:bidi="ar-SA"/>
        </w:rPr>
        <w:t>9</w:t>
      </w:r>
      <w:r w:rsidRPr="00050353">
        <w:rPr>
          <w:lang w:bidi="ar-SA"/>
        </w:rPr>
        <w:t xml:space="preserve">.6 Счет 25 «Имущество, переданное в возмездное пользование (аренду)», </w:t>
      </w:r>
      <w:r>
        <w:rPr>
          <w:lang w:bidi="ar-SA"/>
        </w:rPr>
        <w:br/>
      </w:r>
      <w:r w:rsidRPr="00050353">
        <w:rPr>
          <w:lang w:bidi="ar-SA"/>
        </w:rPr>
        <w:t>счет 26 «Имущество, переданное в безвозмездное пользование»</w:t>
      </w:r>
      <w:bookmarkEnd w:id="62"/>
    </w:p>
    <w:p w14:paraId="46BC261E" w14:textId="77777777" w:rsidR="008159EE" w:rsidRDefault="008159EE" w:rsidP="008159EE">
      <w:pPr>
        <w:tabs>
          <w:tab w:val="left" w:pos="851"/>
        </w:tabs>
        <w:ind w:firstLine="567"/>
        <w:jc w:val="both"/>
        <w:rPr>
          <w:rFonts w:ascii="Times New Roman" w:hAnsi="Times New Roman" w:cs="Times New Roman"/>
        </w:rPr>
      </w:pPr>
      <w:r>
        <w:rPr>
          <w:rFonts w:ascii="Times New Roman" w:hAnsi="Times New Roman" w:cs="Times New Roman"/>
        </w:rPr>
        <w:t>П</w:t>
      </w:r>
      <w:r w:rsidRPr="007A10FE">
        <w:rPr>
          <w:rFonts w:ascii="Times New Roman" w:hAnsi="Times New Roman" w:cs="Times New Roman"/>
        </w:rPr>
        <w:t xml:space="preserve">ередача имущества в возмездное и безвозмездное временное пользование оформляется договором аренды нежилого помещения, оборудованного мебелью, вычислительной и офисной техникой. Операция по передаче материального объекта нефинансовых активов в безвозмездное пользование отражаются на основании приложения к договору - </w:t>
      </w:r>
      <w:proofErr w:type="gramStart"/>
      <w:r w:rsidRPr="007A10FE">
        <w:rPr>
          <w:rFonts w:ascii="Times New Roman" w:hAnsi="Times New Roman" w:cs="Times New Roman"/>
        </w:rPr>
        <w:t>акта приема-передачи имущества</w:t>
      </w:r>
      <w:proofErr w:type="gramEnd"/>
      <w:r w:rsidRPr="007A10FE">
        <w:rPr>
          <w:rFonts w:ascii="Times New Roman" w:hAnsi="Times New Roman" w:cs="Times New Roman"/>
        </w:rPr>
        <w:t xml:space="preserve"> подписанного сторонами. Переданное в безвозмездное и возмездное пользование имущество в бухгалтерском учете отражается как смена ответственного лица. Также имущество, переданное в результате заключения договора аренды нежилого помещения, оборудованного мебелью, вычислительной и офисной техникой учитывается на забалансовых счетах 25 </w:t>
      </w:r>
      <w:r>
        <w:rPr>
          <w:rFonts w:ascii="Times New Roman" w:hAnsi="Times New Roman" w:cs="Times New Roman"/>
        </w:rPr>
        <w:t>«</w:t>
      </w:r>
      <w:r w:rsidRPr="007A10FE">
        <w:rPr>
          <w:rFonts w:ascii="Times New Roman" w:hAnsi="Times New Roman" w:cs="Times New Roman"/>
        </w:rPr>
        <w:t>Имущество, переданное в возмездное пользование (аренду)», 26 «Имущество, переданное в безвозмездное пользование» в разрезе ответственных лиц (арендаторов)</w:t>
      </w:r>
      <w:r>
        <w:rPr>
          <w:rFonts w:ascii="Times New Roman" w:hAnsi="Times New Roman" w:cs="Times New Roman"/>
        </w:rPr>
        <w:t xml:space="preserve"> </w:t>
      </w:r>
      <w:r w:rsidRPr="007A10FE">
        <w:rPr>
          <w:rFonts w:ascii="Times New Roman" w:hAnsi="Times New Roman" w:cs="Times New Roman"/>
        </w:rPr>
        <w:t>и (или) места хранения.</w:t>
      </w:r>
    </w:p>
    <w:p w14:paraId="3B0F3640" w14:textId="77777777" w:rsidR="008159EE" w:rsidRPr="00A214AB" w:rsidRDefault="008159EE" w:rsidP="008159EE">
      <w:pPr>
        <w:pStyle w:val="12"/>
        <w:spacing w:before="240" w:after="240" w:line="240" w:lineRule="auto"/>
        <w:jc w:val="center"/>
      </w:pPr>
      <w:bookmarkStart w:id="63" w:name="_Toc534482442"/>
      <w:r>
        <w:t>20</w:t>
      </w:r>
      <w:r w:rsidRPr="00A214AB">
        <w:t>. Бухгалтерская отчетность</w:t>
      </w:r>
      <w:bookmarkEnd w:id="63"/>
    </w:p>
    <w:p w14:paraId="51A0F790" w14:textId="77777777" w:rsidR="008159EE" w:rsidRPr="00A214AB" w:rsidRDefault="008159EE" w:rsidP="008159EE">
      <w:pPr>
        <w:tabs>
          <w:tab w:val="left" w:pos="851"/>
        </w:tabs>
        <w:autoSpaceDE w:val="0"/>
        <w:autoSpaceDN w:val="0"/>
        <w:ind w:firstLine="567"/>
        <w:jc w:val="both"/>
        <w:rPr>
          <w:rFonts w:ascii="Times New Roman" w:hAnsi="Times New Roman" w:cs="Times New Roman"/>
        </w:rPr>
      </w:pPr>
      <w:r w:rsidRPr="00A214AB">
        <w:rPr>
          <w:rFonts w:ascii="Times New Roman" w:hAnsi="Times New Roman" w:cs="Times New Roman"/>
        </w:rPr>
        <w:t xml:space="preserve">Бухгалтерская отчетность составляется и представляется в соответствии с </w:t>
      </w:r>
      <w:r w:rsidRPr="00C13919">
        <w:rPr>
          <w:rFonts w:ascii="Times New Roman" w:hAnsi="Times New Roman" w:cs="Times New Roman"/>
        </w:rPr>
        <w:t xml:space="preserve">требованиями </w:t>
      </w:r>
      <w:r w:rsidRPr="0094307E">
        <w:rPr>
          <w:rFonts w:ascii="Times New Roman" w:hAnsi="Times New Roman" w:cs="Times New Roman"/>
        </w:rPr>
        <w:t>Инструкция 33н.</w:t>
      </w:r>
    </w:p>
    <w:p w14:paraId="27461FA3" w14:textId="77777777" w:rsidR="008159EE" w:rsidRPr="00A214AB" w:rsidRDefault="008159EE" w:rsidP="008159EE">
      <w:pPr>
        <w:tabs>
          <w:tab w:val="left" w:pos="851"/>
        </w:tabs>
        <w:autoSpaceDE w:val="0"/>
        <w:autoSpaceDN w:val="0"/>
        <w:ind w:firstLine="567"/>
        <w:jc w:val="both"/>
        <w:rPr>
          <w:rFonts w:ascii="Times New Roman" w:hAnsi="Times New Roman" w:cs="Times New Roman"/>
        </w:rPr>
      </w:pPr>
      <w:r w:rsidRPr="00A214AB">
        <w:rPr>
          <w:rFonts w:ascii="Times New Roman" w:hAnsi="Times New Roman" w:cs="Times New Roman"/>
        </w:rPr>
        <w:t xml:space="preserve">Бухгалтерская отчетность составляется на основе данных Главной книги и других регистров бухгалтерского учета, установленных законодательством Российской Федерации для учреждений, с обязательным проведением сверки оборотов и остатков по регистрам аналитического учета с оборотами и остатками по регистрам синтетического учета. </w:t>
      </w:r>
    </w:p>
    <w:p w14:paraId="48387F44" w14:textId="77777777" w:rsidR="008159EE" w:rsidRDefault="008159EE" w:rsidP="008159EE">
      <w:pPr>
        <w:tabs>
          <w:tab w:val="left" w:pos="851"/>
        </w:tabs>
        <w:ind w:firstLine="567"/>
        <w:jc w:val="both"/>
        <w:rPr>
          <w:rFonts w:ascii="Times New Roman" w:hAnsi="Times New Roman" w:cs="Times New Roman"/>
        </w:rPr>
      </w:pPr>
      <w:r w:rsidRPr="00A214AB">
        <w:rPr>
          <w:rFonts w:ascii="Times New Roman" w:hAnsi="Times New Roman" w:cs="Times New Roman"/>
        </w:rPr>
        <w:lastRenderedPageBreak/>
        <w:t xml:space="preserve">Бухгалтерская отчетность представляется </w:t>
      </w:r>
      <w:r>
        <w:rPr>
          <w:rFonts w:ascii="Times New Roman" w:hAnsi="Times New Roman" w:cs="Times New Roman"/>
        </w:rPr>
        <w:t>у</w:t>
      </w:r>
      <w:r w:rsidRPr="00A214AB">
        <w:rPr>
          <w:rFonts w:ascii="Times New Roman" w:hAnsi="Times New Roman" w:cs="Times New Roman"/>
        </w:rPr>
        <w:t xml:space="preserve">чреждением в отдел бухгалтерского учета и отчетности Администрации города Ноябрьска в установленном порядке и </w:t>
      </w:r>
      <w:r w:rsidRPr="00C13919">
        <w:rPr>
          <w:rFonts w:ascii="Times New Roman" w:hAnsi="Times New Roman" w:cs="Times New Roman"/>
        </w:rPr>
        <w:t>сроки сдачи отчетности, утверж</w:t>
      </w:r>
      <w:r w:rsidRPr="0094307E">
        <w:rPr>
          <w:rFonts w:ascii="Times New Roman" w:hAnsi="Times New Roman" w:cs="Times New Roman"/>
        </w:rPr>
        <w:t>денные департаментом финансов города Ноябрьск, на бумажном носителе и в электронном формате путем передачи по телекоммуникационным</w:t>
      </w:r>
      <w:r w:rsidRPr="00A214AB">
        <w:rPr>
          <w:rFonts w:ascii="Times New Roman" w:hAnsi="Times New Roman" w:cs="Times New Roman"/>
        </w:rPr>
        <w:t xml:space="preserve"> каналам связи.</w:t>
      </w:r>
    </w:p>
    <w:p w14:paraId="3A771F62" w14:textId="77777777" w:rsidR="008159EE" w:rsidRPr="00A214AB" w:rsidRDefault="008159EE" w:rsidP="008159EE">
      <w:pPr>
        <w:tabs>
          <w:tab w:val="left" w:pos="851"/>
        </w:tabs>
        <w:ind w:firstLine="567"/>
        <w:jc w:val="both"/>
        <w:rPr>
          <w:rFonts w:ascii="Times New Roman" w:hAnsi="Times New Roman" w:cs="Times New Roman"/>
        </w:rPr>
      </w:pPr>
      <w:r w:rsidRPr="0094307E">
        <w:rPr>
          <w:rFonts w:ascii="Times New Roman" w:hAnsi="Times New Roman" w:cs="Times New Roman"/>
        </w:rPr>
        <w:t>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14:paraId="06FBB79D" w14:textId="77777777" w:rsidR="008159EE" w:rsidRDefault="008159EE" w:rsidP="008159EE">
      <w:pPr>
        <w:pStyle w:val="12"/>
        <w:spacing w:before="240" w:after="240" w:line="240" w:lineRule="auto"/>
        <w:jc w:val="center"/>
      </w:pPr>
      <w:bookmarkStart w:id="64" w:name="_Toc534482443"/>
      <w:r w:rsidRPr="00C65CFD">
        <w:t>2</w:t>
      </w:r>
      <w:r>
        <w:t>1</w:t>
      </w:r>
      <w:r w:rsidRPr="00C65CFD">
        <w:t>. Порядок организации и осуществления внутреннего финансового контроля</w:t>
      </w:r>
      <w:bookmarkEnd w:id="64"/>
    </w:p>
    <w:p w14:paraId="01BFC0AE" w14:textId="77777777" w:rsidR="008159EE" w:rsidRPr="00C65CFD" w:rsidRDefault="008159EE" w:rsidP="008159EE">
      <w:pPr>
        <w:tabs>
          <w:tab w:val="left" w:pos="851"/>
        </w:tabs>
        <w:autoSpaceDE w:val="0"/>
        <w:autoSpaceDN w:val="0"/>
        <w:ind w:firstLine="567"/>
        <w:jc w:val="both"/>
        <w:rPr>
          <w:rFonts w:ascii="Times New Roman" w:hAnsi="Times New Roman" w:cs="Times New Roman"/>
        </w:rPr>
      </w:pPr>
      <w:r w:rsidRPr="00C65CFD">
        <w:rPr>
          <w:rFonts w:ascii="Times New Roman" w:hAnsi="Times New Roman" w:cs="Times New Roman"/>
        </w:rPr>
        <w:t xml:space="preserve">Для проведения внутреннего финансового контроля в </w:t>
      </w:r>
      <w:r>
        <w:rPr>
          <w:rFonts w:ascii="Times New Roman" w:hAnsi="Times New Roman" w:cs="Times New Roman"/>
        </w:rPr>
        <w:t>у</w:t>
      </w:r>
      <w:r w:rsidRPr="00C65CFD">
        <w:rPr>
          <w:rFonts w:ascii="Times New Roman" w:hAnsi="Times New Roman" w:cs="Times New Roman"/>
        </w:rPr>
        <w:t xml:space="preserve">чреждении создается постоянно действующая комиссия по внутреннему финансовому контролю. Состав комиссии устанавливается ежегодно приказом руководителя </w:t>
      </w:r>
      <w:r>
        <w:rPr>
          <w:rFonts w:ascii="Times New Roman" w:hAnsi="Times New Roman" w:cs="Times New Roman"/>
        </w:rPr>
        <w:t>у</w:t>
      </w:r>
      <w:r w:rsidRPr="00C65CFD">
        <w:rPr>
          <w:rFonts w:ascii="Times New Roman" w:hAnsi="Times New Roman" w:cs="Times New Roman"/>
        </w:rPr>
        <w:t xml:space="preserve">чреждения. </w:t>
      </w:r>
    </w:p>
    <w:p w14:paraId="344F80FE" w14:textId="77777777" w:rsidR="008159EE" w:rsidRPr="00A214AB" w:rsidRDefault="008159EE" w:rsidP="008159EE">
      <w:pPr>
        <w:tabs>
          <w:tab w:val="left" w:pos="851"/>
        </w:tabs>
        <w:autoSpaceDE w:val="0"/>
        <w:autoSpaceDN w:val="0"/>
        <w:ind w:firstLine="567"/>
        <w:jc w:val="both"/>
        <w:rPr>
          <w:rFonts w:ascii="Times New Roman" w:hAnsi="Times New Roman" w:cs="Times New Roman"/>
        </w:rPr>
      </w:pPr>
      <w:r w:rsidRPr="00C65CFD">
        <w:rPr>
          <w:rFonts w:ascii="Times New Roman" w:hAnsi="Times New Roman" w:cs="Times New Roman"/>
        </w:rPr>
        <w:t>Деятельность комиссии по внутреннему финансовому контролю о</w:t>
      </w:r>
      <w:r>
        <w:rPr>
          <w:rFonts w:ascii="Times New Roman" w:hAnsi="Times New Roman" w:cs="Times New Roman"/>
        </w:rPr>
        <w:t>существляется в соответствии с П</w:t>
      </w:r>
      <w:r w:rsidRPr="00C65CFD">
        <w:rPr>
          <w:rFonts w:ascii="Times New Roman" w:hAnsi="Times New Roman" w:cs="Times New Roman"/>
        </w:rPr>
        <w:t xml:space="preserve">оложением о внутреннем финансовом контроле, приведенном в </w:t>
      </w:r>
      <w:r w:rsidRPr="003F70BE">
        <w:rPr>
          <w:rFonts w:ascii="Times New Roman" w:hAnsi="Times New Roman" w:cs="Times New Roman"/>
        </w:rPr>
        <w:t xml:space="preserve">Приложении </w:t>
      </w:r>
      <w:r>
        <w:rPr>
          <w:rFonts w:ascii="Times New Roman" w:hAnsi="Times New Roman" w:cs="Times New Roman"/>
        </w:rPr>
        <w:t>4</w:t>
      </w:r>
      <w:r w:rsidRPr="00C65CFD">
        <w:rPr>
          <w:rFonts w:ascii="Times New Roman" w:hAnsi="Times New Roman" w:cs="Times New Roman"/>
        </w:rPr>
        <w:t xml:space="preserve"> к настоящей учетной политике.</w:t>
      </w:r>
    </w:p>
    <w:p w14:paraId="69146970" w14:textId="77777777" w:rsidR="008159EE" w:rsidRPr="00151251" w:rsidRDefault="008159EE" w:rsidP="008159EE">
      <w:pPr>
        <w:pStyle w:val="12"/>
        <w:spacing w:before="240" w:after="240" w:line="240" w:lineRule="auto"/>
        <w:jc w:val="center"/>
      </w:pPr>
      <w:bookmarkStart w:id="65" w:name="_Toc534482444"/>
      <w:bookmarkEnd w:id="54"/>
      <w:r>
        <w:t xml:space="preserve">22. </w:t>
      </w:r>
      <w:r w:rsidRPr="00151251">
        <w:t>Порядок отражения и признания в учете и раскрытия</w:t>
      </w:r>
      <w:r>
        <w:t xml:space="preserve"> </w:t>
      </w:r>
      <w:r>
        <w:br/>
      </w:r>
      <w:r w:rsidRPr="00151251">
        <w:t>в отчетности событий после отчетной даты</w:t>
      </w:r>
      <w:bookmarkEnd w:id="65"/>
    </w:p>
    <w:p w14:paraId="4F1DE460" w14:textId="77777777" w:rsidR="008159EE" w:rsidRPr="00E11710" w:rsidRDefault="008159EE" w:rsidP="008159EE">
      <w:pPr>
        <w:pStyle w:val="ConsPlusNormal"/>
        <w:tabs>
          <w:tab w:val="left" w:pos="851"/>
        </w:tabs>
        <w:ind w:firstLine="567"/>
        <w:jc w:val="both"/>
        <w:rPr>
          <w:rFonts w:ascii="Times New Roman" w:hAnsi="Times New Roman" w:cs="Times New Roman"/>
          <w:sz w:val="24"/>
          <w:szCs w:val="24"/>
        </w:rPr>
      </w:pPr>
      <w:r w:rsidRPr="00E11710">
        <w:rPr>
          <w:rFonts w:ascii="Times New Roman" w:hAnsi="Times New Roman" w:cs="Times New Roman"/>
          <w:sz w:val="24"/>
          <w:szCs w:val="24"/>
        </w:rPr>
        <w:t>Порядок отражения и признания в учете и раскрытия</w:t>
      </w:r>
      <w:r>
        <w:rPr>
          <w:rFonts w:ascii="Times New Roman" w:hAnsi="Times New Roman" w:cs="Times New Roman"/>
          <w:sz w:val="24"/>
          <w:szCs w:val="24"/>
        </w:rPr>
        <w:t xml:space="preserve"> </w:t>
      </w:r>
      <w:r w:rsidRPr="00E11710">
        <w:rPr>
          <w:rFonts w:ascii="Times New Roman" w:hAnsi="Times New Roman" w:cs="Times New Roman"/>
          <w:sz w:val="24"/>
          <w:szCs w:val="24"/>
        </w:rPr>
        <w:t>в отчетности событий после отчетной даты</w:t>
      </w:r>
      <w:r>
        <w:rPr>
          <w:rFonts w:ascii="Times New Roman" w:hAnsi="Times New Roman" w:cs="Times New Roman"/>
          <w:sz w:val="24"/>
          <w:szCs w:val="24"/>
        </w:rPr>
        <w:t xml:space="preserve"> приводится </w:t>
      </w:r>
      <w:r w:rsidRPr="003F70BE">
        <w:rPr>
          <w:rFonts w:ascii="Times New Roman" w:hAnsi="Times New Roman" w:cs="Times New Roman"/>
          <w:sz w:val="24"/>
          <w:szCs w:val="24"/>
        </w:rPr>
        <w:t>в Приложении</w:t>
      </w:r>
      <w:r>
        <w:rPr>
          <w:rFonts w:ascii="Times New Roman" w:hAnsi="Times New Roman" w:cs="Times New Roman"/>
          <w:sz w:val="24"/>
          <w:szCs w:val="24"/>
        </w:rPr>
        <w:t xml:space="preserve"> 6.</w:t>
      </w:r>
    </w:p>
    <w:p w14:paraId="48CF05ED" w14:textId="77777777" w:rsidR="008159EE" w:rsidRPr="0094307E" w:rsidRDefault="008159EE" w:rsidP="008159EE">
      <w:pPr>
        <w:pStyle w:val="12"/>
        <w:spacing w:before="240" w:after="240" w:line="240" w:lineRule="auto"/>
        <w:jc w:val="center"/>
        <w:rPr>
          <w:color w:val="000000"/>
          <w:lang w:bidi="ru-RU"/>
        </w:rPr>
      </w:pPr>
      <w:bookmarkStart w:id="66" w:name="_Toc534482445"/>
      <w:r w:rsidRPr="0094307E">
        <w:rPr>
          <w:color w:val="000000"/>
          <w:lang w:bidi="ru-RU"/>
        </w:rPr>
        <w:t>23. Порядок передачи документов бухгалтерского учета при смене главного бухгалтера</w:t>
      </w:r>
      <w:bookmarkEnd w:id="66"/>
    </w:p>
    <w:p w14:paraId="492320C6" w14:textId="77777777" w:rsidR="008159EE" w:rsidRPr="008C6DEE" w:rsidRDefault="008159EE" w:rsidP="008159EE">
      <w:pPr>
        <w:widowControl/>
        <w:ind w:firstLine="567"/>
        <w:jc w:val="both"/>
        <w:rPr>
          <w:rFonts w:ascii="Times New Roman" w:eastAsia="Times New Roman" w:hAnsi="Times New Roman" w:cs="Times New Roman"/>
          <w:color w:val="auto"/>
          <w:lang w:bidi="ar-SA"/>
        </w:rPr>
      </w:pPr>
      <w:r w:rsidRPr="008C6DEE">
        <w:rPr>
          <w:rFonts w:ascii="Times New Roman" w:eastAsia="Times New Roman" w:hAnsi="Times New Roman" w:cs="Times New Roman"/>
          <w:color w:val="auto"/>
          <w:lang w:bidi="ar-SA"/>
        </w:rPr>
        <w:t>При смене главного бухгалтера увольняемый главный бухгалтер обязан в рамках передачи дел заместителю, новому должностному лицу, иному уполномоченному должностному лицу учреждения (далее – уполномоченное лицо) или комиссии, утвержденной приказом руководителя, передать документы бухгалтерского учета, а также печати и штампы, хранящиеся в бухгалтерии.</w:t>
      </w:r>
    </w:p>
    <w:p w14:paraId="63AD374D" w14:textId="77777777" w:rsidR="008159EE" w:rsidRPr="008C6DEE" w:rsidRDefault="008159EE" w:rsidP="008159EE">
      <w:pPr>
        <w:widowControl/>
        <w:ind w:firstLine="567"/>
        <w:jc w:val="both"/>
        <w:rPr>
          <w:rFonts w:ascii="Times New Roman" w:eastAsia="Times New Roman" w:hAnsi="Times New Roman" w:cs="Times New Roman"/>
          <w:color w:val="auto"/>
          <w:lang w:bidi="ar-SA"/>
        </w:rPr>
      </w:pPr>
      <w:r w:rsidRPr="008C6DEE">
        <w:rPr>
          <w:rFonts w:ascii="Times New Roman" w:eastAsia="Times New Roman" w:hAnsi="Times New Roman" w:cs="Times New Roman"/>
          <w:color w:val="auto"/>
          <w:lang w:bidi="ar-SA"/>
        </w:rPr>
        <w:t>Передача бухгалтерских документов и печатей проводится на основании приказа руководителя учреждения.</w:t>
      </w:r>
    </w:p>
    <w:p w14:paraId="072F69FB" w14:textId="77777777" w:rsidR="008159EE" w:rsidRPr="008C6DEE" w:rsidRDefault="008159EE" w:rsidP="008159EE">
      <w:pPr>
        <w:widowControl/>
        <w:ind w:firstLine="567"/>
        <w:jc w:val="both"/>
        <w:rPr>
          <w:rFonts w:ascii="Times New Roman" w:eastAsia="Times New Roman" w:hAnsi="Times New Roman" w:cs="Times New Roman"/>
          <w:color w:val="auto"/>
          <w:lang w:bidi="ar-SA"/>
        </w:rPr>
      </w:pPr>
      <w:r w:rsidRPr="008C6DEE">
        <w:rPr>
          <w:rFonts w:ascii="Times New Roman" w:eastAsia="Times New Roman" w:hAnsi="Times New Roman" w:cs="Times New Roman"/>
          <w:color w:val="auto"/>
          <w:lang w:bidi="ar-SA"/>
        </w:rPr>
        <w:t xml:space="preserve">Проводится инвентаризация имущества и </w:t>
      </w:r>
      <w:proofErr w:type="gramStart"/>
      <w:r w:rsidRPr="008C6DEE">
        <w:rPr>
          <w:rFonts w:ascii="Times New Roman" w:eastAsia="Times New Roman" w:hAnsi="Times New Roman" w:cs="Times New Roman"/>
          <w:color w:val="auto"/>
          <w:lang w:bidi="ar-SA"/>
        </w:rPr>
        <w:t>обязательств:  основных</w:t>
      </w:r>
      <w:proofErr w:type="gramEnd"/>
      <w:r w:rsidRPr="008C6DEE">
        <w:rPr>
          <w:rFonts w:ascii="Times New Roman" w:eastAsia="Times New Roman" w:hAnsi="Times New Roman" w:cs="Times New Roman"/>
          <w:color w:val="auto"/>
          <w:lang w:bidi="ar-SA"/>
        </w:rPr>
        <w:t xml:space="preserve"> средств, материальных запасов, кассы, расчетов с дебиторами и  кредиторами. Результаты инвентаризации являются приложением к акту приема-передачи дел.</w:t>
      </w:r>
    </w:p>
    <w:p w14:paraId="41016FF7" w14:textId="77777777" w:rsidR="008159EE" w:rsidRPr="008C6DEE" w:rsidRDefault="008159EE" w:rsidP="008159EE">
      <w:pPr>
        <w:widowControl/>
        <w:ind w:firstLine="567"/>
        <w:jc w:val="both"/>
        <w:rPr>
          <w:rFonts w:ascii="Times New Roman" w:eastAsia="Times New Roman" w:hAnsi="Times New Roman" w:cs="Times New Roman"/>
          <w:color w:val="auto"/>
          <w:lang w:bidi="ar-SA"/>
        </w:rPr>
      </w:pPr>
      <w:r w:rsidRPr="008C6DEE">
        <w:rPr>
          <w:rFonts w:ascii="Times New Roman" w:eastAsia="Times New Roman" w:hAnsi="Times New Roman" w:cs="Times New Roman"/>
          <w:color w:val="auto"/>
          <w:lang w:bidi="ar-SA"/>
        </w:rPr>
        <w:t>Передаваемые документы должны быть подшиты. При их отсутствии делается соответствующая запись в акте приема-передачи и составляется их опись.</w:t>
      </w:r>
    </w:p>
    <w:p w14:paraId="6F312FE5" w14:textId="77777777" w:rsidR="008159EE" w:rsidRPr="008C6DEE" w:rsidRDefault="008159EE" w:rsidP="008159EE">
      <w:pPr>
        <w:widowControl/>
        <w:ind w:firstLine="567"/>
        <w:jc w:val="both"/>
        <w:rPr>
          <w:rFonts w:ascii="Times New Roman" w:eastAsia="Times New Roman" w:hAnsi="Times New Roman" w:cs="Times New Roman"/>
          <w:color w:val="auto"/>
          <w:lang w:bidi="ar-SA"/>
        </w:rPr>
      </w:pPr>
      <w:r w:rsidRPr="008C6DEE">
        <w:rPr>
          <w:rFonts w:ascii="Times New Roman" w:eastAsia="Times New Roman" w:hAnsi="Times New Roman" w:cs="Times New Roman"/>
          <w:color w:val="auto"/>
          <w:lang w:bidi="ar-SA"/>
        </w:rPr>
        <w:t>Передача документов бухучета, печатей и штампов уполномоченному лицу осуществляется при участии комиссии, создаваемой в учреждении, с составлением акта приема-передачи. Акт приема-передачи дел составляется в двух экземплярах, один из которых хранится в учреждении, а второй остается у прежнего главного бухгалтера.</w:t>
      </w:r>
    </w:p>
    <w:p w14:paraId="4D0743E0" w14:textId="77777777" w:rsidR="008159EE" w:rsidRDefault="008159EE" w:rsidP="008159EE">
      <w:pPr>
        <w:widowControl/>
        <w:ind w:firstLine="567"/>
        <w:jc w:val="both"/>
        <w:rPr>
          <w:rFonts w:ascii="Times New Roman" w:eastAsia="Times New Roman" w:hAnsi="Times New Roman" w:cs="Times New Roman"/>
          <w:color w:val="auto"/>
          <w:lang w:bidi="ar-SA"/>
        </w:rPr>
      </w:pPr>
      <w:r w:rsidRPr="008C6DEE">
        <w:rPr>
          <w:rFonts w:ascii="Times New Roman" w:eastAsia="Times New Roman" w:hAnsi="Times New Roman" w:cs="Times New Roman"/>
          <w:color w:val="auto"/>
          <w:lang w:bidi="ar-SA"/>
        </w:rPr>
        <w:t xml:space="preserve">Акт подписывается всеми сторонами, принимавшими участие в процедуре </w:t>
      </w:r>
      <w:proofErr w:type="gramStart"/>
      <w:r w:rsidRPr="008C6DEE">
        <w:rPr>
          <w:rFonts w:ascii="Times New Roman" w:eastAsia="Times New Roman" w:hAnsi="Times New Roman" w:cs="Times New Roman"/>
          <w:color w:val="auto"/>
          <w:lang w:bidi="ar-SA"/>
        </w:rPr>
        <w:t>приема-передачи дел</w:t>
      </w:r>
      <w:proofErr w:type="gramEnd"/>
      <w:r w:rsidRPr="008C6DEE">
        <w:rPr>
          <w:rFonts w:ascii="Times New Roman" w:eastAsia="Times New Roman" w:hAnsi="Times New Roman" w:cs="Times New Roman"/>
          <w:color w:val="auto"/>
          <w:lang w:bidi="ar-SA"/>
        </w:rPr>
        <w:t xml:space="preserve"> и утверждается руководителем организации.</w:t>
      </w:r>
    </w:p>
    <w:p w14:paraId="2AC3C091" w14:textId="77777777" w:rsidR="008159EE" w:rsidRPr="0094307E" w:rsidRDefault="008159EE" w:rsidP="0081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lang w:bidi="ar-SA"/>
        </w:rPr>
      </w:pPr>
      <w:r w:rsidRPr="0094307E">
        <w:rPr>
          <w:rFonts w:ascii="Times New Roman" w:eastAsia="Times New Roman" w:hAnsi="Times New Roman" w:cs="Times New Roman"/>
          <w:color w:val="auto"/>
          <w:lang w:bidi="ar-SA"/>
        </w:rPr>
        <w:t>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14:paraId="32BF4C80" w14:textId="77777777" w:rsidR="008159EE" w:rsidRPr="008C6DEE" w:rsidRDefault="008159EE" w:rsidP="008159EE">
      <w:pPr>
        <w:widowControl/>
        <w:ind w:firstLine="567"/>
        <w:jc w:val="both"/>
        <w:rPr>
          <w:rFonts w:ascii="Times New Roman" w:eastAsia="Times New Roman" w:hAnsi="Times New Roman" w:cs="Times New Roman"/>
          <w:color w:val="auto"/>
          <w:lang w:bidi="ar-SA"/>
        </w:rPr>
      </w:pPr>
      <w:r w:rsidRPr="0094307E">
        <w:rPr>
          <w:rFonts w:ascii="Times New Roman" w:eastAsia="Times New Roman" w:hAnsi="Times New Roman" w:cs="Times New Roman"/>
          <w:color w:val="auto"/>
          <w:lang w:bidi="ar-SA"/>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r>
        <w:rPr>
          <w:rFonts w:ascii="Times New Roman" w:eastAsia="Times New Roman" w:hAnsi="Times New Roman" w:cs="Times New Roman"/>
          <w:color w:val="auto"/>
          <w:lang w:bidi="ar-SA"/>
        </w:rPr>
        <w:t>.</w:t>
      </w:r>
    </w:p>
    <w:p w14:paraId="6FE68B76" w14:textId="77777777" w:rsidR="008159EE" w:rsidRPr="008C6DEE" w:rsidRDefault="008159EE" w:rsidP="008159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p>
    <w:p w14:paraId="7A811A36" w14:textId="77777777" w:rsidR="008159EE" w:rsidRPr="00C65CFD" w:rsidRDefault="008159EE" w:rsidP="008159EE">
      <w:pPr>
        <w:pStyle w:val="ConsPlusNormal"/>
        <w:tabs>
          <w:tab w:val="left" w:pos="851"/>
        </w:tabs>
        <w:ind w:firstLine="567"/>
        <w:jc w:val="right"/>
        <w:rPr>
          <w:rFonts w:ascii="Times New Roman" w:hAnsi="Times New Roman" w:cs="Times New Roman"/>
        </w:rPr>
      </w:pPr>
      <w:r>
        <w:rPr>
          <w:rFonts w:ascii="Times New Roman" w:hAnsi="Times New Roman" w:cs="Times New Roman"/>
          <w:b/>
          <w:sz w:val="24"/>
          <w:szCs w:val="24"/>
        </w:rPr>
        <w:lastRenderedPageBreak/>
        <w:br w:type="page"/>
      </w:r>
    </w:p>
    <w:p w14:paraId="45D77CA2" w14:textId="77777777" w:rsidR="008159EE" w:rsidRPr="00017FAB" w:rsidRDefault="008159EE" w:rsidP="008159EE">
      <w:pPr>
        <w:pStyle w:val="12"/>
        <w:tabs>
          <w:tab w:val="left" w:pos="851"/>
        </w:tabs>
        <w:ind w:firstLine="567"/>
        <w:jc w:val="right"/>
        <w:rPr>
          <w:b w:val="0"/>
          <w:sz w:val="18"/>
          <w:szCs w:val="18"/>
        </w:rPr>
      </w:pPr>
      <w:bookmarkStart w:id="67" w:name="_Toc534482446"/>
      <w:r w:rsidRPr="00017FAB">
        <w:rPr>
          <w:b w:val="0"/>
          <w:sz w:val="18"/>
          <w:szCs w:val="18"/>
        </w:rPr>
        <w:lastRenderedPageBreak/>
        <w:t>Приложение 1</w:t>
      </w:r>
      <w:bookmarkEnd w:id="67"/>
    </w:p>
    <w:p w14:paraId="76D525CB" w14:textId="77777777" w:rsidR="008159EE" w:rsidRPr="00017FAB" w:rsidRDefault="008159EE" w:rsidP="008159EE">
      <w:pPr>
        <w:jc w:val="center"/>
        <w:rPr>
          <w:rFonts w:ascii="Times New Roman" w:hAnsi="Times New Roman" w:cs="Times New Roman"/>
          <w:b/>
        </w:rPr>
      </w:pPr>
      <w:r w:rsidRPr="00017FAB">
        <w:rPr>
          <w:rFonts w:ascii="Times New Roman" w:hAnsi="Times New Roman" w:cs="Times New Roman"/>
          <w:b/>
        </w:rPr>
        <w:t>Рабочий План счетов МБУ «Бизнес-инкубатор»</w:t>
      </w:r>
    </w:p>
    <w:p w14:paraId="6A17DFDE" w14:textId="77777777" w:rsidR="008159EE" w:rsidRPr="00017FAB" w:rsidRDefault="008159EE" w:rsidP="008159EE">
      <w:pPr>
        <w:jc w:val="center"/>
        <w:rPr>
          <w:rFonts w:ascii="Times New Roman" w:hAnsi="Times New Roman" w:cs="Times New Roman"/>
        </w:rPr>
      </w:pPr>
    </w:p>
    <w:tbl>
      <w:tblPr>
        <w:tblW w:w="9140" w:type="dxa"/>
        <w:tblInd w:w="93" w:type="dxa"/>
        <w:tblLook w:val="04A0" w:firstRow="1" w:lastRow="0" w:firstColumn="1" w:lastColumn="0" w:noHBand="0" w:noVBand="1"/>
      </w:tblPr>
      <w:tblGrid>
        <w:gridCol w:w="1380"/>
        <w:gridCol w:w="7760"/>
      </w:tblGrid>
      <w:tr w:rsidR="008159EE" w:rsidRPr="00017FAB" w14:paraId="6AB87008" w14:textId="77777777" w:rsidTr="0094307E">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F4430E" w14:textId="77777777" w:rsidR="008159EE" w:rsidRPr="00017FAB" w:rsidRDefault="008159EE" w:rsidP="0094307E">
            <w:pPr>
              <w:widowControl/>
              <w:jc w:val="center"/>
              <w:rPr>
                <w:rFonts w:ascii="Times New Roman" w:eastAsia="Times New Roman" w:hAnsi="Times New Roman" w:cs="Times New Roman"/>
                <w:b/>
                <w:sz w:val="20"/>
                <w:szCs w:val="20"/>
                <w:lang w:bidi="ar-SA"/>
              </w:rPr>
            </w:pPr>
            <w:r w:rsidRPr="00017FAB">
              <w:rPr>
                <w:rFonts w:ascii="Times New Roman" w:eastAsia="Times New Roman" w:hAnsi="Times New Roman" w:cs="Times New Roman"/>
                <w:b/>
                <w:sz w:val="20"/>
                <w:szCs w:val="20"/>
                <w:lang w:bidi="ar-SA"/>
              </w:rPr>
              <w:t>Код счета</w:t>
            </w:r>
          </w:p>
        </w:tc>
        <w:tc>
          <w:tcPr>
            <w:tcW w:w="7760" w:type="dxa"/>
            <w:tcBorders>
              <w:top w:val="single" w:sz="4" w:space="0" w:color="auto"/>
              <w:left w:val="nil"/>
              <w:bottom w:val="single" w:sz="4" w:space="0" w:color="auto"/>
              <w:right w:val="single" w:sz="4" w:space="0" w:color="auto"/>
            </w:tcBorders>
            <w:shd w:val="clear" w:color="auto" w:fill="auto"/>
            <w:vAlign w:val="bottom"/>
            <w:hideMark/>
          </w:tcPr>
          <w:p w14:paraId="25BD5025" w14:textId="77777777" w:rsidR="008159EE" w:rsidRPr="00017FAB" w:rsidRDefault="008159EE" w:rsidP="0094307E">
            <w:pPr>
              <w:widowControl/>
              <w:jc w:val="center"/>
              <w:rPr>
                <w:rFonts w:ascii="Times New Roman" w:eastAsia="Times New Roman" w:hAnsi="Times New Roman" w:cs="Times New Roman"/>
                <w:b/>
                <w:sz w:val="20"/>
                <w:szCs w:val="20"/>
                <w:lang w:bidi="ar-SA"/>
              </w:rPr>
            </w:pPr>
            <w:r w:rsidRPr="00017FAB">
              <w:rPr>
                <w:rFonts w:ascii="Times New Roman" w:eastAsia="Times New Roman" w:hAnsi="Times New Roman" w:cs="Times New Roman"/>
                <w:b/>
                <w:sz w:val="20"/>
                <w:szCs w:val="20"/>
                <w:lang w:bidi="ar-SA"/>
              </w:rPr>
              <w:t>Наименование</w:t>
            </w:r>
          </w:p>
        </w:tc>
      </w:tr>
      <w:tr w:rsidR="008159EE" w:rsidRPr="00017FAB" w14:paraId="2AE1D7D0"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40AEE5E2" w14:textId="77777777" w:rsidR="008159EE" w:rsidRPr="00017FAB" w:rsidRDefault="008159EE" w:rsidP="0094307E">
            <w:pPr>
              <w:widowControl/>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101.00</w:t>
            </w:r>
          </w:p>
        </w:tc>
        <w:tc>
          <w:tcPr>
            <w:tcW w:w="7760" w:type="dxa"/>
            <w:tcBorders>
              <w:top w:val="nil"/>
              <w:left w:val="nil"/>
              <w:bottom w:val="single" w:sz="4" w:space="0" w:color="auto"/>
              <w:right w:val="single" w:sz="4" w:space="0" w:color="auto"/>
            </w:tcBorders>
            <w:shd w:val="clear" w:color="auto" w:fill="auto"/>
            <w:vAlign w:val="bottom"/>
            <w:hideMark/>
          </w:tcPr>
          <w:p w14:paraId="10B5D610"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Основные средства</w:t>
            </w:r>
          </w:p>
        </w:tc>
      </w:tr>
      <w:tr w:rsidR="008159EE" w:rsidRPr="00017FAB" w14:paraId="1DDC7178"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352122A6"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101.10</w:t>
            </w:r>
          </w:p>
        </w:tc>
        <w:tc>
          <w:tcPr>
            <w:tcW w:w="7760" w:type="dxa"/>
            <w:tcBorders>
              <w:top w:val="nil"/>
              <w:left w:val="nil"/>
              <w:bottom w:val="single" w:sz="4" w:space="0" w:color="auto"/>
              <w:right w:val="single" w:sz="4" w:space="0" w:color="auto"/>
            </w:tcBorders>
            <w:shd w:val="clear" w:color="auto" w:fill="auto"/>
            <w:vAlign w:val="bottom"/>
            <w:hideMark/>
          </w:tcPr>
          <w:p w14:paraId="533B1D36"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Основные средства – недвижимое имущество учреждения</w:t>
            </w:r>
          </w:p>
        </w:tc>
      </w:tr>
      <w:tr w:rsidR="008159EE" w:rsidRPr="00017FAB" w14:paraId="09D06F8F"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2CF9BBB2"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101.12</w:t>
            </w:r>
          </w:p>
        </w:tc>
        <w:tc>
          <w:tcPr>
            <w:tcW w:w="7760" w:type="dxa"/>
            <w:tcBorders>
              <w:top w:val="nil"/>
              <w:left w:val="nil"/>
              <w:bottom w:val="single" w:sz="4" w:space="0" w:color="auto"/>
              <w:right w:val="single" w:sz="4" w:space="0" w:color="auto"/>
            </w:tcBorders>
            <w:shd w:val="clear" w:color="auto" w:fill="auto"/>
            <w:vAlign w:val="bottom"/>
            <w:hideMark/>
          </w:tcPr>
          <w:p w14:paraId="03A270DD" w14:textId="77777777" w:rsidR="008159EE" w:rsidRPr="00017FAB" w:rsidRDefault="008159EE" w:rsidP="0094307E">
            <w:pPr>
              <w:widowControl/>
              <w:rPr>
                <w:rFonts w:ascii="Times New Roman" w:eastAsia="Times New Roman" w:hAnsi="Times New Roman" w:cs="Times New Roman"/>
                <w:sz w:val="20"/>
                <w:szCs w:val="20"/>
                <w:lang w:bidi="ar-SA"/>
              </w:rPr>
            </w:pPr>
            <w:r w:rsidRPr="0094307E">
              <w:rPr>
                <w:rFonts w:ascii="Times New Roman" w:eastAsia="Times New Roman" w:hAnsi="Times New Roman" w:cs="Times New Roman"/>
                <w:sz w:val="20"/>
                <w:szCs w:val="20"/>
                <w:lang w:bidi="ar-SA"/>
              </w:rPr>
              <w:t>Нежилые помещения (здания и сооружения) – недвижимое имущество учреждения</w:t>
            </w:r>
          </w:p>
        </w:tc>
      </w:tr>
      <w:tr w:rsidR="008159EE" w:rsidRPr="00017FAB" w14:paraId="62E8FB22"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1C5466F1"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101.20</w:t>
            </w:r>
          </w:p>
        </w:tc>
        <w:tc>
          <w:tcPr>
            <w:tcW w:w="7760" w:type="dxa"/>
            <w:tcBorders>
              <w:top w:val="nil"/>
              <w:left w:val="nil"/>
              <w:bottom w:val="single" w:sz="4" w:space="0" w:color="auto"/>
              <w:right w:val="single" w:sz="4" w:space="0" w:color="auto"/>
            </w:tcBorders>
            <w:shd w:val="clear" w:color="auto" w:fill="auto"/>
            <w:vAlign w:val="bottom"/>
            <w:hideMark/>
          </w:tcPr>
          <w:p w14:paraId="6CFDE28C"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Основные средства – особо ценное движимое имущество учреждения</w:t>
            </w:r>
          </w:p>
        </w:tc>
      </w:tr>
      <w:tr w:rsidR="008159EE" w:rsidRPr="00017FAB" w14:paraId="728128A5"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1EF7454F"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101.24</w:t>
            </w:r>
          </w:p>
        </w:tc>
        <w:tc>
          <w:tcPr>
            <w:tcW w:w="7760" w:type="dxa"/>
            <w:tcBorders>
              <w:top w:val="nil"/>
              <w:left w:val="nil"/>
              <w:bottom w:val="single" w:sz="4" w:space="0" w:color="auto"/>
              <w:right w:val="single" w:sz="4" w:space="0" w:color="auto"/>
            </w:tcBorders>
            <w:shd w:val="clear" w:color="000000" w:fill="FFFFFF"/>
            <w:hideMark/>
          </w:tcPr>
          <w:p w14:paraId="0F2AA824"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Машины и оборудование – особо ценное движимое имущество учреждения</w:t>
            </w:r>
          </w:p>
        </w:tc>
      </w:tr>
      <w:tr w:rsidR="008159EE" w:rsidRPr="00017FAB" w14:paraId="55636403"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60012B4A"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101.30</w:t>
            </w:r>
          </w:p>
        </w:tc>
        <w:tc>
          <w:tcPr>
            <w:tcW w:w="7760" w:type="dxa"/>
            <w:tcBorders>
              <w:top w:val="nil"/>
              <w:left w:val="nil"/>
              <w:bottom w:val="single" w:sz="4" w:space="0" w:color="auto"/>
              <w:right w:val="single" w:sz="4" w:space="0" w:color="auto"/>
            </w:tcBorders>
            <w:shd w:val="clear" w:color="000000" w:fill="FFFFFF"/>
            <w:hideMark/>
          </w:tcPr>
          <w:p w14:paraId="27E69EB6"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 xml:space="preserve">Основные средства </w:t>
            </w:r>
            <w:proofErr w:type="gramStart"/>
            <w:r w:rsidRPr="00017FAB">
              <w:rPr>
                <w:rFonts w:ascii="Times New Roman" w:eastAsia="Times New Roman" w:hAnsi="Times New Roman" w:cs="Times New Roman"/>
                <w:sz w:val="20"/>
                <w:szCs w:val="20"/>
                <w:lang w:bidi="ar-SA"/>
              </w:rPr>
              <w:t>–  иное</w:t>
            </w:r>
            <w:proofErr w:type="gramEnd"/>
            <w:r w:rsidRPr="00017FAB">
              <w:rPr>
                <w:rFonts w:ascii="Times New Roman" w:eastAsia="Times New Roman" w:hAnsi="Times New Roman" w:cs="Times New Roman"/>
                <w:sz w:val="20"/>
                <w:szCs w:val="20"/>
                <w:lang w:bidi="ar-SA"/>
              </w:rPr>
              <w:t xml:space="preserve"> движимое имущество учреждения</w:t>
            </w:r>
          </w:p>
        </w:tc>
      </w:tr>
      <w:tr w:rsidR="008159EE" w:rsidRPr="00017FAB" w14:paraId="50AB5588"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6100B442"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101.34</w:t>
            </w:r>
          </w:p>
        </w:tc>
        <w:tc>
          <w:tcPr>
            <w:tcW w:w="7760" w:type="dxa"/>
            <w:tcBorders>
              <w:top w:val="nil"/>
              <w:left w:val="nil"/>
              <w:bottom w:val="single" w:sz="4" w:space="0" w:color="auto"/>
              <w:right w:val="single" w:sz="4" w:space="0" w:color="auto"/>
            </w:tcBorders>
            <w:shd w:val="clear" w:color="000000" w:fill="FFFFFF"/>
            <w:hideMark/>
          </w:tcPr>
          <w:p w14:paraId="73103AC4"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Машины и оборудование – иное движимое имущество учреждения</w:t>
            </w:r>
          </w:p>
        </w:tc>
      </w:tr>
      <w:tr w:rsidR="008159EE" w:rsidRPr="00017FAB" w14:paraId="56399118" w14:textId="77777777" w:rsidTr="0094307E">
        <w:trPr>
          <w:trHeight w:val="510"/>
        </w:trPr>
        <w:tc>
          <w:tcPr>
            <w:tcW w:w="1380" w:type="dxa"/>
            <w:tcBorders>
              <w:top w:val="nil"/>
              <w:left w:val="single" w:sz="4" w:space="0" w:color="auto"/>
              <w:bottom w:val="single" w:sz="4" w:space="0" w:color="auto"/>
              <w:right w:val="single" w:sz="4" w:space="0" w:color="auto"/>
            </w:tcBorders>
            <w:shd w:val="clear" w:color="auto" w:fill="auto"/>
            <w:hideMark/>
          </w:tcPr>
          <w:p w14:paraId="57FD24A3"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101.36</w:t>
            </w:r>
          </w:p>
        </w:tc>
        <w:tc>
          <w:tcPr>
            <w:tcW w:w="7760" w:type="dxa"/>
            <w:tcBorders>
              <w:top w:val="nil"/>
              <w:left w:val="nil"/>
              <w:bottom w:val="single" w:sz="4" w:space="0" w:color="auto"/>
              <w:right w:val="single" w:sz="4" w:space="0" w:color="auto"/>
            </w:tcBorders>
            <w:shd w:val="clear" w:color="000000" w:fill="FFFFFF"/>
            <w:hideMark/>
          </w:tcPr>
          <w:p w14:paraId="25736013" w14:textId="77777777" w:rsidR="008159EE" w:rsidRPr="00017FAB" w:rsidRDefault="008159EE" w:rsidP="0094307E">
            <w:pPr>
              <w:widowControl/>
              <w:rPr>
                <w:rFonts w:ascii="Times New Roman" w:eastAsia="Times New Roman" w:hAnsi="Times New Roman" w:cs="Times New Roman"/>
                <w:sz w:val="20"/>
                <w:szCs w:val="20"/>
                <w:lang w:bidi="ar-SA"/>
              </w:rPr>
            </w:pPr>
            <w:r w:rsidRPr="0094307E">
              <w:rPr>
                <w:rFonts w:ascii="Times New Roman" w:eastAsia="Times New Roman" w:hAnsi="Times New Roman" w:cs="Times New Roman"/>
                <w:sz w:val="20"/>
                <w:szCs w:val="20"/>
                <w:lang w:bidi="ar-SA"/>
              </w:rPr>
              <w:t>Инвентарь производственный и хозяйственный</w:t>
            </w:r>
            <w:r>
              <w:rPr>
                <w:rFonts w:ascii="Times New Roman" w:eastAsia="Times New Roman" w:hAnsi="Times New Roman" w:cs="Times New Roman"/>
                <w:sz w:val="20"/>
                <w:szCs w:val="20"/>
                <w:lang w:bidi="ar-SA"/>
              </w:rPr>
              <w:t xml:space="preserve"> </w:t>
            </w:r>
            <w:r w:rsidRPr="0094307E">
              <w:rPr>
                <w:rFonts w:ascii="Times New Roman" w:eastAsia="Times New Roman" w:hAnsi="Times New Roman" w:cs="Times New Roman"/>
                <w:sz w:val="20"/>
                <w:szCs w:val="20"/>
                <w:lang w:bidi="ar-SA"/>
              </w:rPr>
              <w:t>– иное движимое имущество учреждения</w:t>
            </w:r>
          </w:p>
        </w:tc>
      </w:tr>
      <w:tr w:rsidR="008159EE" w:rsidRPr="00017FAB" w14:paraId="11FCA4EE"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7980178A" w14:textId="77777777" w:rsidR="008159EE" w:rsidRPr="00017FAB" w:rsidRDefault="008159EE" w:rsidP="0094307E">
            <w:pPr>
              <w:widowControl/>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103.00</w:t>
            </w:r>
          </w:p>
        </w:tc>
        <w:tc>
          <w:tcPr>
            <w:tcW w:w="7760" w:type="dxa"/>
            <w:tcBorders>
              <w:top w:val="nil"/>
              <w:left w:val="nil"/>
              <w:bottom w:val="single" w:sz="4" w:space="0" w:color="auto"/>
              <w:right w:val="single" w:sz="4" w:space="0" w:color="auto"/>
            </w:tcBorders>
            <w:shd w:val="clear" w:color="000000" w:fill="FFFFFF"/>
            <w:hideMark/>
          </w:tcPr>
          <w:p w14:paraId="4213F076"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Непроизведенные активы</w:t>
            </w:r>
          </w:p>
        </w:tc>
      </w:tr>
      <w:tr w:rsidR="008159EE" w:rsidRPr="00017FAB" w14:paraId="72E6899A"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244FEB92"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103.10</w:t>
            </w:r>
          </w:p>
        </w:tc>
        <w:tc>
          <w:tcPr>
            <w:tcW w:w="7760" w:type="dxa"/>
            <w:tcBorders>
              <w:top w:val="nil"/>
              <w:left w:val="nil"/>
              <w:bottom w:val="single" w:sz="4" w:space="0" w:color="auto"/>
              <w:right w:val="single" w:sz="4" w:space="0" w:color="auto"/>
            </w:tcBorders>
            <w:shd w:val="clear" w:color="000000" w:fill="FFFFFF"/>
            <w:hideMark/>
          </w:tcPr>
          <w:p w14:paraId="290D00DB"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Непроизведенные активы – недвижимое имущество учреждения</w:t>
            </w:r>
          </w:p>
        </w:tc>
      </w:tr>
      <w:tr w:rsidR="008159EE" w:rsidRPr="00017FAB" w14:paraId="0839D905"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1139D40E"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103.11</w:t>
            </w:r>
          </w:p>
        </w:tc>
        <w:tc>
          <w:tcPr>
            <w:tcW w:w="7760" w:type="dxa"/>
            <w:tcBorders>
              <w:top w:val="nil"/>
              <w:left w:val="nil"/>
              <w:bottom w:val="single" w:sz="4" w:space="0" w:color="auto"/>
              <w:right w:val="single" w:sz="4" w:space="0" w:color="auto"/>
            </w:tcBorders>
            <w:shd w:val="clear" w:color="000000" w:fill="FFFFFF"/>
            <w:hideMark/>
          </w:tcPr>
          <w:p w14:paraId="7288E158"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Земля - недвижимое имущество учреждения</w:t>
            </w:r>
          </w:p>
        </w:tc>
      </w:tr>
      <w:tr w:rsidR="008159EE" w:rsidRPr="00017FAB" w14:paraId="3139CAB3"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2E474599" w14:textId="77777777" w:rsidR="008159EE" w:rsidRPr="00017FAB" w:rsidRDefault="008159EE" w:rsidP="0094307E">
            <w:pPr>
              <w:widowControl/>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104.00</w:t>
            </w:r>
          </w:p>
        </w:tc>
        <w:tc>
          <w:tcPr>
            <w:tcW w:w="7760" w:type="dxa"/>
            <w:tcBorders>
              <w:top w:val="nil"/>
              <w:left w:val="nil"/>
              <w:bottom w:val="single" w:sz="4" w:space="0" w:color="auto"/>
              <w:right w:val="single" w:sz="4" w:space="0" w:color="auto"/>
            </w:tcBorders>
            <w:shd w:val="clear" w:color="000000" w:fill="FFFFFF"/>
            <w:hideMark/>
          </w:tcPr>
          <w:p w14:paraId="7F45BB92"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Амортизация</w:t>
            </w:r>
          </w:p>
        </w:tc>
      </w:tr>
      <w:tr w:rsidR="008159EE" w:rsidRPr="00017FAB" w14:paraId="7C4FF7B2"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1121F5D8"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104.10</w:t>
            </w:r>
          </w:p>
        </w:tc>
        <w:tc>
          <w:tcPr>
            <w:tcW w:w="7760" w:type="dxa"/>
            <w:tcBorders>
              <w:top w:val="nil"/>
              <w:left w:val="nil"/>
              <w:bottom w:val="single" w:sz="4" w:space="0" w:color="auto"/>
              <w:right w:val="single" w:sz="4" w:space="0" w:color="auto"/>
            </w:tcBorders>
            <w:shd w:val="clear" w:color="000000" w:fill="FFFFFF"/>
            <w:hideMark/>
          </w:tcPr>
          <w:p w14:paraId="5EE11783"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Амортизация недвижимого имущества учреждения</w:t>
            </w:r>
          </w:p>
        </w:tc>
      </w:tr>
      <w:tr w:rsidR="008159EE" w:rsidRPr="00017FAB" w14:paraId="404D3585"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22DE5237"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104.12</w:t>
            </w:r>
          </w:p>
        </w:tc>
        <w:tc>
          <w:tcPr>
            <w:tcW w:w="7760" w:type="dxa"/>
            <w:tcBorders>
              <w:top w:val="nil"/>
              <w:left w:val="nil"/>
              <w:bottom w:val="single" w:sz="4" w:space="0" w:color="auto"/>
              <w:right w:val="single" w:sz="4" w:space="0" w:color="auto"/>
            </w:tcBorders>
            <w:shd w:val="clear" w:color="000000" w:fill="FFFFFF"/>
            <w:hideMark/>
          </w:tcPr>
          <w:p w14:paraId="4604C6D8" w14:textId="77777777" w:rsidR="008159EE" w:rsidRPr="00017FAB" w:rsidRDefault="008159EE" w:rsidP="0094307E">
            <w:pPr>
              <w:widowControl/>
              <w:rPr>
                <w:rFonts w:ascii="Times New Roman" w:eastAsia="Times New Roman" w:hAnsi="Times New Roman" w:cs="Times New Roman"/>
                <w:sz w:val="20"/>
                <w:szCs w:val="20"/>
                <w:lang w:bidi="ar-SA"/>
              </w:rPr>
            </w:pPr>
            <w:r w:rsidRPr="00EF1086">
              <w:rPr>
                <w:rFonts w:ascii="Times New Roman" w:eastAsia="Times New Roman" w:hAnsi="Times New Roman" w:cs="Times New Roman"/>
                <w:sz w:val="20"/>
                <w:szCs w:val="20"/>
                <w:lang w:bidi="ar-SA"/>
              </w:rPr>
              <w:t>Амортизация нежилых помещений (зданий и сооружений) - недвижимого имущества учреждения</w:t>
            </w:r>
          </w:p>
        </w:tc>
      </w:tr>
      <w:tr w:rsidR="008159EE" w:rsidRPr="00017FAB" w14:paraId="423D4C4E"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6D0AFC1E"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104.20</w:t>
            </w:r>
          </w:p>
        </w:tc>
        <w:tc>
          <w:tcPr>
            <w:tcW w:w="7760" w:type="dxa"/>
            <w:tcBorders>
              <w:top w:val="nil"/>
              <w:left w:val="nil"/>
              <w:bottom w:val="single" w:sz="4" w:space="0" w:color="auto"/>
              <w:right w:val="single" w:sz="4" w:space="0" w:color="auto"/>
            </w:tcBorders>
            <w:shd w:val="clear" w:color="000000" w:fill="FFFFFF"/>
            <w:hideMark/>
          </w:tcPr>
          <w:p w14:paraId="5976EBB4" w14:textId="77777777" w:rsidR="008159EE" w:rsidRPr="00017FAB" w:rsidRDefault="008159EE" w:rsidP="0094307E">
            <w:pPr>
              <w:widowControl/>
              <w:rPr>
                <w:rFonts w:ascii="Times New Roman" w:eastAsia="Times New Roman" w:hAnsi="Times New Roman" w:cs="Times New Roman"/>
                <w:sz w:val="20"/>
                <w:szCs w:val="20"/>
                <w:lang w:bidi="ar-SA"/>
              </w:rPr>
            </w:pPr>
            <w:proofErr w:type="gramStart"/>
            <w:r w:rsidRPr="00017FAB">
              <w:rPr>
                <w:rFonts w:ascii="Times New Roman" w:eastAsia="Times New Roman" w:hAnsi="Times New Roman" w:cs="Times New Roman"/>
                <w:sz w:val="20"/>
                <w:szCs w:val="20"/>
                <w:lang w:bidi="ar-SA"/>
              </w:rPr>
              <w:t>Амортизация  особо</w:t>
            </w:r>
            <w:proofErr w:type="gramEnd"/>
            <w:r w:rsidRPr="00017FAB">
              <w:rPr>
                <w:rFonts w:ascii="Times New Roman" w:eastAsia="Times New Roman" w:hAnsi="Times New Roman" w:cs="Times New Roman"/>
                <w:sz w:val="20"/>
                <w:szCs w:val="20"/>
                <w:lang w:bidi="ar-SA"/>
              </w:rPr>
              <w:t xml:space="preserve"> ценного движимого имущества учреждения</w:t>
            </w:r>
          </w:p>
        </w:tc>
      </w:tr>
      <w:tr w:rsidR="008159EE" w:rsidRPr="00017FAB" w14:paraId="16FB5551" w14:textId="77777777" w:rsidTr="0094307E">
        <w:trPr>
          <w:trHeight w:val="510"/>
        </w:trPr>
        <w:tc>
          <w:tcPr>
            <w:tcW w:w="1380" w:type="dxa"/>
            <w:tcBorders>
              <w:top w:val="nil"/>
              <w:left w:val="single" w:sz="4" w:space="0" w:color="auto"/>
              <w:bottom w:val="single" w:sz="4" w:space="0" w:color="auto"/>
              <w:right w:val="single" w:sz="4" w:space="0" w:color="auto"/>
            </w:tcBorders>
            <w:shd w:val="clear" w:color="auto" w:fill="auto"/>
            <w:hideMark/>
          </w:tcPr>
          <w:p w14:paraId="44A5261A"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104.24</w:t>
            </w:r>
          </w:p>
        </w:tc>
        <w:tc>
          <w:tcPr>
            <w:tcW w:w="7760" w:type="dxa"/>
            <w:tcBorders>
              <w:top w:val="nil"/>
              <w:left w:val="nil"/>
              <w:bottom w:val="single" w:sz="4" w:space="0" w:color="auto"/>
              <w:right w:val="single" w:sz="4" w:space="0" w:color="auto"/>
            </w:tcBorders>
            <w:shd w:val="clear" w:color="000000" w:fill="FFFFFF"/>
            <w:hideMark/>
          </w:tcPr>
          <w:p w14:paraId="0EB37E27"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Амортизация машин и оборудования – особо ценного движимого имущества учреждения</w:t>
            </w:r>
          </w:p>
        </w:tc>
      </w:tr>
      <w:tr w:rsidR="008159EE" w:rsidRPr="00017FAB" w14:paraId="497915C2"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4304D247"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104.30</w:t>
            </w:r>
          </w:p>
        </w:tc>
        <w:tc>
          <w:tcPr>
            <w:tcW w:w="7760" w:type="dxa"/>
            <w:tcBorders>
              <w:top w:val="nil"/>
              <w:left w:val="nil"/>
              <w:bottom w:val="single" w:sz="4" w:space="0" w:color="auto"/>
              <w:right w:val="single" w:sz="4" w:space="0" w:color="auto"/>
            </w:tcBorders>
            <w:shd w:val="clear" w:color="000000" w:fill="FFFFFF"/>
            <w:hideMark/>
          </w:tcPr>
          <w:p w14:paraId="2B03BD12" w14:textId="77777777" w:rsidR="008159EE" w:rsidRPr="00017FAB" w:rsidRDefault="008159EE" w:rsidP="0094307E">
            <w:pPr>
              <w:widowControl/>
              <w:rPr>
                <w:rFonts w:ascii="Times New Roman" w:eastAsia="Times New Roman" w:hAnsi="Times New Roman" w:cs="Times New Roman"/>
                <w:sz w:val="20"/>
                <w:szCs w:val="20"/>
                <w:lang w:bidi="ar-SA"/>
              </w:rPr>
            </w:pPr>
            <w:proofErr w:type="gramStart"/>
            <w:r w:rsidRPr="00017FAB">
              <w:rPr>
                <w:rFonts w:ascii="Times New Roman" w:eastAsia="Times New Roman" w:hAnsi="Times New Roman" w:cs="Times New Roman"/>
                <w:sz w:val="20"/>
                <w:szCs w:val="20"/>
                <w:lang w:bidi="ar-SA"/>
              </w:rPr>
              <w:t>Амортизация  иного</w:t>
            </w:r>
            <w:proofErr w:type="gramEnd"/>
            <w:r w:rsidRPr="00017FAB">
              <w:rPr>
                <w:rFonts w:ascii="Times New Roman" w:eastAsia="Times New Roman" w:hAnsi="Times New Roman" w:cs="Times New Roman"/>
                <w:sz w:val="20"/>
                <w:szCs w:val="20"/>
                <w:lang w:bidi="ar-SA"/>
              </w:rPr>
              <w:t xml:space="preserve"> движимого имущества учреждения</w:t>
            </w:r>
          </w:p>
        </w:tc>
      </w:tr>
      <w:tr w:rsidR="008159EE" w:rsidRPr="00017FAB" w14:paraId="1265D8EE"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4544927C"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104.34</w:t>
            </w:r>
          </w:p>
        </w:tc>
        <w:tc>
          <w:tcPr>
            <w:tcW w:w="7760" w:type="dxa"/>
            <w:tcBorders>
              <w:top w:val="nil"/>
              <w:left w:val="nil"/>
              <w:bottom w:val="single" w:sz="4" w:space="0" w:color="auto"/>
              <w:right w:val="single" w:sz="4" w:space="0" w:color="auto"/>
            </w:tcBorders>
            <w:shd w:val="clear" w:color="000000" w:fill="FFFFFF"/>
            <w:hideMark/>
          </w:tcPr>
          <w:p w14:paraId="72B4852C"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Амортизация машин и оборудования - иного движимого имущества учреждения</w:t>
            </w:r>
          </w:p>
        </w:tc>
      </w:tr>
      <w:tr w:rsidR="008159EE" w:rsidRPr="00017FAB" w14:paraId="53C52151" w14:textId="77777777" w:rsidTr="0094307E">
        <w:trPr>
          <w:trHeight w:val="510"/>
        </w:trPr>
        <w:tc>
          <w:tcPr>
            <w:tcW w:w="1380" w:type="dxa"/>
            <w:tcBorders>
              <w:top w:val="nil"/>
              <w:left w:val="single" w:sz="4" w:space="0" w:color="auto"/>
              <w:bottom w:val="single" w:sz="4" w:space="0" w:color="auto"/>
              <w:right w:val="single" w:sz="4" w:space="0" w:color="auto"/>
            </w:tcBorders>
            <w:shd w:val="clear" w:color="auto" w:fill="auto"/>
            <w:hideMark/>
          </w:tcPr>
          <w:p w14:paraId="683FE452"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104.36</w:t>
            </w:r>
          </w:p>
        </w:tc>
        <w:tc>
          <w:tcPr>
            <w:tcW w:w="7760" w:type="dxa"/>
            <w:tcBorders>
              <w:top w:val="nil"/>
              <w:left w:val="nil"/>
              <w:bottom w:val="single" w:sz="4" w:space="0" w:color="auto"/>
              <w:right w:val="single" w:sz="4" w:space="0" w:color="auto"/>
            </w:tcBorders>
            <w:shd w:val="clear" w:color="000000" w:fill="FFFFFF"/>
            <w:hideMark/>
          </w:tcPr>
          <w:p w14:paraId="76271107" w14:textId="77777777" w:rsidR="008159EE" w:rsidRPr="00017FAB" w:rsidRDefault="008159EE" w:rsidP="0094307E">
            <w:pPr>
              <w:widowControl/>
              <w:rPr>
                <w:rFonts w:ascii="Times New Roman" w:eastAsia="Times New Roman" w:hAnsi="Times New Roman" w:cs="Times New Roman"/>
                <w:sz w:val="20"/>
                <w:szCs w:val="20"/>
                <w:lang w:bidi="ar-SA"/>
              </w:rPr>
            </w:pPr>
            <w:proofErr w:type="gramStart"/>
            <w:r w:rsidRPr="00EF1086">
              <w:rPr>
                <w:rFonts w:ascii="Times New Roman" w:eastAsia="Times New Roman" w:hAnsi="Times New Roman" w:cs="Times New Roman"/>
                <w:sz w:val="20"/>
                <w:szCs w:val="20"/>
                <w:lang w:bidi="ar-SA"/>
              </w:rPr>
              <w:t>Амортизация  инвентаря</w:t>
            </w:r>
            <w:proofErr w:type="gramEnd"/>
            <w:r w:rsidRPr="00EF1086">
              <w:rPr>
                <w:rFonts w:ascii="Times New Roman" w:eastAsia="Times New Roman" w:hAnsi="Times New Roman" w:cs="Times New Roman"/>
                <w:sz w:val="20"/>
                <w:szCs w:val="20"/>
                <w:lang w:bidi="ar-SA"/>
              </w:rPr>
              <w:t xml:space="preserve"> производственного и хозяйственного - иного движимого имущества учреждения</w:t>
            </w:r>
          </w:p>
        </w:tc>
      </w:tr>
      <w:tr w:rsidR="008159EE" w:rsidRPr="00017FAB" w14:paraId="55A9DC1E"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4C9C104B" w14:textId="77777777" w:rsidR="008159EE" w:rsidRPr="00017FAB" w:rsidRDefault="008159EE" w:rsidP="0094307E">
            <w:pPr>
              <w:widowControl/>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105.00</w:t>
            </w:r>
          </w:p>
        </w:tc>
        <w:tc>
          <w:tcPr>
            <w:tcW w:w="7760" w:type="dxa"/>
            <w:tcBorders>
              <w:top w:val="nil"/>
              <w:left w:val="nil"/>
              <w:bottom w:val="single" w:sz="4" w:space="0" w:color="auto"/>
              <w:right w:val="single" w:sz="4" w:space="0" w:color="auto"/>
            </w:tcBorders>
            <w:shd w:val="clear" w:color="000000" w:fill="FFFFFF"/>
            <w:hideMark/>
          </w:tcPr>
          <w:p w14:paraId="1A29EE5B"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Материальные запасы</w:t>
            </w:r>
          </w:p>
        </w:tc>
      </w:tr>
      <w:tr w:rsidR="008159EE" w:rsidRPr="00017FAB" w14:paraId="59356C86"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706E5A8A"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105.30</w:t>
            </w:r>
          </w:p>
        </w:tc>
        <w:tc>
          <w:tcPr>
            <w:tcW w:w="7760" w:type="dxa"/>
            <w:tcBorders>
              <w:top w:val="nil"/>
              <w:left w:val="nil"/>
              <w:bottom w:val="single" w:sz="4" w:space="0" w:color="auto"/>
              <w:right w:val="single" w:sz="4" w:space="0" w:color="auto"/>
            </w:tcBorders>
            <w:shd w:val="clear" w:color="000000" w:fill="FFFFFF"/>
            <w:hideMark/>
          </w:tcPr>
          <w:p w14:paraId="549452B2"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Материальные запасы - иное движимое имущество учреждения</w:t>
            </w:r>
          </w:p>
        </w:tc>
      </w:tr>
      <w:tr w:rsidR="008159EE" w:rsidRPr="00017FAB" w14:paraId="72ECC207"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7191462A"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105.31</w:t>
            </w:r>
          </w:p>
        </w:tc>
        <w:tc>
          <w:tcPr>
            <w:tcW w:w="7760" w:type="dxa"/>
            <w:tcBorders>
              <w:top w:val="nil"/>
              <w:left w:val="nil"/>
              <w:bottom w:val="single" w:sz="4" w:space="0" w:color="auto"/>
              <w:right w:val="single" w:sz="4" w:space="0" w:color="auto"/>
            </w:tcBorders>
            <w:shd w:val="clear" w:color="000000" w:fill="FFFFFF"/>
            <w:hideMark/>
          </w:tcPr>
          <w:p w14:paraId="6D3DB244"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Медикаменты и перевязочные средств - иное движимое имущество учреждения</w:t>
            </w:r>
          </w:p>
        </w:tc>
      </w:tr>
      <w:tr w:rsidR="008159EE" w:rsidRPr="00017FAB" w14:paraId="145C08A7"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7FDC72F6"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105.32</w:t>
            </w:r>
          </w:p>
        </w:tc>
        <w:tc>
          <w:tcPr>
            <w:tcW w:w="7760" w:type="dxa"/>
            <w:tcBorders>
              <w:top w:val="nil"/>
              <w:left w:val="nil"/>
              <w:bottom w:val="single" w:sz="4" w:space="0" w:color="auto"/>
              <w:right w:val="single" w:sz="4" w:space="0" w:color="auto"/>
            </w:tcBorders>
            <w:shd w:val="clear" w:color="000000" w:fill="FFFFFF"/>
            <w:hideMark/>
          </w:tcPr>
          <w:p w14:paraId="47334147"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Продукты питания - иное движимое имущество учреждения</w:t>
            </w:r>
          </w:p>
        </w:tc>
      </w:tr>
      <w:tr w:rsidR="008159EE" w:rsidRPr="00491EF9" w14:paraId="24C3201A"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29C4A990" w14:textId="77777777" w:rsidR="008159EE" w:rsidRPr="005C1E86" w:rsidRDefault="008159EE" w:rsidP="0094307E">
            <w:pPr>
              <w:widowControl/>
              <w:jc w:val="center"/>
              <w:rPr>
                <w:rFonts w:ascii="Times New Roman" w:eastAsia="Times New Roman" w:hAnsi="Times New Roman" w:cs="Times New Roman"/>
                <w:color w:val="auto"/>
                <w:sz w:val="20"/>
                <w:szCs w:val="20"/>
                <w:lang w:bidi="ar-SA"/>
              </w:rPr>
            </w:pPr>
            <w:r w:rsidRPr="005C1E86">
              <w:rPr>
                <w:rFonts w:ascii="Times New Roman" w:eastAsia="Times New Roman" w:hAnsi="Times New Roman" w:cs="Times New Roman"/>
                <w:color w:val="auto"/>
                <w:sz w:val="20"/>
                <w:szCs w:val="20"/>
                <w:lang w:bidi="ar-SA"/>
              </w:rPr>
              <w:t>105.34</w:t>
            </w:r>
          </w:p>
        </w:tc>
        <w:tc>
          <w:tcPr>
            <w:tcW w:w="7760" w:type="dxa"/>
            <w:tcBorders>
              <w:top w:val="nil"/>
              <w:left w:val="nil"/>
              <w:bottom w:val="single" w:sz="4" w:space="0" w:color="auto"/>
              <w:right w:val="single" w:sz="4" w:space="0" w:color="auto"/>
            </w:tcBorders>
            <w:shd w:val="clear" w:color="000000" w:fill="FFFFFF"/>
            <w:hideMark/>
          </w:tcPr>
          <w:p w14:paraId="78A9CA4F" w14:textId="77777777" w:rsidR="008159EE" w:rsidRPr="005C1E86" w:rsidRDefault="008159EE" w:rsidP="0094307E">
            <w:pPr>
              <w:widowControl/>
              <w:rPr>
                <w:rFonts w:ascii="Times New Roman" w:eastAsia="Times New Roman" w:hAnsi="Times New Roman" w:cs="Times New Roman"/>
                <w:sz w:val="20"/>
                <w:szCs w:val="20"/>
                <w:lang w:bidi="ar-SA"/>
              </w:rPr>
            </w:pPr>
            <w:r w:rsidRPr="005C1E86">
              <w:rPr>
                <w:rFonts w:ascii="Times New Roman" w:eastAsia="Times New Roman" w:hAnsi="Times New Roman" w:cs="Times New Roman"/>
                <w:sz w:val="20"/>
                <w:szCs w:val="20"/>
                <w:lang w:bidi="ar-SA"/>
              </w:rPr>
              <w:t>Строительные материалы - иное движимое имущество учреждения</w:t>
            </w:r>
          </w:p>
        </w:tc>
      </w:tr>
      <w:tr w:rsidR="008159EE" w:rsidRPr="00017FAB" w14:paraId="092B1D26"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6CB35265"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105.35</w:t>
            </w:r>
          </w:p>
        </w:tc>
        <w:tc>
          <w:tcPr>
            <w:tcW w:w="7760" w:type="dxa"/>
            <w:tcBorders>
              <w:top w:val="nil"/>
              <w:left w:val="nil"/>
              <w:bottom w:val="single" w:sz="4" w:space="0" w:color="auto"/>
              <w:right w:val="single" w:sz="4" w:space="0" w:color="auto"/>
            </w:tcBorders>
            <w:shd w:val="clear" w:color="000000" w:fill="FFFFFF"/>
            <w:hideMark/>
          </w:tcPr>
          <w:p w14:paraId="366CDB70"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Мягкий инвентарь - иное движимое имущество учреждения</w:t>
            </w:r>
          </w:p>
        </w:tc>
      </w:tr>
      <w:tr w:rsidR="008159EE" w:rsidRPr="00017FAB" w14:paraId="67E67415"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5609FCE4"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105.36</w:t>
            </w:r>
          </w:p>
        </w:tc>
        <w:tc>
          <w:tcPr>
            <w:tcW w:w="7760" w:type="dxa"/>
            <w:tcBorders>
              <w:top w:val="nil"/>
              <w:left w:val="nil"/>
              <w:bottom w:val="single" w:sz="4" w:space="0" w:color="auto"/>
              <w:right w:val="single" w:sz="4" w:space="0" w:color="auto"/>
            </w:tcBorders>
            <w:shd w:val="clear" w:color="000000" w:fill="FFFFFF"/>
            <w:hideMark/>
          </w:tcPr>
          <w:p w14:paraId="5837989C"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Прочие материальные запасы - иное движимое имущество учреждения</w:t>
            </w:r>
          </w:p>
        </w:tc>
      </w:tr>
      <w:tr w:rsidR="008159EE" w:rsidRPr="00017FAB" w14:paraId="325F646B"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0F003A8D" w14:textId="77777777" w:rsidR="008159EE" w:rsidRPr="00017FAB" w:rsidRDefault="008159EE" w:rsidP="0094307E">
            <w:pPr>
              <w:widowControl/>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106.00</w:t>
            </w:r>
          </w:p>
        </w:tc>
        <w:tc>
          <w:tcPr>
            <w:tcW w:w="7760" w:type="dxa"/>
            <w:tcBorders>
              <w:top w:val="nil"/>
              <w:left w:val="nil"/>
              <w:bottom w:val="single" w:sz="4" w:space="0" w:color="auto"/>
              <w:right w:val="single" w:sz="4" w:space="0" w:color="auto"/>
            </w:tcBorders>
            <w:shd w:val="clear" w:color="auto" w:fill="auto"/>
            <w:vAlign w:val="bottom"/>
            <w:hideMark/>
          </w:tcPr>
          <w:p w14:paraId="16D2DC70"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Вложения в нефинансовые активы</w:t>
            </w:r>
          </w:p>
        </w:tc>
      </w:tr>
      <w:tr w:rsidR="008159EE" w:rsidRPr="00017FAB" w14:paraId="09216A49"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109C2B66"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106.20</w:t>
            </w:r>
          </w:p>
        </w:tc>
        <w:tc>
          <w:tcPr>
            <w:tcW w:w="7760" w:type="dxa"/>
            <w:tcBorders>
              <w:top w:val="nil"/>
              <w:left w:val="nil"/>
              <w:bottom w:val="single" w:sz="4" w:space="0" w:color="auto"/>
              <w:right w:val="single" w:sz="4" w:space="0" w:color="auto"/>
            </w:tcBorders>
            <w:shd w:val="clear" w:color="auto" w:fill="auto"/>
            <w:hideMark/>
          </w:tcPr>
          <w:p w14:paraId="5239A951" w14:textId="77777777" w:rsidR="008159EE" w:rsidRPr="00017FAB" w:rsidRDefault="008159EE" w:rsidP="0094307E">
            <w:pPr>
              <w:widowControl/>
              <w:rPr>
                <w:rFonts w:ascii="Times New Roman" w:eastAsia="Times New Roman" w:hAnsi="Times New Roman" w:cs="Times New Roman"/>
                <w:sz w:val="20"/>
                <w:szCs w:val="20"/>
                <w:lang w:bidi="ar-SA"/>
              </w:rPr>
            </w:pPr>
            <w:r w:rsidRPr="0094307E">
              <w:rPr>
                <w:rFonts w:ascii="Times New Roman" w:eastAsia="Times New Roman" w:hAnsi="Times New Roman" w:cs="Times New Roman"/>
                <w:sz w:val="20"/>
                <w:szCs w:val="20"/>
                <w:lang w:bidi="ar-SA"/>
              </w:rPr>
              <w:t xml:space="preserve">Вложения в особо ценное движимое имущество </w:t>
            </w:r>
          </w:p>
        </w:tc>
      </w:tr>
      <w:tr w:rsidR="008159EE" w:rsidRPr="00017FAB" w14:paraId="278ACCA0"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61F72E89"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106.21</w:t>
            </w:r>
          </w:p>
        </w:tc>
        <w:tc>
          <w:tcPr>
            <w:tcW w:w="7760" w:type="dxa"/>
            <w:tcBorders>
              <w:top w:val="nil"/>
              <w:left w:val="nil"/>
              <w:bottom w:val="single" w:sz="4" w:space="0" w:color="auto"/>
              <w:right w:val="single" w:sz="4" w:space="0" w:color="auto"/>
            </w:tcBorders>
            <w:shd w:val="clear" w:color="auto" w:fill="auto"/>
            <w:hideMark/>
          </w:tcPr>
          <w:p w14:paraId="62C12A90" w14:textId="77777777" w:rsidR="008159EE" w:rsidRPr="00017FAB" w:rsidRDefault="008159EE" w:rsidP="0094307E">
            <w:pPr>
              <w:widowControl/>
              <w:rPr>
                <w:rFonts w:ascii="Times New Roman" w:eastAsia="Times New Roman" w:hAnsi="Times New Roman" w:cs="Times New Roman"/>
                <w:sz w:val="20"/>
                <w:szCs w:val="20"/>
                <w:lang w:bidi="ar-SA"/>
              </w:rPr>
            </w:pPr>
            <w:r w:rsidRPr="0094307E">
              <w:rPr>
                <w:rFonts w:ascii="Times New Roman" w:eastAsia="Times New Roman" w:hAnsi="Times New Roman" w:cs="Times New Roman"/>
                <w:sz w:val="20"/>
                <w:szCs w:val="20"/>
                <w:lang w:bidi="ar-SA"/>
              </w:rPr>
              <w:t xml:space="preserve">Вложения в основные средства – особо ценное движимое имущество </w:t>
            </w:r>
          </w:p>
        </w:tc>
      </w:tr>
      <w:tr w:rsidR="008159EE" w:rsidRPr="00017FAB" w14:paraId="5EED3169"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12D8E8B3"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106.30</w:t>
            </w:r>
          </w:p>
        </w:tc>
        <w:tc>
          <w:tcPr>
            <w:tcW w:w="7760" w:type="dxa"/>
            <w:tcBorders>
              <w:top w:val="nil"/>
              <w:left w:val="nil"/>
              <w:bottom w:val="single" w:sz="4" w:space="0" w:color="auto"/>
              <w:right w:val="single" w:sz="4" w:space="0" w:color="auto"/>
            </w:tcBorders>
            <w:shd w:val="clear" w:color="auto" w:fill="auto"/>
            <w:hideMark/>
          </w:tcPr>
          <w:p w14:paraId="2663D4F3" w14:textId="77777777" w:rsidR="008159EE" w:rsidRPr="00017FAB" w:rsidRDefault="008159EE" w:rsidP="0094307E">
            <w:pPr>
              <w:widowControl/>
              <w:rPr>
                <w:rFonts w:ascii="Times New Roman" w:eastAsia="Times New Roman" w:hAnsi="Times New Roman" w:cs="Times New Roman"/>
                <w:sz w:val="20"/>
                <w:szCs w:val="20"/>
                <w:lang w:bidi="ar-SA"/>
              </w:rPr>
            </w:pPr>
            <w:r w:rsidRPr="0094307E">
              <w:rPr>
                <w:rFonts w:ascii="Times New Roman" w:eastAsia="Times New Roman" w:hAnsi="Times New Roman" w:cs="Times New Roman"/>
                <w:sz w:val="20"/>
                <w:szCs w:val="20"/>
                <w:lang w:bidi="ar-SA"/>
              </w:rPr>
              <w:t xml:space="preserve">Вложения в иное движимое имущество </w:t>
            </w:r>
          </w:p>
        </w:tc>
      </w:tr>
      <w:tr w:rsidR="008159EE" w:rsidRPr="00017FAB" w14:paraId="028E26C0"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4C8D7FC1"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106.31</w:t>
            </w:r>
          </w:p>
        </w:tc>
        <w:tc>
          <w:tcPr>
            <w:tcW w:w="7760" w:type="dxa"/>
            <w:tcBorders>
              <w:top w:val="nil"/>
              <w:left w:val="nil"/>
              <w:bottom w:val="single" w:sz="4" w:space="0" w:color="auto"/>
              <w:right w:val="single" w:sz="4" w:space="0" w:color="auto"/>
            </w:tcBorders>
            <w:shd w:val="clear" w:color="auto" w:fill="auto"/>
            <w:hideMark/>
          </w:tcPr>
          <w:p w14:paraId="6B6AFD8E" w14:textId="77777777" w:rsidR="008159EE" w:rsidRPr="00017FAB" w:rsidRDefault="008159EE" w:rsidP="0094307E">
            <w:pPr>
              <w:widowControl/>
              <w:rPr>
                <w:rFonts w:ascii="Times New Roman" w:eastAsia="Times New Roman" w:hAnsi="Times New Roman" w:cs="Times New Roman"/>
                <w:sz w:val="20"/>
                <w:szCs w:val="20"/>
                <w:lang w:bidi="ar-SA"/>
              </w:rPr>
            </w:pPr>
            <w:r w:rsidRPr="0094307E">
              <w:rPr>
                <w:rFonts w:ascii="Times New Roman" w:eastAsia="Times New Roman" w:hAnsi="Times New Roman" w:cs="Times New Roman"/>
                <w:sz w:val="20"/>
                <w:szCs w:val="20"/>
                <w:lang w:bidi="ar-SA"/>
              </w:rPr>
              <w:t xml:space="preserve">Вложения в основные средства - иное движимое имущество </w:t>
            </w:r>
          </w:p>
        </w:tc>
      </w:tr>
      <w:tr w:rsidR="008159EE" w:rsidRPr="00017FAB" w14:paraId="5BE48544"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tcPr>
          <w:p w14:paraId="22715876" w14:textId="77777777" w:rsidR="008159EE" w:rsidRPr="00017FAB" w:rsidRDefault="008159EE" w:rsidP="0094307E">
            <w:pPr>
              <w:widowControl/>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109.00</w:t>
            </w:r>
          </w:p>
        </w:tc>
        <w:tc>
          <w:tcPr>
            <w:tcW w:w="7760" w:type="dxa"/>
            <w:tcBorders>
              <w:top w:val="nil"/>
              <w:left w:val="nil"/>
              <w:bottom w:val="single" w:sz="4" w:space="0" w:color="auto"/>
              <w:right w:val="single" w:sz="4" w:space="0" w:color="auto"/>
            </w:tcBorders>
            <w:shd w:val="clear" w:color="auto" w:fill="auto"/>
            <w:vAlign w:val="bottom"/>
          </w:tcPr>
          <w:p w14:paraId="715B6FFF" w14:textId="77777777" w:rsidR="008159EE" w:rsidRPr="00017FAB" w:rsidRDefault="008159EE" w:rsidP="0094307E">
            <w:pPr>
              <w:widowControl/>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Затраты на изготовление готовой продукции, выполнение работ, услуг</w:t>
            </w:r>
          </w:p>
        </w:tc>
      </w:tr>
      <w:tr w:rsidR="008159EE" w:rsidRPr="00017FAB" w14:paraId="70E69C36"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tcPr>
          <w:p w14:paraId="68D976D0"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109.60</w:t>
            </w:r>
          </w:p>
        </w:tc>
        <w:tc>
          <w:tcPr>
            <w:tcW w:w="7760" w:type="dxa"/>
            <w:tcBorders>
              <w:top w:val="nil"/>
              <w:left w:val="nil"/>
              <w:bottom w:val="single" w:sz="4" w:space="0" w:color="auto"/>
              <w:right w:val="single" w:sz="4" w:space="0" w:color="auto"/>
            </w:tcBorders>
            <w:shd w:val="clear" w:color="auto" w:fill="auto"/>
            <w:vAlign w:val="bottom"/>
          </w:tcPr>
          <w:p w14:paraId="79B00617" w14:textId="77777777" w:rsidR="008159EE" w:rsidRPr="00017FAB" w:rsidRDefault="008159EE" w:rsidP="0094307E">
            <w:pPr>
              <w:widowControl/>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Себестоимость готовой продукции, работ, услуг</w:t>
            </w:r>
          </w:p>
        </w:tc>
      </w:tr>
      <w:tr w:rsidR="008159EE" w:rsidRPr="00017FAB" w14:paraId="70FA3464"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tcPr>
          <w:p w14:paraId="5A03A732"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109.61</w:t>
            </w:r>
          </w:p>
        </w:tc>
        <w:tc>
          <w:tcPr>
            <w:tcW w:w="7760" w:type="dxa"/>
            <w:tcBorders>
              <w:top w:val="nil"/>
              <w:left w:val="nil"/>
              <w:bottom w:val="single" w:sz="4" w:space="0" w:color="auto"/>
              <w:right w:val="single" w:sz="4" w:space="0" w:color="auto"/>
            </w:tcBorders>
            <w:shd w:val="clear" w:color="auto" w:fill="auto"/>
            <w:vAlign w:val="bottom"/>
          </w:tcPr>
          <w:p w14:paraId="59321270" w14:textId="77777777" w:rsidR="008159EE" w:rsidRPr="00017FAB" w:rsidRDefault="008159EE" w:rsidP="0094307E">
            <w:pPr>
              <w:widowControl/>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Себестоимость готовой продукции</w:t>
            </w:r>
          </w:p>
        </w:tc>
      </w:tr>
      <w:tr w:rsidR="008159EE" w:rsidRPr="00017FAB" w14:paraId="5F6E5765"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tcPr>
          <w:p w14:paraId="49B8DB23"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109.70</w:t>
            </w:r>
          </w:p>
        </w:tc>
        <w:tc>
          <w:tcPr>
            <w:tcW w:w="7760" w:type="dxa"/>
            <w:tcBorders>
              <w:top w:val="nil"/>
              <w:left w:val="nil"/>
              <w:bottom w:val="single" w:sz="4" w:space="0" w:color="auto"/>
              <w:right w:val="single" w:sz="4" w:space="0" w:color="auto"/>
            </w:tcBorders>
            <w:shd w:val="clear" w:color="auto" w:fill="auto"/>
            <w:vAlign w:val="bottom"/>
          </w:tcPr>
          <w:p w14:paraId="53BB9C77" w14:textId="77777777" w:rsidR="008159EE" w:rsidRPr="00017FAB" w:rsidRDefault="008159EE" w:rsidP="0094307E">
            <w:pPr>
              <w:widowControl/>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Накладные расходы производства готовой продукции, работ, услуг</w:t>
            </w:r>
          </w:p>
        </w:tc>
      </w:tr>
      <w:tr w:rsidR="008159EE" w:rsidRPr="00017FAB" w14:paraId="30B5B904"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tcPr>
          <w:p w14:paraId="271BB98D"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109.71</w:t>
            </w:r>
          </w:p>
        </w:tc>
        <w:tc>
          <w:tcPr>
            <w:tcW w:w="7760" w:type="dxa"/>
            <w:tcBorders>
              <w:top w:val="nil"/>
              <w:left w:val="nil"/>
              <w:bottom w:val="single" w:sz="4" w:space="0" w:color="auto"/>
              <w:right w:val="single" w:sz="4" w:space="0" w:color="auto"/>
            </w:tcBorders>
            <w:shd w:val="clear" w:color="auto" w:fill="auto"/>
            <w:vAlign w:val="bottom"/>
          </w:tcPr>
          <w:p w14:paraId="6DAA135D" w14:textId="77777777" w:rsidR="008159EE" w:rsidRPr="00017FAB" w:rsidRDefault="008159EE" w:rsidP="0094307E">
            <w:pPr>
              <w:widowControl/>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Накладные расходы</w:t>
            </w:r>
          </w:p>
        </w:tc>
      </w:tr>
      <w:tr w:rsidR="008159EE" w:rsidRPr="00017FAB" w14:paraId="2F402F54"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tcPr>
          <w:p w14:paraId="4687AD63"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109.80</w:t>
            </w:r>
          </w:p>
        </w:tc>
        <w:tc>
          <w:tcPr>
            <w:tcW w:w="7760" w:type="dxa"/>
            <w:tcBorders>
              <w:top w:val="nil"/>
              <w:left w:val="nil"/>
              <w:bottom w:val="single" w:sz="4" w:space="0" w:color="auto"/>
              <w:right w:val="single" w:sz="4" w:space="0" w:color="auto"/>
            </w:tcBorders>
            <w:shd w:val="clear" w:color="auto" w:fill="auto"/>
            <w:vAlign w:val="bottom"/>
          </w:tcPr>
          <w:p w14:paraId="5E138E1F" w14:textId="77777777" w:rsidR="008159EE" w:rsidRPr="00017FAB" w:rsidRDefault="008159EE" w:rsidP="0094307E">
            <w:pPr>
              <w:widowControl/>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Общехозяйственные расходы</w:t>
            </w:r>
          </w:p>
        </w:tc>
      </w:tr>
      <w:tr w:rsidR="008159EE" w:rsidRPr="00017FAB" w14:paraId="71AD9C13"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tcPr>
          <w:p w14:paraId="4C646ADA"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109.81</w:t>
            </w:r>
          </w:p>
        </w:tc>
        <w:tc>
          <w:tcPr>
            <w:tcW w:w="7760" w:type="dxa"/>
            <w:tcBorders>
              <w:top w:val="nil"/>
              <w:left w:val="nil"/>
              <w:bottom w:val="single" w:sz="4" w:space="0" w:color="auto"/>
              <w:right w:val="single" w:sz="4" w:space="0" w:color="auto"/>
            </w:tcBorders>
            <w:shd w:val="clear" w:color="auto" w:fill="auto"/>
            <w:vAlign w:val="bottom"/>
          </w:tcPr>
          <w:p w14:paraId="43641605" w14:textId="77777777" w:rsidR="008159EE" w:rsidRPr="00017FAB" w:rsidRDefault="008159EE" w:rsidP="0094307E">
            <w:pPr>
              <w:widowControl/>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Общехозяйственные расходы</w:t>
            </w:r>
          </w:p>
        </w:tc>
      </w:tr>
      <w:tr w:rsidR="008159EE" w:rsidRPr="00017FAB" w14:paraId="4F1DCDB7"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2C497213" w14:textId="77777777" w:rsidR="008159EE" w:rsidRPr="00017FAB" w:rsidRDefault="008159EE" w:rsidP="0094307E">
            <w:pPr>
              <w:widowControl/>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201.00</w:t>
            </w:r>
          </w:p>
        </w:tc>
        <w:tc>
          <w:tcPr>
            <w:tcW w:w="7760" w:type="dxa"/>
            <w:tcBorders>
              <w:top w:val="nil"/>
              <w:left w:val="nil"/>
              <w:bottom w:val="single" w:sz="4" w:space="0" w:color="auto"/>
              <w:right w:val="single" w:sz="4" w:space="0" w:color="auto"/>
            </w:tcBorders>
            <w:shd w:val="clear" w:color="auto" w:fill="auto"/>
            <w:vAlign w:val="bottom"/>
            <w:hideMark/>
          </w:tcPr>
          <w:p w14:paraId="18AA0F68"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Денежные средства учреждения</w:t>
            </w:r>
          </w:p>
        </w:tc>
      </w:tr>
      <w:tr w:rsidR="008159EE" w:rsidRPr="00017FAB" w14:paraId="5FB07822"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4569C384"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lastRenderedPageBreak/>
              <w:t>201.10</w:t>
            </w:r>
          </w:p>
        </w:tc>
        <w:tc>
          <w:tcPr>
            <w:tcW w:w="7760" w:type="dxa"/>
            <w:tcBorders>
              <w:top w:val="nil"/>
              <w:left w:val="nil"/>
              <w:bottom w:val="single" w:sz="4" w:space="0" w:color="auto"/>
              <w:right w:val="single" w:sz="4" w:space="0" w:color="auto"/>
            </w:tcBorders>
            <w:shd w:val="clear" w:color="auto" w:fill="auto"/>
            <w:vAlign w:val="bottom"/>
            <w:hideMark/>
          </w:tcPr>
          <w:p w14:paraId="057E7739"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Денежные средства на лицевых счетах учреждения в органе казначейства</w:t>
            </w:r>
          </w:p>
        </w:tc>
      </w:tr>
      <w:tr w:rsidR="008159EE" w:rsidRPr="00017FAB" w14:paraId="7ADCEEAD" w14:textId="77777777" w:rsidTr="0094307E">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hideMark/>
          </w:tcPr>
          <w:p w14:paraId="0FFD938F"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201.11</w:t>
            </w:r>
          </w:p>
        </w:tc>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129B4F"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Денежные средства учреждения на лицевых счетах в органе казначейства</w:t>
            </w:r>
          </w:p>
        </w:tc>
      </w:tr>
      <w:tr w:rsidR="008159EE" w:rsidRPr="00017FAB" w14:paraId="14D06B8C" w14:textId="77777777" w:rsidTr="0094307E">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hideMark/>
          </w:tcPr>
          <w:p w14:paraId="08BD5FE8"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201.30</w:t>
            </w:r>
          </w:p>
        </w:tc>
        <w:tc>
          <w:tcPr>
            <w:tcW w:w="7760" w:type="dxa"/>
            <w:tcBorders>
              <w:top w:val="single" w:sz="4" w:space="0" w:color="auto"/>
              <w:left w:val="nil"/>
              <w:bottom w:val="single" w:sz="4" w:space="0" w:color="auto"/>
              <w:right w:val="single" w:sz="4" w:space="0" w:color="auto"/>
            </w:tcBorders>
            <w:shd w:val="clear" w:color="auto" w:fill="auto"/>
            <w:vAlign w:val="bottom"/>
            <w:hideMark/>
          </w:tcPr>
          <w:p w14:paraId="641500E6"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 xml:space="preserve">Денежные </w:t>
            </w:r>
            <w:proofErr w:type="gramStart"/>
            <w:r w:rsidRPr="00017FAB">
              <w:rPr>
                <w:rFonts w:ascii="Times New Roman" w:eastAsia="Times New Roman" w:hAnsi="Times New Roman" w:cs="Times New Roman"/>
                <w:sz w:val="20"/>
                <w:szCs w:val="20"/>
                <w:lang w:bidi="ar-SA"/>
              </w:rPr>
              <w:t>средства  в</w:t>
            </w:r>
            <w:proofErr w:type="gramEnd"/>
            <w:r w:rsidRPr="00017FAB">
              <w:rPr>
                <w:rFonts w:ascii="Times New Roman" w:eastAsia="Times New Roman" w:hAnsi="Times New Roman" w:cs="Times New Roman"/>
                <w:sz w:val="20"/>
                <w:szCs w:val="20"/>
                <w:lang w:bidi="ar-SA"/>
              </w:rPr>
              <w:t xml:space="preserve"> кассе учреждения</w:t>
            </w:r>
          </w:p>
        </w:tc>
      </w:tr>
      <w:tr w:rsidR="008159EE" w:rsidRPr="00017FAB" w14:paraId="4F1E1156"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1ABA943B"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201.34</w:t>
            </w:r>
          </w:p>
        </w:tc>
        <w:tc>
          <w:tcPr>
            <w:tcW w:w="7760" w:type="dxa"/>
            <w:tcBorders>
              <w:top w:val="nil"/>
              <w:left w:val="nil"/>
              <w:bottom w:val="single" w:sz="4" w:space="0" w:color="auto"/>
              <w:right w:val="single" w:sz="4" w:space="0" w:color="auto"/>
            </w:tcBorders>
            <w:shd w:val="clear" w:color="auto" w:fill="auto"/>
            <w:vAlign w:val="bottom"/>
            <w:hideMark/>
          </w:tcPr>
          <w:p w14:paraId="02D56205"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Касса</w:t>
            </w:r>
          </w:p>
        </w:tc>
      </w:tr>
      <w:tr w:rsidR="008159EE" w:rsidRPr="00017FAB" w14:paraId="0A827951"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4F8C00F0"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201.3</w:t>
            </w:r>
            <w:r>
              <w:rPr>
                <w:rFonts w:ascii="Times New Roman" w:eastAsia="Times New Roman" w:hAnsi="Times New Roman" w:cs="Times New Roman"/>
                <w:color w:val="auto"/>
                <w:sz w:val="20"/>
                <w:szCs w:val="20"/>
                <w:lang w:bidi="ar-SA"/>
              </w:rPr>
              <w:t>5</w:t>
            </w:r>
          </w:p>
        </w:tc>
        <w:tc>
          <w:tcPr>
            <w:tcW w:w="7760" w:type="dxa"/>
            <w:tcBorders>
              <w:top w:val="nil"/>
              <w:left w:val="nil"/>
              <w:bottom w:val="single" w:sz="4" w:space="0" w:color="auto"/>
              <w:right w:val="single" w:sz="4" w:space="0" w:color="auto"/>
            </w:tcBorders>
            <w:shd w:val="clear" w:color="auto" w:fill="auto"/>
            <w:vAlign w:val="bottom"/>
            <w:hideMark/>
          </w:tcPr>
          <w:p w14:paraId="490CC8DC" w14:textId="77777777" w:rsidR="008159EE" w:rsidRPr="00017FAB" w:rsidRDefault="008159EE" w:rsidP="0094307E">
            <w:pPr>
              <w:widowControl/>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Денежные документы</w:t>
            </w:r>
          </w:p>
        </w:tc>
      </w:tr>
      <w:tr w:rsidR="008159EE" w:rsidRPr="00017FAB" w14:paraId="65C91331"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4A74C04A" w14:textId="77777777" w:rsidR="008159EE" w:rsidRPr="00017FAB" w:rsidRDefault="008159EE" w:rsidP="0094307E">
            <w:pPr>
              <w:widowControl/>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205.00</w:t>
            </w:r>
          </w:p>
        </w:tc>
        <w:tc>
          <w:tcPr>
            <w:tcW w:w="7760" w:type="dxa"/>
            <w:tcBorders>
              <w:top w:val="nil"/>
              <w:left w:val="nil"/>
              <w:bottom w:val="single" w:sz="4" w:space="0" w:color="auto"/>
              <w:right w:val="single" w:sz="4" w:space="0" w:color="auto"/>
            </w:tcBorders>
            <w:shd w:val="clear" w:color="auto" w:fill="auto"/>
            <w:vAlign w:val="bottom"/>
            <w:hideMark/>
          </w:tcPr>
          <w:p w14:paraId="7C01A2A2"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Расчеты по доходам</w:t>
            </w:r>
          </w:p>
        </w:tc>
      </w:tr>
      <w:tr w:rsidR="008159EE" w:rsidRPr="00017FAB" w14:paraId="55DEAF4B"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tcPr>
          <w:p w14:paraId="6DF21FD5"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205.20</w:t>
            </w:r>
          </w:p>
        </w:tc>
        <w:tc>
          <w:tcPr>
            <w:tcW w:w="7760" w:type="dxa"/>
            <w:tcBorders>
              <w:top w:val="nil"/>
              <w:left w:val="nil"/>
              <w:bottom w:val="single" w:sz="4" w:space="0" w:color="auto"/>
              <w:right w:val="single" w:sz="4" w:space="0" w:color="auto"/>
            </w:tcBorders>
            <w:shd w:val="clear" w:color="auto" w:fill="auto"/>
            <w:vAlign w:val="bottom"/>
          </w:tcPr>
          <w:p w14:paraId="7CBC10D5" w14:textId="77777777" w:rsidR="008159EE" w:rsidRPr="00017FAB" w:rsidRDefault="008159EE" w:rsidP="0094307E">
            <w:pPr>
              <w:widowControl/>
              <w:rPr>
                <w:rFonts w:ascii="Times New Roman" w:eastAsia="Times New Roman" w:hAnsi="Times New Roman" w:cs="Times New Roman"/>
                <w:sz w:val="20"/>
                <w:szCs w:val="20"/>
                <w:lang w:bidi="ar-SA"/>
              </w:rPr>
            </w:pPr>
            <w:r w:rsidRPr="00F57BB1">
              <w:rPr>
                <w:rFonts w:ascii="Times New Roman" w:eastAsia="Times New Roman" w:hAnsi="Times New Roman" w:cs="Times New Roman"/>
                <w:sz w:val="20"/>
                <w:szCs w:val="20"/>
                <w:lang w:bidi="ar-SA"/>
              </w:rPr>
              <w:t>Расчеты по доходам от собственности</w:t>
            </w:r>
          </w:p>
        </w:tc>
      </w:tr>
      <w:tr w:rsidR="008159EE" w:rsidRPr="00017FAB" w14:paraId="6F455625"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tcPr>
          <w:p w14:paraId="5AF7AA15"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205.21</w:t>
            </w:r>
          </w:p>
        </w:tc>
        <w:tc>
          <w:tcPr>
            <w:tcW w:w="7760" w:type="dxa"/>
            <w:tcBorders>
              <w:top w:val="nil"/>
              <w:left w:val="nil"/>
              <w:bottom w:val="single" w:sz="4" w:space="0" w:color="auto"/>
              <w:right w:val="single" w:sz="4" w:space="0" w:color="auto"/>
            </w:tcBorders>
            <w:shd w:val="clear" w:color="auto" w:fill="auto"/>
          </w:tcPr>
          <w:p w14:paraId="6A44DFA9" w14:textId="77777777" w:rsidR="008159EE" w:rsidRPr="00017FAB" w:rsidRDefault="008159EE" w:rsidP="0094307E">
            <w:pPr>
              <w:widowControl/>
              <w:rPr>
                <w:rFonts w:ascii="Times New Roman" w:eastAsia="Times New Roman" w:hAnsi="Times New Roman" w:cs="Times New Roman"/>
                <w:sz w:val="20"/>
                <w:szCs w:val="20"/>
                <w:lang w:bidi="ar-SA"/>
              </w:rPr>
            </w:pPr>
            <w:r w:rsidRPr="0094307E">
              <w:rPr>
                <w:rFonts w:ascii="Times New Roman" w:eastAsia="Times New Roman" w:hAnsi="Times New Roman" w:cs="Times New Roman"/>
                <w:sz w:val="20"/>
                <w:szCs w:val="20"/>
                <w:lang w:bidi="ar-SA"/>
              </w:rPr>
              <w:t>Расчеты по доходам от операционной аренды</w:t>
            </w:r>
          </w:p>
        </w:tc>
      </w:tr>
      <w:tr w:rsidR="008159EE" w:rsidRPr="00017FAB" w14:paraId="26809360"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5206BE07"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205.30</w:t>
            </w:r>
          </w:p>
        </w:tc>
        <w:tc>
          <w:tcPr>
            <w:tcW w:w="7760" w:type="dxa"/>
            <w:tcBorders>
              <w:top w:val="nil"/>
              <w:left w:val="nil"/>
              <w:bottom w:val="single" w:sz="4" w:space="0" w:color="auto"/>
              <w:right w:val="single" w:sz="4" w:space="0" w:color="auto"/>
            </w:tcBorders>
            <w:shd w:val="clear" w:color="auto" w:fill="auto"/>
            <w:hideMark/>
          </w:tcPr>
          <w:p w14:paraId="67B504A8" w14:textId="77777777" w:rsidR="008159EE" w:rsidRPr="00017FAB" w:rsidRDefault="008159EE" w:rsidP="0094307E">
            <w:pPr>
              <w:widowControl/>
              <w:rPr>
                <w:rFonts w:ascii="Times New Roman" w:eastAsia="Times New Roman" w:hAnsi="Times New Roman" w:cs="Times New Roman"/>
                <w:sz w:val="20"/>
                <w:szCs w:val="20"/>
                <w:lang w:bidi="ar-SA"/>
              </w:rPr>
            </w:pPr>
            <w:r w:rsidRPr="0094307E">
              <w:rPr>
                <w:rFonts w:ascii="Times New Roman" w:eastAsia="Times New Roman" w:hAnsi="Times New Roman" w:cs="Times New Roman"/>
                <w:sz w:val="20"/>
                <w:szCs w:val="20"/>
                <w:lang w:bidi="ar-SA"/>
              </w:rPr>
              <w:t>Расчеты по доходам от оказания платных услуг (работ), компенсаций затрат</w:t>
            </w:r>
          </w:p>
        </w:tc>
      </w:tr>
      <w:tr w:rsidR="008159EE" w:rsidRPr="00017FAB" w14:paraId="66F54C42"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2DA28465"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205.31</w:t>
            </w:r>
          </w:p>
        </w:tc>
        <w:tc>
          <w:tcPr>
            <w:tcW w:w="7760" w:type="dxa"/>
            <w:tcBorders>
              <w:top w:val="nil"/>
              <w:left w:val="nil"/>
              <w:bottom w:val="single" w:sz="4" w:space="0" w:color="auto"/>
              <w:right w:val="single" w:sz="4" w:space="0" w:color="auto"/>
            </w:tcBorders>
            <w:shd w:val="clear" w:color="auto" w:fill="auto"/>
            <w:hideMark/>
          </w:tcPr>
          <w:p w14:paraId="4EBDEB36" w14:textId="77777777" w:rsidR="008159EE" w:rsidRPr="00017FAB" w:rsidRDefault="008159EE" w:rsidP="0094307E">
            <w:pPr>
              <w:widowControl/>
              <w:rPr>
                <w:rFonts w:ascii="Times New Roman" w:eastAsia="Times New Roman" w:hAnsi="Times New Roman" w:cs="Times New Roman"/>
                <w:sz w:val="20"/>
                <w:szCs w:val="20"/>
                <w:lang w:bidi="ar-SA"/>
              </w:rPr>
            </w:pPr>
            <w:r w:rsidRPr="0094307E">
              <w:rPr>
                <w:rFonts w:ascii="Times New Roman" w:eastAsia="Times New Roman" w:hAnsi="Times New Roman" w:cs="Times New Roman"/>
                <w:sz w:val="20"/>
                <w:szCs w:val="20"/>
                <w:lang w:bidi="ar-SA"/>
              </w:rPr>
              <w:t>Расчеты по доходам от оказания платных услуг (работ)</w:t>
            </w:r>
          </w:p>
        </w:tc>
      </w:tr>
      <w:tr w:rsidR="008159EE" w:rsidRPr="00017FAB" w14:paraId="1390AA9C"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6B7B716A"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205.40</w:t>
            </w:r>
          </w:p>
        </w:tc>
        <w:tc>
          <w:tcPr>
            <w:tcW w:w="7760" w:type="dxa"/>
            <w:tcBorders>
              <w:top w:val="nil"/>
              <w:left w:val="nil"/>
              <w:bottom w:val="single" w:sz="4" w:space="0" w:color="auto"/>
              <w:right w:val="single" w:sz="4" w:space="0" w:color="auto"/>
            </w:tcBorders>
            <w:shd w:val="clear" w:color="auto" w:fill="auto"/>
            <w:hideMark/>
          </w:tcPr>
          <w:p w14:paraId="79BAEFDB" w14:textId="77777777" w:rsidR="008159EE" w:rsidRPr="00017FAB" w:rsidRDefault="008159EE" w:rsidP="0094307E">
            <w:pPr>
              <w:widowControl/>
              <w:rPr>
                <w:rFonts w:ascii="Times New Roman" w:eastAsia="Times New Roman" w:hAnsi="Times New Roman" w:cs="Times New Roman"/>
                <w:sz w:val="20"/>
                <w:szCs w:val="20"/>
                <w:lang w:bidi="ar-SA"/>
              </w:rPr>
            </w:pPr>
            <w:r w:rsidRPr="0094307E">
              <w:rPr>
                <w:rFonts w:ascii="Times New Roman" w:eastAsia="Times New Roman" w:hAnsi="Times New Roman" w:cs="Times New Roman"/>
                <w:sz w:val="20"/>
                <w:szCs w:val="20"/>
                <w:lang w:bidi="ar-SA"/>
              </w:rPr>
              <w:t>Расчеты по суммам штрафов, пеней, неустоек, возмещений ущерба</w:t>
            </w:r>
          </w:p>
        </w:tc>
      </w:tr>
      <w:tr w:rsidR="008159EE" w:rsidRPr="00017FAB" w14:paraId="18F8A51E"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2FEDD480"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205.41</w:t>
            </w:r>
          </w:p>
        </w:tc>
        <w:tc>
          <w:tcPr>
            <w:tcW w:w="7760" w:type="dxa"/>
            <w:tcBorders>
              <w:top w:val="nil"/>
              <w:left w:val="nil"/>
              <w:bottom w:val="single" w:sz="4" w:space="0" w:color="auto"/>
              <w:right w:val="single" w:sz="4" w:space="0" w:color="auto"/>
            </w:tcBorders>
            <w:shd w:val="clear" w:color="auto" w:fill="auto"/>
            <w:hideMark/>
          </w:tcPr>
          <w:p w14:paraId="51FE0452" w14:textId="77777777" w:rsidR="008159EE" w:rsidRPr="00017FAB" w:rsidRDefault="008159EE" w:rsidP="0094307E">
            <w:pPr>
              <w:widowControl/>
              <w:rPr>
                <w:rFonts w:ascii="Times New Roman" w:eastAsia="Times New Roman" w:hAnsi="Times New Roman" w:cs="Times New Roman"/>
                <w:sz w:val="20"/>
                <w:szCs w:val="20"/>
                <w:lang w:bidi="ar-SA"/>
              </w:rPr>
            </w:pPr>
            <w:r w:rsidRPr="0094307E">
              <w:rPr>
                <w:rFonts w:ascii="Times New Roman" w:eastAsia="Times New Roman" w:hAnsi="Times New Roman" w:cs="Times New Roman"/>
                <w:sz w:val="20"/>
                <w:szCs w:val="20"/>
                <w:lang w:bidi="ar-SA"/>
              </w:rPr>
              <w:t>Расчеты по доходам от штрафных санкций за нарушение законодательства о закупках</w:t>
            </w:r>
          </w:p>
        </w:tc>
      </w:tr>
      <w:tr w:rsidR="008159EE" w:rsidRPr="00017FAB" w14:paraId="60D95E3E"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15E335E2"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205.80</w:t>
            </w:r>
          </w:p>
        </w:tc>
        <w:tc>
          <w:tcPr>
            <w:tcW w:w="7760" w:type="dxa"/>
            <w:tcBorders>
              <w:top w:val="nil"/>
              <w:left w:val="nil"/>
              <w:bottom w:val="single" w:sz="4" w:space="0" w:color="auto"/>
              <w:right w:val="single" w:sz="4" w:space="0" w:color="auto"/>
            </w:tcBorders>
            <w:shd w:val="clear" w:color="auto" w:fill="auto"/>
            <w:vAlign w:val="bottom"/>
          </w:tcPr>
          <w:p w14:paraId="4896EB9A" w14:textId="77777777" w:rsidR="008159EE" w:rsidRPr="00017FAB" w:rsidRDefault="008159EE" w:rsidP="0094307E">
            <w:pPr>
              <w:widowControl/>
              <w:rPr>
                <w:rFonts w:ascii="Times New Roman" w:eastAsia="Times New Roman" w:hAnsi="Times New Roman" w:cs="Times New Roman"/>
                <w:sz w:val="20"/>
                <w:szCs w:val="20"/>
                <w:lang w:bidi="ar-SA"/>
              </w:rPr>
            </w:pPr>
            <w:r w:rsidRPr="005C1E86">
              <w:rPr>
                <w:rFonts w:ascii="Times New Roman" w:eastAsia="Times New Roman" w:hAnsi="Times New Roman" w:cs="Times New Roman"/>
                <w:sz w:val="20"/>
                <w:szCs w:val="20"/>
                <w:lang w:bidi="ar-SA"/>
              </w:rPr>
              <w:t>Расчеты по прочим доходам</w:t>
            </w:r>
          </w:p>
        </w:tc>
      </w:tr>
      <w:tr w:rsidR="008159EE" w:rsidRPr="00017FAB" w14:paraId="3488C2C6"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0E014E90"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205.83</w:t>
            </w:r>
          </w:p>
        </w:tc>
        <w:tc>
          <w:tcPr>
            <w:tcW w:w="7760" w:type="dxa"/>
            <w:tcBorders>
              <w:top w:val="nil"/>
              <w:left w:val="nil"/>
              <w:bottom w:val="single" w:sz="4" w:space="0" w:color="auto"/>
              <w:right w:val="single" w:sz="4" w:space="0" w:color="auto"/>
            </w:tcBorders>
            <w:shd w:val="clear" w:color="auto" w:fill="auto"/>
            <w:vAlign w:val="bottom"/>
          </w:tcPr>
          <w:p w14:paraId="632F9C37" w14:textId="77777777" w:rsidR="008159EE" w:rsidRPr="00017FAB" w:rsidRDefault="008159EE" w:rsidP="0094307E">
            <w:pPr>
              <w:widowControl/>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Р</w:t>
            </w:r>
            <w:r w:rsidRPr="00EF1086">
              <w:rPr>
                <w:rFonts w:ascii="Times New Roman" w:eastAsia="Times New Roman" w:hAnsi="Times New Roman" w:cs="Times New Roman"/>
                <w:sz w:val="20"/>
                <w:szCs w:val="20"/>
                <w:lang w:bidi="ar-SA"/>
              </w:rPr>
              <w:t>асчеты по субсидиям на иные цели</w:t>
            </w:r>
          </w:p>
        </w:tc>
      </w:tr>
      <w:tr w:rsidR="008159EE" w:rsidRPr="00017FAB" w14:paraId="45BEBBF0"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7DA4E2C5" w14:textId="77777777" w:rsidR="008159EE" w:rsidRPr="00017FAB" w:rsidRDefault="008159EE" w:rsidP="0094307E">
            <w:pPr>
              <w:widowControl/>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206.00</w:t>
            </w:r>
          </w:p>
        </w:tc>
        <w:tc>
          <w:tcPr>
            <w:tcW w:w="7760" w:type="dxa"/>
            <w:tcBorders>
              <w:top w:val="nil"/>
              <w:left w:val="nil"/>
              <w:bottom w:val="single" w:sz="4" w:space="0" w:color="auto"/>
              <w:right w:val="single" w:sz="4" w:space="0" w:color="auto"/>
            </w:tcBorders>
            <w:shd w:val="clear" w:color="auto" w:fill="auto"/>
            <w:vAlign w:val="bottom"/>
            <w:hideMark/>
          </w:tcPr>
          <w:p w14:paraId="399C8C4A"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Расчеты по выданным авансам</w:t>
            </w:r>
          </w:p>
        </w:tc>
      </w:tr>
      <w:tr w:rsidR="008159EE" w:rsidRPr="00017FAB" w14:paraId="488C95CB"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413CC3D9"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206.20</w:t>
            </w:r>
          </w:p>
        </w:tc>
        <w:tc>
          <w:tcPr>
            <w:tcW w:w="7760" w:type="dxa"/>
            <w:tcBorders>
              <w:top w:val="nil"/>
              <w:left w:val="nil"/>
              <w:bottom w:val="single" w:sz="4" w:space="0" w:color="auto"/>
              <w:right w:val="single" w:sz="4" w:space="0" w:color="auto"/>
            </w:tcBorders>
            <w:shd w:val="clear" w:color="auto" w:fill="auto"/>
            <w:vAlign w:val="bottom"/>
            <w:hideMark/>
          </w:tcPr>
          <w:p w14:paraId="5332379E"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Расчеты по авансам по работам, услугам</w:t>
            </w:r>
          </w:p>
        </w:tc>
      </w:tr>
      <w:tr w:rsidR="008159EE" w:rsidRPr="00017FAB" w14:paraId="17C033B7"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545B6E14"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206.21</w:t>
            </w:r>
          </w:p>
        </w:tc>
        <w:tc>
          <w:tcPr>
            <w:tcW w:w="7760" w:type="dxa"/>
            <w:tcBorders>
              <w:top w:val="nil"/>
              <w:left w:val="nil"/>
              <w:bottom w:val="single" w:sz="4" w:space="0" w:color="auto"/>
              <w:right w:val="single" w:sz="4" w:space="0" w:color="auto"/>
            </w:tcBorders>
            <w:shd w:val="clear" w:color="auto" w:fill="auto"/>
            <w:vAlign w:val="bottom"/>
            <w:hideMark/>
          </w:tcPr>
          <w:p w14:paraId="529ACD3B"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Расчеты по авансам по услугам связи</w:t>
            </w:r>
          </w:p>
        </w:tc>
      </w:tr>
      <w:tr w:rsidR="008159EE" w:rsidRPr="00017FAB" w14:paraId="2D363884"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438CC0CE"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206.22</w:t>
            </w:r>
          </w:p>
        </w:tc>
        <w:tc>
          <w:tcPr>
            <w:tcW w:w="7760" w:type="dxa"/>
            <w:tcBorders>
              <w:top w:val="nil"/>
              <w:left w:val="nil"/>
              <w:bottom w:val="single" w:sz="4" w:space="0" w:color="auto"/>
              <w:right w:val="single" w:sz="4" w:space="0" w:color="auto"/>
            </w:tcBorders>
            <w:shd w:val="clear" w:color="auto" w:fill="auto"/>
            <w:vAlign w:val="bottom"/>
            <w:hideMark/>
          </w:tcPr>
          <w:p w14:paraId="09CD8A10"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Расчеты по авансам по транспортным услугам</w:t>
            </w:r>
          </w:p>
        </w:tc>
      </w:tr>
      <w:tr w:rsidR="008159EE" w:rsidRPr="00017FAB" w14:paraId="72849C8A"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1422FC58"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206.23</w:t>
            </w:r>
          </w:p>
        </w:tc>
        <w:tc>
          <w:tcPr>
            <w:tcW w:w="7760" w:type="dxa"/>
            <w:tcBorders>
              <w:top w:val="nil"/>
              <w:left w:val="nil"/>
              <w:bottom w:val="single" w:sz="4" w:space="0" w:color="auto"/>
              <w:right w:val="single" w:sz="4" w:space="0" w:color="auto"/>
            </w:tcBorders>
            <w:shd w:val="clear" w:color="auto" w:fill="auto"/>
            <w:vAlign w:val="bottom"/>
            <w:hideMark/>
          </w:tcPr>
          <w:p w14:paraId="1D376E06"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Расчеты по авансам по коммунальным услугам</w:t>
            </w:r>
          </w:p>
        </w:tc>
      </w:tr>
      <w:tr w:rsidR="008159EE" w:rsidRPr="00017FAB" w14:paraId="21C2EC80"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64765B75"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206.2</w:t>
            </w:r>
            <w:r>
              <w:rPr>
                <w:rFonts w:ascii="Times New Roman" w:eastAsia="Times New Roman" w:hAnsi="Times New Roman" w:cs="Times New Roman"/>
                <w:color w:val="auto"/>
                <w:sz w:val="20"/>
                <w:szCs w:val="20"/>
                <w:lang w:bidi="ar-SA"/>
              </w:rPr>
              <w:t>4</w:t>
            </w:r>
          </w:p>
        </w:tc>
        <w:tc>
          <w:tcPr>
            <w:tcW w:w="7760" w:type="dxa"/>
            <w:tcBorders>
              <w:top w:val="nil"/>
              <w:left w:val="nil"/>
              <w:bottom w:val="single" w:sz="4" w:space="0" w:color="auto"/>
              <w:right w:val="single" w:sz="4" w:space="0" w:color="auto"/>
            </w:tcBorders>
            <w:shd w:val="clear" w:color="auto" w:fill="auto"/>
            <w:vAlign w:val="bottom"/>
            <w:hideMark/>
          </w:tcPr>
          <w:p w14:paraId="2B9F8520" w14:textId="77777777" w:rsidR="008159EE" w:rsidRPr="00017FAB" w:rsidRDefault="008159EE" w:rsidP="0094307E">
            <w:pPr>
              <w:widowControl/>
              <w:rPr>
                <w:rFonts w:ascii="Times New Roman" w:eastAsia="Times New Roman" w:hAnsi="Times New Roman" w:cs="Times New Roman"/>
                <w:sz w:val="20"/>
                <w:szCs w:val="20"/>
                <w:lang w:bidi="ar-SA"/>
              </w:rPr>
            </w:pPr>
            <w:r w:rsidRPr="00F57BB1">
              <w:rPr>
                <w:rFonts w:ascii="Times New Roman" w:eastAsia="Times New Roman" w:hAnsi="Times New Roman" w:cs="Times New Roman"/>
                <w:sz w:val="20"/>
                <w:szCs w:val="20"/>
                <w:lang w:bidi="ar-SA"/>
              </w:rPr>
              <w:t>Расчеты по авансам по арендной плате за пользование имуществом</w:t>
            </w:r>
          </w:p>
        </w:tc>
      </w:tr>
      <w:tr w:rsidR="008159EE" w:rsidRPr="00017FAB" w14:paraId="50F858F5"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4DF7B61A"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206.25</w:t>
            </w:r>
          </w:p>
        </w:tc>
        <w:tc>
          <w:tcPr>
            <w:tcW w:w="7760" w:type="dxa"/>
            <w:tcBorders>
              <w:top w:val="nil"/>
              <w:left w:val="nil"/>
              <w:bottom w:val="single" w:sz="4" w:space="0" w:color="auto"/>
              <w:right w:val="single" w:sz="4" w:space="0" w:color="auto"/>
            </w:tcBorders>
            <w:shd w:val="clear" w:color="auto" w:fill="auto"/>
            <w:vAlign w:val="bottom"/>
            <w:hideMark/>
          </w:tcPr>
          <w:p w14:paraId="3311E7DA"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Расчеты по авансам по работам, услугам по содержанию имущества</w:t>
            </w:r>
          </w:p>
        </w:tc>
      </w:tr>
      <w:tr w:rsidR="008159EE" w:rsidRPr="00017FAB" w14:paraId="4E28F553"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627982C6"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206.26</w:t>
            </w:r>
          </w:p>
        </w:tc>
        <w:tc>
          <w:tcPr>
            <w:tcW w:w="7760" w:type="dxa"/>
            <w:tcBorders>
              <w:top w:val="nil"/>
              <w:left w:val="nil"/>
              <w:bottom w:val="single" w:sz="4" w:space="0" w:color="auto"/>
              <w:right w:val="single" w:sz="4" w:space="0" w:color="auto"/>
            </w:tcBorders>
            <w:shd w:val="clear" w:color="auto" w:fill="auto"/>
            <w:vAlign w:val="bottom"/>
            <w:hideMark/>
          </w:tcPr>
          <w:p w14:paraId="6A9AC29D"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 xml:space="preserve">Расчеты по авансам по </w:t>
            </w:r>
            <w:proofErr w:type="gramStart"/>
            <w:r w:rsidRPr="00017FAB">
              <w:rPr>
                <w:rFonts w:ascii="Times New Roman" w:eastAsia="Times New Roman" w:hAnsi="Times New Roman" w:cs="Times New Roman"/>
                <w:sz w:val="20"/>
                <w:szCs w:val="20"/>
                <w:lang w:bidi="ar-SA"/>
              </w:rPr>
              <w:t>прочим  работам</w:t>
            </w:r>
            <w:proofErr w:type="gramEnd"/>
            <w:r w:rsidRPr="00017FAB">
              <w:rPr>
                <w:rFonts w:ascii="Times New Roman" w:eastAsia="Times New Roman" w:hAnsi="Times New Roman" w:cs="Times New Roman"/>
                <w:sz w:val="20"/>
                <w:szCs w:val="20"/>
                <w:lang w:bidi="ar-SA"/>
              </w:rPr>
              <w:t>, услугам</w:t>
            </w:r>
          </w:p>
        </w:tc>
      </w:tr>
      <w:tr w:rsidR="008159EE" w:rsidRPr="00017FAB" w14:paraId="3AD3198D"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14584766"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206.30</w:t>
            </w:r>
          </w:p>
        </w:tc>
        <w:tc>
          <w:tcPr>
            <w:tcW w:w="7760" w:type="dxa"/>
            <w:tcBorders>
              <w:top w:val="nil"/>
              <w:left w:val="nil"/>
              <w:bottom w:val="single" w:sz="4" w:space="0" w:color="auto"/>
              <w:right w:val="single" w:sz="4" w:space="0" w:color="auto"/>
            </w:tcBorders>
            <w:shd w:val="clear" w:color="auto" w:fill="auto"/>
            <w:vAlign w:val="bottom"/>
            <w:hideMark/>
          </w:tcPr>
          <w:p w14:paraId="19B7CA28"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Расчеты по авансам по поступлению нефинансовых активов</w:t>
            </w:r>
          </w:p>
        </w:tc>
      </w:tr>
      <w:tr w:rsidR="008159EE" w:rsidRPr="00017FAB" w14:paraId="6DA35EA4"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4F8818D4"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206.31</w:t>
            </w:r>
          </w:p>
        </w:tc>
        <w:tc>
          <w:tcPr>
            <w:tcW w:w="7760" w:type="dxa"/>
            <w:tcBorders>
              <w:top w:val="nil"/>
              <w:left w:val="nil"/>
              <w:bottom w:val="single" w:sz="4" w:space="0" w:color="auto"/>
              <w:right w:val="single" w:sz="4" w:space="0" w:color="auto"/>
            </w:tcBorders>
            <w:shd w:val="clear" w:color="auto" w:fill="auto"/>
            <w:vAlign w:val="bottom"/>
            <w:hideMark/>
          </w:tcPr>
          <w:p w14:paraId="332D585B"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Расчеты по авансам по приобретению основных средств</w:t>
            </w:r>
          </w:p>
        </w:tc>
      </w:tr>
      <w:tr w:rsidR="008159EE" w:rsidRPr="00017FAB" w14:paraId="7BBE07BD"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2F72B3A3"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206.34</w:t>
            </w:r>
          </w:p>
        </w:tc>
        <w:tc>
          <w:tcPr>
            <w:tcW w:w="7760" w:type="dxa"/>
            <w:tcBorders>
              <w:top w:val="nil"/>
              <w:left w:val="nil"/>
              <w:bottom w:val="single" w:sz="4" w:space="0" w:color="auto"/>
              <w:right w:val="single" w:sz="4" w:space="0" w:color="auto"/>
            </w:tcBorders>
            <w:shd w:val="clear" w:color="auto" w:fill="auto"/>
            <w:vAlign w:val="bottom"/>
            <w:hideMark/>
          </w:tcPr>
          <w:p w14:paraId="5E624A02"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Расчеты по авансам по приобретению материальных запасов</w:t>
            </w:r>
          </w:p>
        </w:tc>
      </w:tr>
      <w:tr w:rsidR="008159EE" w:rsidRPr="00017FAB" w14:paraId="6ED31C12"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443BD5C5"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206.90</w:t>
            </w:r>
          </w:p>
        </w:tc>
        <w:tc>
          <w:tcPr>
            <w:tcW w:w="7760" w:type="dxa"/>
            <w:tcBorders>
              <w:top w:val="nil"/>
              <w:left w:val="nil"/>
              <w:bottom w:val="single" w:sz="4" w:space="0" w:color="auto"/>
              <w:right w:val="single" w:sz="4" w:space="0" w:color="auto"/>
            </w:tcBorders>
            <w:shd w:val="clear" w:color="auto" w:fill="auto"/>
            <w:vAlign w:val="bottom"/>
            <w:hideMark/>
          </w:tcPr>
          <w:p w14:paraId="4684C700"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Расчеты по авансам по прочим расходам</w:t>
            </w:r>
          </w:p>
        </w:tc>
      </w:tr>
      <w:tr w:rsidR="008159EE" w:rsidRPr="00017FAB" w14:paraId="646C23F2"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33E8CCE9"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206.91</w:t>
            </w:r>
          </w:p>
        </w:tc>
        <w:tc>
          <w:tcPr>
            <w:tcW w:w="7760" w:type="dxa"/>
            <w:tcBorders>
              <w:top w:val="nil"/>
              <w:left w:val="nil"/>
              <w:bottom w:val="single" w:sz="4" w:space="0" w:color="auto"/>
              <w:right w:val="single" w:sz="4" w:space="0" w:color="auto"/>
            </w:tcBorders>
            <w:shd w:val="clear" w:color="auto" w:fill="auto"/>
            <w:vAlign w:val="bottom"/>
            <w:hideMark/>
          </w:tcPr>
          <w:p w14:paraId="0509CF8E"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 xml:space="preserve">Расчеты по авансам по оплате </w:t>
            </w:r>
            <w:r>
              <w:rPr>
                <w:rFonts w:ascii="Times New Roman" w:eastAsia="Times New Roman" w:hAnsi="Times New Roman" w:cs="Times New Roman"/>
                <w:sz w:val="20"/>
                <w:szCs w:val="20"/>
                <w:lang w:bidi="ar-SA"/>
              </w:rPr>
              <w:t>иных</w:t>
            </w:r>
            <w:r w:rsidRPr="00017FAB">
              <w:rPr>
                <w:rFonts w:ascii="Times New Roman" w:eastAsia="Times New Roman" w:hAnsi="Times New Roman" w:cs="Times New Roman"/>
                <w:sz w:val="20"/>
                <w:szCs w:val="20"/>
                <w:lang w:bidi="ar-SA"/>
              </w:rPr>
              <w:t xml:space="preserve"> расходов</w:t>
            </w:r>
          </w:p>
        </w:tc>
      </w:tr>
      <w:tr w:rsidR="008159EE" w:rsidRPr="00017FAB" w14:paraId="4A38568A"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23ABDEF2" w14:textId="77777777" w:rsidR="008159EE" w:rsidRPr="00017FAB" w:rsidRDefault="008159EE" w:rsidP="0094307E">
            <w:pPr>
              <w:widowControl/>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208.00</w:t>
            </w:r>
          </w:p>
        </w:tc>
        <w:tc>
          <w:tcPr>
            <w:tcW w:w="7760" w:type="dxa"/>
            <w:tcBorders>
              <w:top w:val="nil"/>
              <w:left w:val="nil"/>
              <w:bottom w:val="single" w:sz="4" w:space="0" w:color="auto"/>
              <w:right w:val="single" w:sz="4" w:space="0" w:color="auto"/>
            </w:tcBorders>
            <w:shd w:val="clear" w:color="auto" w:fill="auto"/>
            <w:vAlign w:val="bottom"/>
            <w:hideMark/>
          </w:tcPr>
          <w:p w14:paraId="1394B033"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Расчеты с подотчетными лицами</w:t>
            </w:r>
          </w:p>
        </w:tc>
      </w:tr>
      <w:tr w:rsidR="008159EE" w:rsidRPr="00017FAB" w14:paraId="262F3308" w14:textId="77777777" w:rsidTr="0094307E">
        <w:trPr>
          <w:trHeight w:val="525"/>
        </w:trPr>
        <w:tc>
          <w:tcPr>
            <w:tcW w:w="1380" w:type="dxa"/>
            <w:tcBorders>
              <w:top w:val="nil"/>
              <w:left w:val="single" w:sz="4" w:space="0" w:color="auto"/>
              <w:bottom w:val="single" w:sz="4" w:space="0" w:color="auto"/>
              <w:right w:val="single" w:sz="4" w:space="0" w:color="auto"/>
            </w:tcBorders>
            <w:shd w:val="clear" w:color="auto" w:fill="auto"/>
            <w:hideMark/>
          </w:tcPr>
          <w:p w14:paraId="6E5CC6F2"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208.10</w:t>
            </w:r>
          </w:p>
        </w:tc>
        <w:tc>
          <w:tcPr>
            <w:tcW w:w="7760" w:type="dxa"/>
            <w:tcBorders>
              <w:top w:val="nil"/>
              <w:left w:val="nil"/>
              <w:bottom w:val="single" w:sz="4" w:space="0" w:color="auto"/>
              <w:right w:val="single" w:sz="4" w:space="0" w:color="auto"/>
            </w:tcBorders>
            <w:shd w:val="clear" w:color="auto" w:fill="auto"/>
            <w:vAlign w:val="bottom"/>
            <w:hideMark/>
          </w:tcPr>
          <w:p w14:paraId="78491172"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Расчеты с подотчетными лицами по оплате труда и начислениям на выплаты по оплате труда</w:t>
            </w:r>
          </w:p>
        </w:tc>
      </w:tr>
      <w:tr w:rsidR="008159EE" w:rsidRPr="00017FAB" w14:paraId="11A4388E" w14:textId="77777777" w:rsidTr="0094307E">
        <w:trPr>
          <w:trHeight w:val="224"/>
        </w:trPr>
        <w:tc>
          <w:tcPr>
            <w:tcW w:w="1380" w:type="dxa"/>
            <w:tcBorders>
              <w:top w:val="nil"/>
              <w:left w:val="single" w:sz="4" w:space="0" w:color="auto"/>
              <w:bottom w:val="single" w:sz="4" w:space="0" w:color="auto"/>
              <w:right w:val="single" w:sz="4" w:space="0" w:color="auto"/>
            </w:tcBorders>
            <w:shd w:val="clear" w:color="auto" w:fill="auto"/>
            <w:hideMark/>
          </w:tcPr>
          <w:p w14:paraId="7BC5940B"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208.1</w:t>
            </w:r>
            <w:r>
              <w:rPr>
                <w:rFonts w:ascii="Times New Roman" w:eastAsia="Times New Roman" w:hAnsi="Times New Roman" w:cs="Times New Roman"/>
                <w:color w:val="auto"/>
                <w:sz w:val="20"/>
                <w:szCs w:val="20"/>
                <w:lang w:bidi="ar-SA"/>
              </w:rPr>
              <w:t>1</w:t>
            </w:r>
          </w:p>
        </w:tc>
        <w:tc>
          <w:tcPr>
            <w:tcW w:w="7760" w:type="dxa"/>
            <w:tcBorders>
              <w:top w:val="nil"/>
              <w:left w:val="nil"/>
              <w:bottom w:val="single" w:sz="4" w:space="0" w:color="auto"/>
              <w:right w:val="single" w:sz="4" w:space="0" w:color="auto"/>
            </w:tcBorders>
            <w:shd w:val="clear" w:color="auto" w:fill="auto"/>
            <w:vAlign w:val="bottom"/>
            <w:hideMark/>
          </w:tcPr>
          <w:p w14:paraId="65CD578A" w14:textId="77777777" w:rsidR="008159EE" w:rsidRPr="00017FAB" w:rsidRDefault="008159EE" w:rsidP="0094307E">
            <w:pPr>
              <w:widowControl/>
              <w:rPr>
                <w:rFonts w:ascii="Times New Roman" w:eastAsia="Times New Roman" w:hAnsi="Times New Roman" w:cs="Times New Roman"/>
                <w:sz w:val="20"/>
                <w:szCs w:val="20"/>
                <w:lang w:bidi="ar-SA"/>
              </w:rPr>
            </w:pPr>
            <w:r w:rsidRPr="00F57BB1">
              <w:rPr>
                <w:rFonts w:ascii="Times New Roman" w:eastAsia="Times New Roman" w:hAnsi="Times New Roman" w:cs="Times New Roman"/>
                <w:sz w:val="20"/>
                <w:szCs w:val="20"/>
                <w:lang w:bidi="ar-SA"/>
              </w:rPr>
              <w:t>Расчеты с подотчетными лицами по заработной плате</w:t>
            </w:r>
          </w:p>
        </w:tc>
      </w:tr>
      <w:tr w:rsidR="008159EE" w:rsidRPr="00017FAB" w14:paraId="1EC9ACDD"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641A56E2"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208.12</w:t>
            </w:r>
          </w:p>
        </w:tc>
        <w:tc>
          <w:tcPr>
            <w:tcW w:w="7760" w:type="dxa"/>
            <w:tcBorders>
              <w:top w:val="nil"/>
              <w:left w:val="nil"/>
              <w:bottom w:val="single" w:sz="4" w:space="0" w:color="auto"/>
              <w:right w:val="single" w:sz="4" w:space="0" w:color="auto"/>
            </w:tcBorders>
            <w:shd w:val="clear" w:color="auto" w:fill="auto"/>
            <w:vAlign w:val="bottom"/>
            <w:hideMark/>
          </w:tcPr>
          <w:p w14:paraId="6183F7E3"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Расчеты с подотчетными лицами по прочим выплатам</w:t>
            </w:r>
          </w:p>
        </w:tc>
      </w:tr>
      <w:tr w:rsidR="008159EE" w:rsidRPr="00017FAB" w14:paraId="4FF9EF0C"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39F95541"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208.20</w:t>
            </w:r>
          </w:p>
        </w:tc>
        <w:tc>
          <w:tcPr>
            <w:tcW w:w="7760" w:type="dxa"/>
            <w:tcBorders>
              <w:top w:val="nil"/>
              <w:left w:val="nil"/>
              <w:bottom w:val="single" w:sz="4" w:space="0" w:color="auto"/>
              <w:right w:val="single" w:sz="4" w:space="0" w:color="auto"/>
            </w:tcBorders>
            <w:shd w:val="clear" w:color="auto" w:fill="auto"/>
            <w:vAlign w:val="bottom"/>
            <w:hideMark/>
          </w:tcPr>
          <w:p w14:paraId="2D487695"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Расчеты с подотчетными лицами по работам, услугам</w:t>
            </w:r>
          </w:p>
        </w:tc>
      </w:tr>
      <w:tr w:rsidR="008159EE" w:rsidRPr="00017FAB" w14:paraId="43C0492D"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42546CB0"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208.21</w:t>
            </w:r>
          </w:p>
        </w:tc>
        <w:tc>
          <w:tcPr>
            <w:tcW w:w="7760" w:type="dxa"/>
            <w:tcBorders>
              <w:top w:val="nil"/>
              <w:left w:val="nil"/>
              <w:bottom w:val="single" w:sz="4" w:space="0" w:color="auto"/>
              <w:right w:val="single" w:sz="4" w:space="0" w:color="auto"/>
            </w:tcBorders>
            <w:shd w:val="clear" w:color="auto" w:fill="auto"/>
            <w:vAlign w:val="bottom"/>
            <w:hideMark/>
          </w:tcPr>
          <w:p w14:paraId="3BDA60CC"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Расчеты с подотчетными лицами по оплате услуг связи</w:t>
            </w:r>
          </w:p>
        </w:tc>
      </w:tr>
      <w:tr w:rsidR="008159EE" w:rsidRPr="00017FAB" w14:paraId="6785F7D7"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42C41FBC"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208.30</w:t>
            </w:r>
          </w:p>
        </w:tc>
        <w:tc>
          <w:tcPr>
            <w:tcW w:w="7760" w:type="dxa"/>
            <w:tcBorders>
              <w:top w:val="nil"/>
              <w:left w:val="nil"/>
              <w:bottom w:val="single" w:sz="4" w:space="0" w:color="auto"/>
              <w:right w:val="single" w:sz="4" w:space="0" w:color="auto"/>
            </w:tcBorders>
            <w:shd w:val="clear" w:color="auto" w:fill="auto"/>
            <w:vAlign w:val="bottom"/>
            <w:hideMark/>
          </w:tcPr>
          <w:p w14:paraId="790247B6"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Расчеты с подотчетными лицами по поступлению нефинансовых активов</w:t>
            </w:r>
          </w:p>
        </w:tc>
      </w:tr>
      <w:tr w:rsidR="008159EE" w:rsidRPr="00017FAB" w14:paraId="44D58727"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1981F482"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208.34</w:t>
            </w:r>
          </w:p>
        </w:tc>
        <w:tc>
          <w:tcPr>
            <w:tcW w:w="7760" w:type="dxa"/>
            <w:tcBorders>
              <w:top w:val="nil"/>
              <w:left w:val="nil"/>
              <w:bottom w:val="single" w:sz="4" w:space="0" w:color="auto"/>
              <w:right w:val="single" w:sz="4" w:space="0" w:color="auto"/>
            </w:tcBorders>
            <w:shd w:val="clear" w:color="auto" w:fill="auto"/>
            <w:vAlign w:val="bottom"/>
            <w:hideMark/>
          </w:tcPr>
          <w:p w14:paraId="298DED4E"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Расчеты с подотчетными лицами по приобретению материальных запасов</w:t>
            </w:r>
          </w:p>
        </w:tc>
      </w:tr>
      <w:tr w:rsidR="008159EE" w:rsidRPr="00017FAB" w14:paraId="5E6E67A5"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4EAEB763"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208.90</w:t>
            </w:r>
          </w:p>
        </w:tc>
        <w:tc>
          <w:tcPr>
            <w:tcW w:w="7760" w:type="dxa"/>
            <w:tcBorders>
              <w:top w:val="nil"/>
              <w:left w:val="nil"/>
              <w:bottom w:val="single" w:sz="4" w:space="0" w:color="auto"/>
              <w:right w:val="single" w:sz="4" w:space="0" w:color="auto"/>
            </w:tcBorders>
            <w:shd w:val="clear" w:color="auto" w:fill="auto"/>
            <w:vAlign w:val="bottom"/>
            <w:hideMark/>
          </w:tcPr>
          <w:p w14:paraId="1FBE311A" w14:textId="77777777" w:rsidR="008159EE" w:rsidRPr="00017FAB" w:rsidRDefault="008159EE" w:rsidP="0094307E">
            <w:pPr>
              <w:widowControl/>
              <w:rPr>
                <w:rFonts w:ascii="Times New Roman" w:eastAsia="Times New Roman" w:hAnsi="Times New Roman" w:cs="Times New Roman"/>
                <w:sz w:val="20"/>
                <w:szCs w:val="20"/>
                <w:lang w:bidi="ar-SA"/>
              </w:rPr>
            </w:pPr>
            <w:r w:rsidRPr="00EF1086">
              <w:rPr>
                <w:rFonts w:ascii="Times New Roman" w:eastAsia="Times New Roman" w:hAnsi="Times New Roman" w:cs="Times New Roman"/>
                <w:sz w:val="20"/>
                <w:szCs w:val="20"/>
                <w:lang w:bidi="ar-SA"/>
              </w:rPr>
              <w:t>Расчеты с подотчетными лицами по прочим расходам</w:t>
            </w:r>
          </w:p>
        </w:tc>
      </w:tr>
      <w:tr w:rsidR="008159EE" w:rsidRPr="00017FAB" w14:paraId="4B54CDDF"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4C8AFD6E"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208.9</w:t>
            </w:r>
            <w:r>
              <w:rPr>
                <w:rFonts w:ascii="Times New Roman" w:eastAsia="Times New Roman" w:hAnsi="Times New Roman" w:cs="Times New Roman"/>
                <w:color w:val="auto"/>
                <w:sz w:val="20"/>
                <w:szCs w:val="20"/>
                <w:lang w:bidi="ar-SA"/>
              </w:rPr>
              <w:t>6</w:t>
            </w:r>
          </w:p>
        </w:tc>
        <w:tc>
          <w:tcPr>
            <w:tcW w:w="7760" w:type="dxa"/>
            <w:tcBorders>
              <w:top w:val="nil"/>
              <w:left w:val="nil"/>
              <w:bottom w:val="single" w:sz="4" w:space="0" w:color="auto"/>
              <w:right w:val="single" w:sz="4" w:space="0" w:color="auto"/>
            </w:tcBorders>
            <w:shd w:val="clear" w:color="auto" w:fill="auto"/>
            <w:vAlign w:val="bottom"/>
            <w:hideMark/>
          </w:tcPr>
          <w:p w14:paraId="0B2952A9" w14:textId="77777777" w:rsidR="008159EE" w:rsidRPr="00017FAB" w:rsidRDefault="008159EE" w:rsidP="0094307E">
            <w:pPr>
              <w:widowControl/>
              <w:rPr>
                <w:rFonts w:ascii="Times New Roman" w:eastAsia="Times New Roman" w:hAnsi="Times New Roman" w:cs="Times New Roman"/>
                <w:sz w:val="20"/>
                <w:szCs w:val="20"/>
                <w:lang w:bidi="ar-SA"/>
              </w:rPr>
            </w:pPr>
            <w:r w:rsidRPr="00EF1086">
              <w:rPr>
                <w:rFonts w:ascii="Times New Roman" w:eastAsia="Times New Roman" w:hAnsi="Times New Roman" w:cs="Times New Roman"/>
                <w:sz w:val="20"/>
                <w:szCs w:val="20"/>
                <w:lang w:bidi="ar-SA"/>
              </w:rPr>
              <w:t>Расчеты с подотчетными лицами по оплате иных расходов</w:t>
            </w:r>
          </w:p>
        </w:tc>
      </w:tr>
      <w:tr w:rsidR="008159EE" w:rsidRPr="00017FAB" w14:paraId="29E3FFD9"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0F6AD1DC" w14:textId="77777777" w:rsidR="008159EE" w:rsidRPr="00017FAB" w:rsidRDefault="008159EE" w:rsidP="0094307E">
            <w:pPr>
              <w:widowControl/>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210.00</w:t>
            </w:r>
          </w:p>
        </w:tc>
        <w:tc>
          <w:tcPr>
            <w:tcW w:w="7760" w:type="dxa"/>
            <w:tcBorders>
              <w:top w:val="nil"/>
              <w:left w:val="nil"/>
              <w:bottom w:val="single" w:sz="4" w:space="0" w:color="auto"/>
              <w:right w:val="single" w:sz="4" w:space="0" w:color="auto"/>
            </w:tcBorders>
            <w:shd w:val="clear" w:color="auto" w:fill="auto"/>
            <w:vAlign w:val="bottom"/>
            <w:hideMark/>
          </w:tcPr>
          <w:p w14:paraId="1001A357"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Прочие расчеты с дебиторами</w:t>
            </w:r>
          </w:p>
        </w:tc>
      </w:tr>
      <w:tr w:rsidR="008159EE" w:rsidRPr="00017FAB" w14:paraId="6D6D97D8"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2ADAE700"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210.0</w:t>
            </w:r>
            <w:r>
              <w:rPr>
                <w:rFonts w:ascii="Times New Roman" w:eastAsia="Times New Roman" w:hAnsi="Times New Roman" w:cs="Times New Roman"/>
                <w:color w:val="auto"/>
                <w:sz w:val="20"/>
                <w:szCs w:val="20"/>
                <w:lang w:bidi="ar-SA"/>
              </w:rPr>
              <w:t>5</w:t>
            </w:r>
          </w:p>
        </w:tc>
        <w:tc>
          <w:tcPr>
            <w:tcW w:w="7760" w:type="dxa"/>
            <w:tcBorders>
              <w:top w:val="nil"/>
              <w:left w:val="nil"/>
              <w:bottom w:val="single" w:sz="4" w:space="0" w:color="auto"/>
              <w:right w:val="single" w:sz="4" w:space="0" w:color="auto"/>
            </w:tcBorders>
            <w:shd w:val="clear" w:color="auto" w:fill="auto"/>
            <w:vAlign w:val="bottom"/>
            <w:hideMark/>
          </w:tcPr>
          <w:p w14:paraId="2ADCA333" w14:textId="77777777" w:rsidR="008159EE" w:rsidRPr="00017FAB" w:rsidRDefault="008159EE" w:rsidP="0094307E">
            <w:pPr>
              <w:widowControl/>
              <w:rPr>
                <w:rFonts w:ascii="Times New Roman" w:eastAsia="Times New Roman" w:hAnsi="Times New Roman" w:cs="Times New Roman"/>
                <w:sz w:val="20"/>
                <w:szCs w:val="20"/>
                <w:lang w:bidi="ar-SA"/>
              </w:rPr>
            </w:pPr>
            <w:r w:rsidRPr="00E47254">
              <w:rPr>
                <w:rFonts w:ascii="Times New Roman" w:eastAsia="Times New Roman" w:hAnsi="Times New Roman" w:cs="Times New Roman"/>
                <w:sz w:val="20"/>
                <w:szCs w:val="20"/>
                <w:lang w:bidi="ar-SA"/>
              </w:rPr>
              <w:t>Расчеты с прочими дебиторами</w:t>
            </w:r>
          </w:p>
        </w:tc>
      </w:tr>
      <w:tr w:rsidR="008159EE" w:rsidRPr="00017FAB" w14:paraId="0009C68D"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20671BC7"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210.06</w:t>
            </w:r>
          </w:p>
        </w:tc>
        <w:tc>
          <w:tcPr>
            <w:tcW w:w="7760" w:type="dxa"/>
            <w:tcBorders>
              <w:top w:val="nil"/>
              <w:left w:val="nil"/>
              <w:bottom w:val="single" w:sz="4" w:space="0" w:color="auto"/>
              <w:right w:val="single" w:sz="4" w:space="0" w:color="auto"/>
            </w:tcBorders>
            <w:shd w:val="clear" w:color="auto" w:fill="auto"/>
            <w:vAlign w:val="bottom"/>
            <w:hideMark/>
          </w:tcPr>
          <w:p w14:paraId="2EA160C2"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Расчеты с учредителем</w:t>
            </w:r>
          </w:p>
        </w:tc>
      </w:tr>
      <w:tr w:rsidR="008159EE" w:rsidRPr="00017FAB" w14:paraId="32CC6F3A"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1212BB0F"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210.</w:t>
            </w:r>
            <w:r>
              <w:rPr>
                <w:rFonts w:ascii="Times New Roman" w:eastAsia="Times New Roman" w:hAnsi="Times New Roman" w:cs="Times New Roman"/>
                <w:color w:val="auto"/>
                <w:sz w:val="20"/>
                <w:szCs w:val="20"/>
                <w:lang w:bidi="ar-SA"/>
              </w:rPr>
              <w:t>10</w:t>
            </w:r>
          </w:p>
        </w:tc>
        <w:tc>
          <w:tcPr>
            <w:tcW w:w="7760" w:type="dxa"/>
            <w:tcBorders>
              <w:top w:val="nil"/>
              <w:left w:val="nil"/>
              <w:bottom w:val="single" w:sz="4" w:space="0" w:color="auto"/>
              <w:right w:val="single" w:sz="4" w:space="0" w:color="auto"/>
            </w:tcBorders>
            <w:shd w:val="clear" w:color="auto" w:fill="auto"/>
            <w:vAlign w:val="bottom"/>
            <w:hideMark/>
          </w:tcPr>
          <w:p w14:paraId="739EEBE4" w14:textId="77777777" w:rsidR="008159EE" w:rsidRPr="00017FAB" w:rsidRDefault="008159EE" w:rsidP="0094307E">
            <w:pPr>
              <w:widowControl/>
              <w:rPr>
                <w:rFonts w:ascii="Times New Roman" w:eastAsia="Times New Roman" w:hAnsi="Times New Roman" w:cs="Times New Roman"/>
                <w:sz w:val="20"/>
                <w:szCs w:val="20"/>
                <w:lang w:bidi="ar-SA"/>
              </w:rPr>
            </w:pPr>
            <w:r w:rsidRPr="00EF1086">
              <w:rPr>
                <w:rFonts w:ascii="Times New Roman" w:eastAsia="Times New Roman" w:hAnsi="Times New Roman" w:cs="Times New Roman"/>
                <w:sz w:val="20"/>
                <w:szCs w:val="20"/>
                <w:lang w:bidi="ar-SA"/>
              </w:rPr>
              <w:t>Расчеты по налоговым вычетам по НДС</w:t>
            </w:r>
          </w:p>
        </w:tc>
      </w:tr>
      <w:tr w:rsidR="008159EE" w:rsidRPr="00017FAB" w14:paraId="09B05287"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67D3CCF9" w14:textId="77777777" w:rsidR="008159EE" w:rsidRPr="00017FAB" w:rsidRDefault="008159EE" w:rsidP="0094307E">
            <w:pPr>
              <w:widowControl/>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302.00</w:t>
            </w:r>
          </w:p>
        </w:tc>
        <w:tc>
          <w:tcPr>
            <w:tcW w:w="7760" w:type="dxa"/>
            <w:tcBorders>
              <w:top w:val="nil"/>
              <w:left w:val="nil"/>
              <w:bottom w:val="single" w:sz="4" w:space="0" w:color="auto"/>
              <w:right w:val="single" w:sz="4" w:space="0" w:color="auto"/>
            </w:tcBorders>
            <w:shd w:val="clear" w:color="auto" w:fill="auto"/>
            <w:vAlign w:val="bottom"/>
            <w:hideMark/>
          </w:tcPr>
          <w:p w14:paraId="436B628B"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Расчеты по принятым обязательствам</w:t>
            </w:r>
          </w:p>
        </w:tc>
      </w:tr>
      <w:tr w:rsidR="008159EE" w:rsidRPr="00017FAB" w14:paraId="268E70DC"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4C5ACB53"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302.10</w:t>
            </w:r>
          </w:p>
        </w:tc>
        <w:tc>
          <w:tcPr>
            <w:tcW w:w="7760" w:type="dxa"/>
            <w:tcBorders>
              <w:top w:val="nil"/>
              <w:left w:val="nil"/>
              <w:bottom w:val="single" w:sz="4" w:space="0" w:color="auto"/>
              <w:right w:val="single" w:sz="4" w:space="0" w:color="auto"/>
            </w:tcBorders>
            <w:shd w:val="clear" w:color="auto" w:fill="auto"/>
            <w:vAlign w:val="bottom"/>
            <w:hideMark/>
          </w:tcPr>
          <w:p w14:paraId="52371787"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Расчеты по оплате труда и начислениям на выплаты по оплате труда</w:t>
            </w:r>
          </w:p>
        </w:tc>
      </w:tr>
      <w:tr w:rsidR="008159EE" w:rsidRPr="00017FAB" w14:paraId="58840DA6"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418C6118"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302.11</w:t>
            </w:r>
          </w:p>
        </w:tc>
        <w:tc>
          <w:tcPr>
            <w:tcW w:w="7760" w:type="dxa"/>
            <w:tcBorders>
              <w:top w:val="nil"/>
              <w:left w:val="nil"/>
              <w:bottom w:val="single" w:sz="4" w:space="0" w:color="auto"/>
              <w:right w:val="single" w:sz="4" w:space="0" w:color="auto"/>
            </w:tcBorders>
            <w:shd w:val="clear" w:color="auto" w:fill="auto"/>
            <w:vAlign w:val="bottom"/>
            <w:hideMark/>
          </w:tcPr>
          <w:p w14:paraId="41759FE6"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Расчеты по заработной плате</w:t>
            </w:r>
          </w:p>
        </w:tc>
      </w:tr>
      <w:tr w:rsidR="008159EE" w:rsidRPr="00017FAB" w14:paraId="231B5753"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5D0C8400"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302.13</w:t>
            </w:r>
          </w:p>
        </w:tc>
        <w:tc>
          <w:tcPr>
            <w:tcW w:w="7760" w:type="dxa"/>
            <w:tcBorders>
              <w:top w:val="nil"/>
              <w:left w:val="nil"/>
              <w:bottom w:val="single" w:sz="4" w:space="0" w:color="auto"/>
              <w:right w:val="single" w:sz="4" w:space="0" w:color="auto"/>
            </w:tcBorders>
            <w:shd w:val="clear" w:color="auto" w:fill="auto"/>
            <w:vAlign w:val="bottom"/>
            <w:hideMark/>
          </w:tcPr>
          <w:p w14:paraId="4430E704"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Расчеты по начислениям на выплаты по оплате труда</w:t>
            </w:r>
          </w:p>
        </w:tc>
      </w:tr>
      <w:tr w:rsidR="008159EE" w:rsidRPr="00017FAB" w14:paraId="70788834"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6AF1E0F1"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lastRenderedPageBreak/>
              <w:t>302.20</w:t>
            </w:r>
          </w:p>
        </w:tc>
        <w:tc>
          <w:tcPr>
            <w:tcW w:w="7760" w:type="dxa"/>
            <w:tcBorders>
              <w:top w:val="nil"/>
              <w:left w:val="nil"/>
              <w:bottom w:val="single" w:sz="4" w:space="0" w:color="auto"/>
              <w:right w:val="single" w:sz="4" w:space="0" w:color="auto"/>
            </w:tcBorders>
            <w:shd w:val="clear" w:color="auto" w:fill="auto"/>
            <w:vAlign w:val="bottom"/>
            <w:hideMark/>
          </w:tcPr>
          <w:p w14:paraId="5C4F7CED"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 xml:space="preserve">Расчеты </w:t>
            </w:r>
            <w:proofErr w:type="gramStart"/>
            <w:r w:rsidRPr="00017FAB">
              <w:rPr>
                <w:rFonts w:ascii="Times New Roman" w:eastAsia="Times New Roman" w:hAnsi="Times New Roman" w:cs="Times New Roman"/>
                <w:sz w:val="20"/>
                <w:szCs w:val="20"/>
                <w:lang w:bidi="ar-SA"/>
              </w:rPr>
              <w:t>по  работам</w:t>
            </w:r>
            <w:proofErr w:type="gramEnd"/>
            <w:r w:rsidRPr="00017FAB">
              <w:rPr>
                <w:rFonts w:ascii="Times New Roman" w:eastAsia="Times New Roman" w:hAnsi="Times New Roman" w:cs="Times New Roman"/>
                <w:sz w:val="20"/>
                <w:szCs w:val="20"/>
                <w:lang w:bidi="ar-SA"/>
              </w:rPr>
              <w:t>, услугам</w:t>
            </w:r>
          </w:p>
        </w:tc>
      </w:tr>
      <w:tr w:rsidR="008159EE" w:rsidRPr="00017FAB" w14:paraId="608F1EF2"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5B0E399C"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302.21</w:t>
            </w:r>
          </w:p>
        </w:tc>
        <w:tc>
          <w:tcPr>
            <w:tcW w:w="7760" w:type="dxa"/>
            <w:tcBorders>
              <w:top w:val="nil"/>
              <w:left w:val="nil"/>
              <w:bottom w:val="single" w:sz="4" w:space="0" w:color="auto"/>
              <w:right w:val="single" w:sz="4" w:space="0" w:color="auto"/>
            </w:tcBorders>
            <w:shd w:val="clear" w:color="auto" w:fill="auto"/>
            <w:vAlign w:val="bottom"/>
            <w:hideMark/>
          </w:tcPr>
          <w:p w14:paraId="4BC5064A"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Расчеты по услугам связи</w:t>
            </w:r>
          </w:p>
        </w:tc>
      </w:tr>
      <w:tr w:rsidR="008159EE" w:rsidRPr="00017FAB" w14:paraId="11594DD3"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6DA3107D"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302.22</w:t>
            </w:r>
          </w:p>
        </w:tc>
        <w:tc>
          <w:tcPr>
            <w:tcW w:w="7760" w:type="dxa"/>
            <w:tcBorders>
              <w:top w:val="nil"/>
              <w:left w:val="nil"/>
              <w:bottom w:val="single" w:sz="4" w:space="0" w:color="auto"/>
              <w:right w:val="single" w:sz="4" w:space="0" w:color="auto"/>
            </w:tcBorders>
            <w:shd w:val="clear" w:color="auto" w:fill="auto"/>
            <w:vAlign w:val="bottom"/>
            <w:hideMark/>
          </w:tcPr>
          <w:p w14:paraId="23BC7ECD"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Расчеты по транспортным услугам</w:t>
            </w:r>
          </w:p>
        </w:tc>
      </w:tr>
      <w:tr w:rsidR="008159EE" w:rsidRPr="00017FAB" w14:paraId="361E98C7"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2A0B58D7"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302.23</w:t>
            </w:r>
          </w:p>
        </w:tc>
        <w:tc>
          <w:tcPr>
            <w:tcW w:w="7760" w:type="dxa"/>
            <w:tcBorders>
              <w:top w:val="nil"/>
              <w:left w:val="nil"/>
              <w:bottom w:val="single" w:sz="4" w:space="0" w:color="auto"/>
              <w:right w:val="single" w:sz="4" w:space="0" w:color="auto"/>
            </w:tcBorders>
            <w:shd w:val="clear" w:color="auto" w:fill="auto"/>
            <w:vAlign w:val="bottom"/>
            <w:hideMark/>
          </w:tcPr>
          <w:p w14:paraId="105C0AFF"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Расчеты по коммунальным услугам</w:t>
            </w:r>
          </w:p>
        </w:tc>
      </w:tr>
      <w:tr w:rsidR="008159EE" w:rsidRPr="00017FAB" w14:paraId="4784926F"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4ED7D05A"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302.2</w:t>
            </w:r>
            <w:r>
              <w:rPr>
                <w:rFonts w:ascii="Times New Roman" w:eastAsia="Times New Roman" w:hAnsi="Times New Roman" w:cs="Times New Roman"/>
                <w:color w:val="auto"/>
                <w:sz w:val="20"/>
                <w:szCs w:val="20"/>
                <w:lang w:bidi="ar-SA"/>
              </w:rPr>
              <w:t>4</w:t>
            </w:r>
          </w:p>
        </w:tc>
        <w:tc>
          <w:tcPr>
            <w:tcW w:w="7760" w:type="dxa"/>
            <w:tcBorders>
              <w:top w:val="nil"/>
              <w:left w:val="nil"/>
              <w:bottom w:val="single" w:sz="4" w:space="0" w:color="auto"/>
              <w:right w:val="single" w:sz="4" w:space="0" w:color="auto"/>
            </w:tcBorders>
            <w:shd w:val="clear" w:color="auto" w:fill="auto"/>
            <w:vAlign w:val="bottom"/>
            <w:hideMark/>
          </w:tcPr>
          <w:p w14:paraId="4860E02A" w14:textId="77777777" w:rsidR="008159EE" w:rsidRPr="00017FAB" w:rsidRDefault="008159EE" w:rsidP="0094307E">
            <w:pPr>
              <w:widowControl/>
              <w:rPr>
                <w:rFonts w:ascii="Times New Roman" w:eastAsia="Times New Roman" w:hAnsi="Times New Roman" w:cs="Times New Roman"/>
                <w:sz w:val="20"/>
                <w:szCs w:val="20"/>
                <w:lang w:bidi="ar-SA"/>
              </w:rPr>
            </w:pPr>
            <w:r w:rsidRPr="00F57BB1">
              <w:rPr>
                <w:rFonts w:ascii="Times New Roman" w:eastAsia="Times New Roman" w:hAnsi="Times New Roman" w:cs="Times New Roman"/>
                <w:sz w:val="20"/>
                <w:szCs w:val="20"/>
                <w:lang w:bidi="ar-SA"/>
              </w:rPr>
              <w:t>Расчеты по арендной плате за пользование имуществом</w:t>
            </w:r>
          </w:p>
        </w:tc>
      </w:tr>
      <w:tr w:rsidR="008159EE" w:rsidRPr="00017FAB" w14:paraId="6E6A212E" w14:textId="77777777" w:rsidTr="0094307E">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hideMark/>
          </w:tcPr>
          <w:p w14:paraId="43F28ABC"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302.25</w:t>
            </w:r>
          </w:p>
        </w:tc>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C1230A"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Расчеты по работам, услугам по содержанию имущества</w:t>
            </w:r>
          </w:p>
        </w:tc>
      </w:tr>
      <w:tr w:rsidR="008159EE" w:rsidRPr="00017FAB" w14:paraId="7A55D31F" w14:textId="77777777" w:rsidTr="0094307E">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hideMark/>
          </w:tcPr>
          <w:p w14:paraId="7887C6C9"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302.26</w:t>
            </w:r>
          </w:p>
        </w:tc>
        <w:tc>
          <w:tcPr>
            <w:tcW w:w="7760" w:type="dxa"/>
            <w:tcBorders>
              <w:top w:val="single" w:sz="4" w:space="0" w:color="auto"/>
              <w:left w:val="nil"/>
              <w:bottom w:val="single" w:sz="4" w:space="0" w:color="auto"/>
              <w:right w:val="single" w:sz="4" w:space="0" w:color="auto"/>
            </w:tcBorders>
            <w:shd w:val="clear" w:color="auto" w:fill="auto"/>
            <w:vAlign w:val="bottom"/>
            <w:hideMark/>
          </w:tcPr>
          <w:p w14:paraId="0BE20E93"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Расчеты по прочим работам, услугам</w:t>
            </w:r>
          </w:p>
        </w:tc>
      </w:tr>
      <w:tr w:rsidR="008159EE" w:rsidRPr="00017FAB" w14:paraId="5D6E7E14"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49915588"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302.30</w:t>
            </w:r>
          </w:p>
        </w:tc>
        <w:tc>
          <w:tcPr>
            <w:tcW w:w="7760" w:type="dxa"/>
            <w:tcBorders>
              <w:top w:val="nil"/>
              <w:left w:val="nil"/>
              <w:bottom w:val="single" w:sz="4" w:space="0" w:color="auto"/>
              <w:right w:val="single" w:sz="4" w:space="0" w:color="auto"/>
            </w:tcBorders>
            <w:shd w:val="clear" w:color="auto" w:fill="auto"/>
            <w:vAlign w:val="bottom"/>
            <w:hideMark/>
          </w:tcPr>
          <w:p w14:paraId="678B1340"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Расчеты по поступлению нефинансовых активов</w:t>
            </w:r>
          </w:p>
        </w:tc>
      </w:tr>
      <w:tr w:rsidR="008159EE" w:rsidRPr="00017FAB" w14:paraId="153EC2DB"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72E79A75"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302.31</w:t>
            </w:r>
          </w:p>
        </w:tc>
        <w:tc>
          <w:tcPr>
            <w:tcW w:w="7760" w:type="dxa"/>
            <w:tcBorders>
              <w:top w:val="nil"/>
              <w:left w:val="nil"/>
              <w:bottom w:val="single" w:sz="4" w:space="0" w:color="auto"/>
              <w:right w:val="single" w:sz="4" w:space="0" w:color="auto"/>
            </w:tcBorders>
            <w:shd w:val="clear" w:color="auto" w:fill="auto"/>
            <w:vAlign w:val="bottom"/>
            <w:hideMark/>
          </w:tcPr>
          <w:p w14:paraId="3A1D6880"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Расчеты по приобретению основных средств</w:t>
            </w:r>
          </w:p>
        </w:tc>
      </w:tr>
      <w:tr w:rsidR="008159EE" w:rsidRPr="00017FAB" w14:paraId="4D37E0CD"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23C6028F"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302.34</w:t>
            </w:r>
          </w:p>
        </w:tc>
        <w:tc>
          <w:tcPr>
            <w:tcW w:w="7760" w:type="dxa"/>
            <w:tcBorders>
              <w:top w:val="nil"/>
              <w:left w:val="nil"/>
              <w:bottom w:val="single" w:sz="4" w:space="0" w:color="auto"/>
              <w:right w:val="single" w:sz="4" w:space="0" w:color="auto"/>
            </w:tcBorders>
            <w:shd w:val="clear" w:color="auto" w:fill="auto"/>
            <w:vAlign w:val="bottom"/>
            <w:hideMark/>
          </w:tcPr>
          <w:p w14:paraId="7E5CE7DC"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Расчеты по приобретению материальных запасов</w:t>
            </w:r>
          </w:p>
        </w:tc>
      </w:tr>
      <w:tr w:rsidR="008159EE" w:rsidRPr="00017FAB" w14:paraId="4ED7F517"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73B7F84E"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302.6</w:t>
            </w:r>
            <w:r w:rsidRPr="00017FAB">
              <w:rPr>
                <w:rFonts w:ascii="Times New Roman" w:eastAsia="Times New Roman" w:hAnsi="Times New Roman" w:cs="Times New Roman"/>
                <w:color w:val="auto"/>
                <w:sz w:val="20"/>
                <w:szCs w:val="20"/>
                <w:lang w:bidi="ar-SA"/>
              </w:rPr>
              <w:t>0</w:t>
            </w:r>
          </w:p>
        </w:tc>
        <w:tc>
          <w:tcPr>
            <w:tcW w:w="7760" w:type="dxa"/>
            <w:tcBorders>
              <w:top w:val="nil"/>
              <w:left w:val="nil"/>
              <w:bottom w:val="single" w:sz="4" w:space="0" w:color="auto"/>
              <w:right w:val="single" w:sz="4" w:space="0" w:color="auto"/>
            </w:tcBorders>
            <w:shd w:val="clear" w:color="auto" w:fill="auto"/>
            <w:vAlign w:val="bottom"/>
            <w:hideMark/>
          </w:tcPr>
          <w:p w14:paraId="73BDAE63" w14:textId="77777777" w:rsidR="008159EE" w:rsidRPr="00017FAB" w:rsidRDefault="008159EE" w:rsidP="0094307E">
            <w:pPr>
              <w:widowControl/>
              <w:rPr>
                <w:rFonts w:ascii="Times New Roman" w:eastAsia="Times New Roman" w:hAnsi="Times New Roman" w:cs="Times New Roman"/>
                <w:sz w:val="20"/>
                <w:szCs w:val="20"/>
                <w:lang w:bidi="ar-SA"/>
              </w:rPr>
            </w:pPr>
            <w:r w:rsidRPr="00644FFA">
              <w:rPr>
                <w:rFonts w:ascii="Times New Roman" w:eastAsia="Times New Roman" w:hAnsi="Times New Roman" w:cs="Times New Roman"/>
                <w:sz w:val="20"/>
                <w:szCs w:val="20"/>
                <w:lang w:bidi="ar-SA"/>
              </w:rPr>
              <w:t>Расчеты по социальному обеспечению</w:t>
            </w:r>
          </w:p>
        </w:tc>
      </w:tr>
      <w:tr w:rsidR="008159EE" w:rsidRPr="00017FAB" w14:paraId="2BCDFBE1"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4DE24733"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302.62</w:t>
            </w:r>
          </w:p>
        </w:tc>
        <w:tc>
          <w:tcPr>
            <w:tcW w:w="7760" w:type="dxa"/>
            <w:tcBorders>
              <w:top w:val="nil"/>
              <w:left w:val="nil"/>
              <w:bottom w:val="single" w:sz="4" w:space="0" w:color="auto"/>
              <w:right w:val="single" w:sz="4" w:space="0" w:color="auto"/>
            </w:tcBorders>
            <w:shd w:val="clear" w:color="auto" w:fill="auto"/>
            <w:vAlign w:val="bottom"/>
            <w:hideMark/>
          </w:tcPr>
          <w:p w14:paraId="7CD2532E" w14:textId="77777777" w:rsidR="008159EE" w:rsidRPr="00017FAB" w:rsidRDefault="008159EE" w:rsidP="0094307E">
            <w:pPr>
              <w:widowControl/>
              <w:rPr>
                <w:rFonts w:ascii="Times New Roman" w:eastAsia="Times New Roman" w:hAnsi="Times New Roman" w:cs="Times New Roman"/>
                <w:sz w:val="20"/>
                <w:szCs w:val="20"/>
                <w:lang w:bidi="ar-SA"/>
              </w:rPr>
            </w:pPr>
            <w:r w:rsidRPr="00644FFA">
              <w:rPr>
                <w:rFonts w:ascii="Times New Roman" w:eastAsia="Times New Roman" w:hAnsi="Times New Roman" w:cs="Times New Roman"/>
                <w:sz w:val="20"/>
                <w:szCs w:val="20"/>
                <w:lang w:bidi="ar-SA"/>
              </w:rPr>
              <w:t>Расчеты по пособиям по социальной помощи населению</w:t>
            </w:r>
          </w:p>
        </w:tc>
      </w:tr>
      <w:tr w:rsidR="008159EE" w:rsidRPr="00017FAB" w14:paraId="20DBA5AC"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1844BD6F"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302.90</w:t>
            </w:r>
          </w:p>
        </w:tc>
        <w:tc>
          <w:tcPr>
            <w:tcW w:w="7760" w:type="dxa"/>
            <w:tcBorders>
              <w:top w:val="nil"/>
              <w:left w:val="nil"/>
              <w:bottom w:val="single" w:sz="4" w:space="0" w:color="auto"/>
              <w:right w:val="single" w:sz="4" w:space="0" w:color="auto"/>
            </w:tcBorders>
            <w:shd w:val="clear" w:color="auto" w:fill="auto"/>
            <w:vAlign w:val="bottom"/>
            <w:hideMark/>
          </w:tcPr>
          <w:p w14:paraId="202404DF"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 xml:space="preserve">Расчеты </w:t>
            </w:r>
            <w:proofErr w:type="gramStart"/>
            <w:r w:rsidRPr="00017FAB">
              <w:rPr>
                <w:rFonts w:ascii="Times New Roman" w:eastAsia="Times New Roman" w:hAnsi="Times New Roman" w:cs="Times New Roman"/>
                <w:sz w:val="20"/>
                <w:szCs w:val="20"/>
                <w:lang w:bidi="ar-SA"/>
              </w:rPr>
              <w:t>по  прочим</w:t>
            </w:r>
            <w:proofErr w:type="gramEnd"/>
            <w:r w:rsidRPr="00017FAB">
              <w:rPr>
                <w:rFonts w:ascii="Times New Roman" w:eastAsia="Times New Roman" w:hAnsi="Times New Roman" w:cs="Times New Roman"/>
                <w:sz w:val="20"/>
                <w:szCs w:val="20"/>
                <w:lang w:bidi="ar-SA"/>
              </w:rPr>
              <w:t xml:space="preserve"> расходам</w:t>
            </w:r>
          </w:p>
        </w:tc>
      </w:tr>
      <w:tr w:rsidR="008159EE" w:rsidRPr="00017FAB" w14:paraId="6A3FF3F3"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256F75FA"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302.91</w:t>
            </w:r>
          </w:p>
        </w:tc>
        <w:tc>
          <w:tcPr>
            <w:tcW w:w="7760" w:type="dxa"/>
            <w:tcBorders>
              <w:top w:val="nil"/>
              <w:left w:val="nil"/>
              <w:bottom w:val="single" w:sz="4" w:space="0" w:color="auto"/>
              <w:right w:val="single" w:sz="4" w:space="0" w:color="auto"/>
            </w:tcBorders>
            <w:shd w:val="clear" w:color="auto" w:fill="auto"/>
            <w:vAlign w:val="bottom"/>
            <w:hideMark/>
          </w:tcPr>
          <w:p w14:paraId="400DBE07"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Расчеты по прочим расходам</w:t>
            </w:r>
          </w:p>
        </w:tc>
      </w:tr>
      <w:tr w:rsidR="008159EE" w:rsidRPr="00017FAB" w14:paraId="13FB0DFF"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327E9036" w14:textId="77777777" w:rsidR="008159EE" w:rsidRPr="00017FAB" w:rsidRDefault="008159EE" w:rsidP="0094307E">
            <w:pPr>
              <w:widowControl/>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303.00</w:t>
            </w:r>
          </w:p>
        </w:tc>
        <w:tc>
          <w:tcPr>
            <w:tcW w:w="7760" w:type="dxa"/>
            <w:tcBorders>
              <w:top w:val="nil"/>
              <w:left w:val="nil"/>
              <w:bottom w:val="single" w:sz="4" w:space="0" w:color="auto"/>
              <w:right w:val="single" w:sz="4" w:space="0" w:color="auto"/>
            </w:tcBorders>
            <w:shd w:val="clear" w:color="auto" w:fill="auto"/>
            <w:vAlign w:val="bottom"/>
            <w:hideMark/>
          </w:tcPr>
          <w:p w14:paraId="3C6F46C7"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Расчеты по платежам в бюджеты</w:t>
            </w:r>
          </w:p>
        </w:tc>
      </w:tr>
      <w:tr w:rsidR="008159EE" w:rsidRPr="00017FAB" w14:paraId="723A8D6A"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2154B0FA"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303.01</w:t>
            </w:r>
          </w:p>
        </w:tc>
        <w:tc>
          <w:tcPr>
            <w:tcW w:w="7760" w:type="dxa"/>
            <w:tcBorders>
              <w:top w:val="nil"/>
              <w:left w:val="nil"/>
              <w:bottom w:val="single" w:sz="4" w:space="0" w:color="auto"/>
              <w:right w:val="single" w:sz="4" w:space="0" w:color="auto"/>
            </w:tcBorders>
            <w:shd w:val="clear" w:color="auto" w:fill="auto"/>
            <w:vAlign w:val="bottom"/>
            <w:hideMark/>
          </w:tcPr>
          <w:p w14:paraId="49162948"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Расчеты по налогу на доходы физических лиц</w:t>
            </w:r>
          </w:p>
        </w:tc>
      </w:tr>
      <w:tr w:rsidR="008159EE" w:rsidRPr="00017FAB" w14:paraId="6D1F7C69" w14:textId="77777777" w:rsidTr="0094307E">
        <w:trPr>
          <w:trHeight w:val="525"/>
        </w:trPr>
        <w:tc>
          <w:tcPr>
            <w:tcW w:w="1380" w:type="dxa"/>
            <w:tcBorders>
              <w:top w:val="nil"/>
              <w:left w:val="single" w:sz="4" w:space="0" w:color="auto"/>
              <w:bottom w:val="single" w:sz="4" w:space="0" w:color="auto"/>
              <w:right w:val="single" w:sz="4" w:space="0" w:color="auto"/>
            </w:tcBorders>
            <w:shd w:val="clear" w:color="auto" w:fill="auto"/>
            <w:hideMark/>
          </w:tcPr>
          <w:p w14:paraId="4B5008AE"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303.02</w:t>
            </w:r>
          </w:p>
        </w:tc>
        <w:tc>
          <w:tcPr>
            <w:tcW w:w="7760" w:type="dxa"/>
            <w:tcBorders>
              <w:top w:val="nil"/>
              <w:left w:val="nil"/>
              <w:bottom w:val="single" w:sz="4" w:space="0" w:color="auto"/>
              <w:right w:val="single" w:sz="4" w:space="0" w:color="auto"/>
            </w:tcBorders>
            <w:shd w:val="clear" w:color="auto" w:fill="auto"/>
            <w:vAlign w:val="bottom"/>
            <w:hideMark/>
          </w:tcPr>
          <w:p w14:paraId="5869C7B6"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8159EE" w:rsidRPr="00017FAB" w14:paraId="27C09994"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6BF4CC8A"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303.03</w:t>
            </w:r>
          </w:p>
        </w:tc>
        <w:tc>
          <w:tcPr>
            <w:tcW w:w="7760" w:type="dxa"/>
            <w:tcBorders>
              <w:top w:val="nil"/>
              <w:left w:val="nil"/>
              <w:bottom w:val="single" w:sz="4" w:space="0" w:color="auto"/>
              <w:right w:val="single" w:sz="4" w:space="0" w:color="auto"/>
            </w:tcBorders>
            <w:shd w:val="clear" w:color="auto" w:fill="auto"/>
            <w:vAlign w:val="bottom"/>
            <w:hideMark/>
          </w:tcPr>
          <w:p w14:paraId="2957C8D7"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Расчеты по налогу на прибыль организаций</w:t>
            </w:r>
          </w:p>
        </w:tc>
      </w:tr>
      <w:tr w:rsidR="008159EE" w:rsidRPr="00017FAB" w14:paraId="37E495BC"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22D08275"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303.04</w:t>
            </w:r>
          </w:p>
        </w:tc>
        <w:tc>
          <w:tcPr>
            <w:tcW w:w="7760" w:type="dxa"/>
            <w:tcBorders>
              <w:top w:val="nil"/>
              <w:left w:val="nil"/>
              <w:bottom w:val="single" w:sz="4" w:space="0" w:color="auto"/>
              <w:right w:val="single" w:sz="4" w:space="0" w:color="auto"/>
            </w:tcBorders>
            <w:shd w:val="clear" w:color="auto" w:fill="auto"/>
            <w:vAlign w:val="bottom"/>
            <w:hideMark/>
          </w:tcPr>
          <w:p w14:paraId="3429851E"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Расчеты по налогу на добавленную стоимость</w:t>
            </w:r>
          </w:p>
        </w:tc>
      </w:tr>
      <w:tr w:rsidR="008159EE" w:rsidRPr="00017FAB" w14:paraId="646F8E27"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57510BDC"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303.05</w:t>
            </w:r>
          </w:p>
        </w:tc>
        <w:tc>
          <w:tcPr>
            <w:tcW w:w="7760" w:type="dxa"/>
            <w:tcBorders>
              <w:top w:val="nil"/>
              <w:left w:val="nil"/>
              <w:bottom w:val="single" w:sz="4" w:space="0" w:color="auto"/>
              <w:right w:val="single" w:sz="4" w:space="0" w:color="auto"/>
            </w:tcBorders>
            <w:shd w:val="clear" w:color="auto" w:fill="auto"/>
            <w:vAlign w:val="bottom"/>
            <w:hideMark/>
          </w:tcPr>
          <w:p w14:paraId="5B40EA76"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Расчеты по прочим платежам в бюджет</w:t>
            </w:r>
          </w:p>
        </w:tc>
      </w:tr>
      <w:tr w:rsidR="008159EE" w:rsidRPr="00017FAB" w14:paraId="579DC276" w14:textId="77777777" w:rsidTr="0094307E">
        <w:trPr>
          <w:trHeight w:val="525"/>
        </w:trPr>
        <w:tc>
          <w:tcPr>
            <w:tcW w:w="1380" w:type="dxa"/>
            <w:tcBorders>
              <w:top w:val="nil"/>
              <w:left w:val="single" w:sz="4" w:space="0" w:color="auto"/>
              <w:bottom w:val="single" w:sz="4" w:space="0" w:color="auto"/>
              <w:right w:val="single" w:sz="4" w:space="0" w:color="auto"/>
            </w:tcBorders>
            <w:shd w:val="clear" w:color="auto" w:fill="auto"/>
            <w:hideMark/>
          </w:tcPr>
          <w:p w14:paraId="26AD4D7B"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303.06</w:t>
            </w:r>
          </w:p>
        </w:tc>
        <w:tc>
          <w:tcPr>
            <w:tcW w:w="7760" w:type="dxa"/>
            <w:tcBorders>
              <w:top w:val="nil"/>
              <w:left w:val="nil"/>
              <w:bottom w:val="single" w:sz="4" w:space="0" w:color="auto"/>
              <w:right w:val="single" w:sz="4" w:space="0" w:color="auto"/>
            </w:tcBorders>
            <w:shd w:val="clear" w:color="auto" w:fill="auto"/>
            <w:vAlign w:val="bottom"/>
            <w:hideMark/>
          </w:tcPr>
          <w:p w14:paraId="61821CF5"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8159EE" w:rsidRPr="00017FAB" w14:paraId="052E2B08" w14:textId="77777777" w:rsidTr="0094307E">
        <w:trPr>
          <w:trHeight w:val="525"/>
        </w:trPr>
        <w:tc>
          <w:tcPr>
            <w:tcW w:w="1380" w:type="dxa"/>
            <w:tcBorders>
              <w:top w:val="nil"/>
              <w:left w:val="single" w:sz="4" w:space="0" w:color="auto"/>
              <w:bottom w:val="single" w:sz="4" w:space="0" w:color="auto"/>
              <w:right w:val="single" w:sz="4" w:space="0" w:color="auto"/>
            </w:tcBorders>
            <w:shd w:val="clear" w:color="auto" w:fill="auto"/>
            <w:hideMark/>
          </w:tcPr>
          <w:p w14:paraId="5A3A1271"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303.07</w:t>
            </w:r>
          </w:p>
        </w:tc>
        <w:tc>
          <w:tcPr>
            <w:tcW w:w="7760" w:type="dxa"/>
            <w:tcBorders>
              <w:top w:val="nil"/>
              <w:left w:val="nil"/>
              <w:bottom w:val="single" w:sz="4" w:space="0" w:color="auto"/>
              <w:right w:val="single" w:sz="4" w:space="0" w:color="auto"/>
            </w:tcBorders>
            <w:shd w:val="clear" w:color="auto" w:fill="auto"/>
            <w:vAlign w:val="bottom"/>
            <w:hideMark/>
          </w:tcPr>
          <w:p w14:paraId="00E25046"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Расчеты по страховым взносам на обязательное медицинское страхование в Федеральный ФОМС</w:t>
            </w:r>
          </w:p>
        </w:tc>
      </w:tr>
      <w:tr w:rsidR="008159EE" w:rsidRPr="00017FAB" w14:paraId="30AF531B" w14:textId="77777777" w:rsidTr="0094307E">
        <w:trPr>
          <w:trHeight w:val="525"/>
        </w:trPr>
        <w:tc>
          <w:tcPr>
            <w:tcW w:w="1380" w:type="dxa"/>
            <w:tcBorders>
              <w:top w:val="nil"/>
              <w:left w:val="single" w:sz="4" w:space="0" w:color="auto"/>
              <w:bottom w:val="single" w:sz="4" w:space="0" w:color="auto"/>
              <w:right w:val="single" w:sz="4" w:space="0" w:color="auto"/>
            </w:tcBorders>
            <w:shd w:val="clear" w:color="auto" w:fill="auto"/>
            <w:hideMark/>
          </w:tcPr>
          <w:p w14:paraId="57357BB7"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303.10</w:t>
            </w:r>
          </w:p>
        </w:tc>
        <w:tc>
          <w:tcPr>
            <w:tcW w:w="7760" w:type="dxa"/>
            <w:tcBorders>
              <w:top w:val="nil"/>
              <w:left w:val="nil"/>
              <w:bottom w:val="single" w:sz="4" w:space="0" w:color="auto"/>
              <w:right w:val="single" w:sz="4" w:space="0" w:color="auto"/>
            </w:tcBorders>
            <w:shd w:val="clear" w:color="auto" w:fill="auto"/>
            <w:vAlign w:val="bottom"/>
            <w:hideMark/>
          </w:tcPr>
          <w:p w14:paraId="39D80E74"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Расчеты по страховым взносам на обязательное пенсионное страхование на выплату страховой части трудовой пенсии</w:t>
            </w:r>
          </w:p>
        </w:tc>
      </w:tr>
      <w:tr w:rsidR="008159EE" w:rsidRPr="00017FAB" w14:paraId="48FFA08B" w14:textId="77777777" w:rsidTr="0094307E">
        <w:trPr>
          <w:trHeight w:val="60"/>
        </w:trPr>
        <w:tc>
          <w:tcPr>
            <w:tcW w:w="1380" w:type="dxa"/>
            <w:tcBorders>
              <w:top w:val="nil"/>
              <w:left w:val="single" w:sz="4" w:space="0" w:color="auto"/>
              <w:bottom w:val="single" w:sz="4" w:space="0" w:color="auto"/>
              <w:right w:val="single" w:sz="4" w:space="0" w:color="auto"/>
            </w:tcBorders>
            <w:shd w:val="clear" w:color="auto" w:fill="auto"/>
            <w:hideMark/>
          </w:tcPr>
          <w:p w14:paraId="5113F9EA"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303.1</w:t>
            </w:r>
            <w:r>
              <w:rPr>
                <w:rFonts w:ascii="Times New Roman" w:eastAsia="Times New Roman" w:hAnsi="Times New Roman" w:cs="Times New Roman"/>
                <w:color w:val="auto"/>
                <w:sz w:val="20"/>
                <w:szCs w:val="20"/>
                <w:lang w:bidi="ar-SA"/>
              </w:rPr>
              <w:t>2</w:t>
            </w:r>
          </w:p>
        </w:tc>
        <w:tc>
          <w:tcPr>
            <w:tcW w:w="7760" w:type="dxa"/>
            <w:tcBorders>
              <w:top w:val="nil"/>
              <w:left w:val="nil"/>
              <w:bottom w:val="single" w:sz="4" w:space="0" w:color="auto"/>
              <w:right w:val="single" w:sz="4" w:space="0" w:color="auto"/>
            </w:tcBorders>
            <w:shd w:val="clear" w:color="auto" w:fill="auto"/>
            <w:vAlign w:val="bottom"/>
            <w:hideMark/>
          </w:tcPr>
          <w:p w14:paraId="06676E50" w14:textId="77777777" w:rsidR="008159EE" w:rsidRPr="00017FAB" w:rsidRDefault="008159EE" w:rsidP="0094307E">
            <w:pPr>
              <w:widowControl/>
              <w:rPr>
                <w:rFonts w:ascii="Times New Roman" w:eastAsia="Times New Roman" w:hAnsi="Times New Roman" w:cs="Times New Roman"/>
                <w:sz w:val="20"/>
                <w:szCs w:val="20"/>
                <w:lang w:bidi="ar-SA"/>
              </w:rPr>
            </w:pPr>
            <w:r w:rsidRPr="00F57BB1">
              <w:rPr>
                <w:rFonts w:ascii="Times New Roman" w:eastAsia="Times New Roman" w:hAnsi="Times New Roman" w:cs="Times New Roman"/>
                <w:sz w:val="20"/>
                <w:szCs w:val="20"/>
                <w:lang w:bidi="ar-SA"/>
              </w:rPr>
              <w:t>Расчеты по налогу на имущество организаций</w:t>
            </w:r>
          </w:p>
        </w:tc>
      </w:tr>
      <w:tr w:rsidR="008159EE" w:rsidRPr="00017FAB" w14:paraId="312C3C13"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11BED827" w14:textId="77777777" w:rsidR="008159EE" w:rsidRPr="00017FAB" w:rsidRDefault="008159EE" w:rsidP="0094307E">
            <w:pPr>
              <w:widowControl/>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304.00</w:t>
            </w:r>
          </w:p>
        </w:tc>
        <w:tc>
          <w:tcPr>
            <w:tcW w:w="7760" w:type="dxa"/>
            <w:tcBorders>
              <w:top w:val="nil"/>
              <w:left w:val="nil"/>
              <w:bottom w:val="single" w:sz="4" w:space="0" w:color="auto"/>
              <w:right w:val="single" w:sz="4" w:space="0" w:color="auto"/>
            </w:tcBorders>
            <w:shd w:val="clear" w:color="auto" w:fill="auto"/>
            <w:vAlign w:val="bottom"/>
            <w:hideMark/>
          </w:tcPr>
          <w:p w14:paraId="617719F8"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Прочие расчеты с кредиторами</w:t>
            </w:r>
          </w:p>
        </w:tc>
      </w:tr>
      <w:tr w:rsidR="008159EE" w:rsidRPr="00017FAB" w14:paraId="0B505F5E"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09097DD9"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304.03</w:t>
            </w:r>
          </w:p>
        </w:tc>
        <w:tc>
          <w:tcPr>
            <w:tcW w:w="7760" w:type="dxa"/>
            <w:tcBorders>
              <w:top w:val="nil"/>
              <w:left w:val="nil"/>
              <w:bottom w:val="single" w:sz="4" w:space="0" w:color="auto"/>
              <w:right w:val="single" w:sz="4" w:space="0" w:color="auto"/>
            </w:tcBorders>
            <w:shd w:val="clear" w:color="auto" w:fill="auto"/>
            <w:vAlign w:val="bottom"/>
            <w:hideMark/>
          </w:tcPr>
          <w:p w14:paraId="4C2D923F"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Расчеты по удержаниям из выплат по оплате труда</w:t>
            </w:r>
          </w:p>
        </w:tc>
      </w:tr>
      <w:tr w:rsidR="008159EE" w:rsidRPr="00017FAB" w14:paraId="3292B007"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256762E1"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401.00</w:t>
            </w:r>
          </w:p>
        </w:tc>
        <w:tc>
          <w:tcPr>
            <w:tcW w:w="7760" w:type="dxa"/>
            <w:tcBorders>
              <w:top w:val="nil"/>
              <w:left w:val="nil"/>
              <w:bottom w:val="single" w:sz="4" w:space="0" w:color="auto"/>
              <w:right w:val="single" w:sz="4" w:space="0" w:color="auto"/>
            </w:tcBorders>
            <w:shd w:val="clear" w:color="auto" w:fill="auto"/>
            <w:vAlign w:val="bottom"/>
            <w:hideMark/>
          </w:tcPr>
          <w:p w14:paraId="0A492164"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Финансовый результат экономического субъекта</w:t>
            </w:r>
          </w:p>
        </w:tc>
      </w:tr>
      <w:tr w:rsidR="008159EE" w:rsidRPr="00017FAB" w14:paraId="0DA70459"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4077C6F2"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401.10</w:t>
            </w:r>
          </w:p>
        </w:tc>
        <w:tc>
          <w:tcPr>
            <w:tcW w:w="7760" w:type="dxa"/>
            <w:tcBorders>
              <w:top w:val="nil"/>
              <w:left w:val="nil"/>
              <w:bottom w:val="single" w:sz="4" w:space="0" w:color="auto"/>
              <w:right w:val="single" w:sz="4" w:space="0" w:color="auto"/>
            </w:tcBorders>
            <w:shd w:val="clear" w:color="auto" w:fill="auto"/>
            <w:vAlign w:val="bottom"/>
            <w:hideMark/>
          </w:tcPr>
          <w:p w14:paraId="4E1819EA"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Доходы текущего финансового года</w:t>
            </w:r>
          </w:p>
        </w:tc>
      </w:tr>
      <w:tr w:rsidR="008159EE" w:rsidRPr="00017FAB" w14:paraId="640F8F01"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5B5E71BE"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401.20</w:t>
            </w:r>
          </w:p>
        </w:tc>
        <w:tc>
          <w:tcPr>
            <w:tcW w:w="7760" w:type="dxa"/>
            <w:tcBorders>
              <w:top w:val="nil"/>
              <w:left w:val="nil"/>
              <w:bottom w:val="single" w:sz="4" w:space="0" w:color="auto"/>
              <w:right w:val="single" w:sz="4" w:space="0" w:color="auto"/>
            </w:tcBorders>
            <w:shd w:val="clear" w:color="auto" w:fill="auto"/>
            <w:vAlign w:val="bottom"/>
            <w:hideMark/>
          </w:tcPr>
          <w:p w14:paraId="513E74B1"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Расходы текущего финансового года</w:t>
            </w:r>
          </w:p>
        </w:tc>
      </w:tr>
      <w:tr w:rsidR="008159EE" w:rsidRPr="00017FAB" w14:paraId="619C5DB4"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43EDF7FF"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sidRPr="00017FAB">
              <w:rPr>
                <w:rFonts w:ascii="Times New Roman" w:eastAsia="Times New Roman" w:hAnsi="Times New Roman" w:cs="Times New Roman"/>
                <w:color w:val="auto"/>
                <w:sz w:val="20"/>
                <w:szCs w:val="20"/>
                <w:lang w:bidi="ar-SA"/>
              </w:rPr>
              <w:t>401.30</w:t>
            </w:r>
          </w:p>
        </w:tc>
        <w:tc>
          <w:tcPr>
            <w:tcW w:w="7760" w:type="dxa"/>
            <w:tcBorders>
              <w:top w:val="nil"/>
              <w:left w:val="nil"/>
              <w:bottom w:val="single" w:sz="4" w:space="0" w:color="auto"/>
              <w:right w:val="single" w:sz="4" w:space="0" w:color="auto"/>
            </w:tcBorders>
            <w:shd w:val="clear" w:color="auto" w:fill="auto"/>
            <w:vAlign w:val="bottom"/>
            <w:hideMark/>
          </w:tcPr>
          <w:p w14:paraId="1B4FDB4A"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Финансовый результат прошлых отчетных периодов</w:t>
            </w:r>
          </w:p>
        </w:tc>
      </w:tr>
      <w:tr w:rsidR="008159EE" w:rsidRPr="00017FAB" w14:paraId="1A290629"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46C3A898"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401.5</w:t>
            </w:r>
            <w:r w:rsidRPr="00017FAB">
              <w:rPr>
                <w:rFonts w:ascii="Times New Roman" w:eastAsia="Times New Roman" w:hAnsi="Times New Roman" w:cs="Times New Roman"/>
                <w:color w:val="auto"/>
                <w:sz w:val="20"/>
                <w:szCs w:val="20"/>
                <w:lang w:bidi="ar-SA"/>
              </w:rPr>
              <w:t>0</w:t>
            </w:r>
          </w:p>
        </w:tc>
        <w:tc>
          <w:tcPr>
            <w:tcW w:w="7760" w:type="dxa"/>
            <w:tcBorders>
              <w:top w:val="nil"/>
              <w:left w:val="nil"/>
              <w:bottom w:val="single" w:sz="4" w:space="0" w:color="auto"/>
              <w:right w:val="single" w:sz="4" w:space="0" w:color="auto"/>
            </w:tcBorders>
            <w:shd w:val="clear" w:color="auto" w:fill="auto"/>
            <w:vAlign w:val="bottom"/>
            <w:hideMark/>
          </w:tcPr>
          <w:p w14:paraId="5B279FC4" w14:textId="77777777" w:rsidR="008159EE" w:rsidRPr="00017FAB" w:rsidRDefault="008159EE" w:rsidP="0094307E">
            <w:pPr>
              <w:widowControl/>
              <w:rPr>
                <w:rFonts w:ascii="Times New Roman" w:eastAsia="Times New Roman" w:hAnsi="Times New Roman" w:cs="Times New Roman"/>
                <w:sz w:val="20"/>
                <w:szCs w:val="20"/>
                <w:lang w:bidi="ar-SA"/>
              </w:rPr>
            </w:pPr>
            <w:r w:rsidRPr="00644FFA">
              <w:rPr>
                <w:rFonts w:ascii="Times New Roman" w:eastAsia="Times New Roman" w:hAnsi="Times New Roman" w:cs="Times New Roman"/>
                <w:sz w:val="20"/>
                <w:szCs w:val="20"/>
                <w:lang w:bidi="ar-SA"/>
              </w:rPr>
              <w:t>Расходы будущих периодов</w:t>
            </w:r>
          </w:p>
        </w:tc>
      </w:tr>
      <w:tr w:rsidR="008159EE" w:rsidRPr="00017FAB" w14:paraId="5C320B30"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32DE1236" w14:textId="77777777" w:rsidR="008159EE" w:rsidRPr="00017FAB" w:rsidRDefault="008159EE" w:rsidP="0094307E">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401.6</w:t>
            </w:r>
            <w:r w:rsidRPr="00017FAB">
              <w:rPr>
                <w:rFonts w:ascii="Times New Roman" w:eastAsia="Times New Roman" w:hAnsi="Times New Roman" w:cs="Times New Roman"/>
                <w:color w:val="auto"/>
                <w:sz w:val="20"/>
                <w:szCs w:val="20"/>
                <w:lang w:bidi="ar-SA"/>
              </w:rPr>
              <w:t>0</w:t>
            </w:r>
          </w:p>
        </w:tc>
        <w:tc>
          <w:tcPr>
            <w:tcW w:w="7760" w:type="dxa"/>
            <w:tcBorders>
              <w:top w:val="nil"/>
              <w:left w:val="nil"/>
              <w:bottom w:val="single" w:sz="4" w:space="0" w:color="auto"/>
              <w:right w:val="single" w:sz="4" w:space="0" w:color="auto"/>
            </w:tcBorders>
            <w:shd w:val="clear" w:color="auto" w:fill="auto"/>
            <w:vAlign w:val="bottom"/>
            <w:hideMark/>
          </w:tcPr>
          <w:p w14:paraId="0C6D67C1" w14:textId="77777777" w:rsidR="008159EE" w:rsidRPr="00017FAB" w:rsidRDefault="008159EE" w:rsidP="0094307E">
            <w:pPr>
              <w:widowControl/>
              <w:rPr>
                <w:rFonts w:ascii="Times New Roman" w:eastAsia="Times New Roman" w:hAnsi="Times New Roman" w:cs="Times New Roman"/>
                <w:sz w:val="20"/>
                <w:szCs w:val="20"/>
                <w:lang w:bidi="ar-SA"/>
              </w:rPr>
            </w:pPr>
            <w:r w:rsidRPr="00F57BB1">
              <w:rPr>
                <w:rFonts w:ascii="Times New Roman" w:eastAsia="Times New Roman" w:hAnsi="Times New Roman" w:cs="Times New Roman"/>
                <w:sz w:val="20"/>
                <w:szCs w:val="20"/>
                <w:lang w:bidi="ar-SA"/>
              </w:rPr>
              <w:t>Резервы предстоящих расходов</w:t>
            </w:r>
          </w:p>
        </w:tc>
      </w:tr>
      <w:tr w:rsidR="008159EE" w:rsidRPr="00017FAB" w14:paraId="2444EA2C"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tcPr>
          <w:p w14:paraId="06E4137F"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502.00</w:t>
            </w:r>
          </w:p>
        </w:tc>
        <w:tc>
          <w:tcPr>
            <w:tcW w:w="7760" w:type="dxa"/>
            <w:tcBorders>
              <w:top w:val="nil"/>
              <w:left w:val="nil"/>
              <w:bottom w:val="single" w:sz="4" w:space="0" w:color="auto"/>
              <w:right w:val="single" w:sz="4" w:space="0" w:color="auto"/>
            </w:tcBorders>
            <w:shd w:val="clear" w:color="auto" w:fill="auto"/>
          </w:tcPr>
          <w:p w14:paraId="76CCA78E"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Обязательства</w:t>
            </w:r>
          </w:p>
        </w:tc>
      </w:tr>
      <w:tr w:rsidR="008159EE" w:rsidRPr="00017FAB" w14:paraId="0269C23C"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tcPr>
          <w:p w14:paraId="02D86FEE" w14:textId="77777777" w:rsidR="008159EE" w:rsidRPr="00A2739B" w:rsidRDefault="008159EE" w:rsidP="0094307E">
            <w:pPr>
              <w:widowControl/>
              <w:jc w:val="center"/>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502.10</w:t>
            </w:r>
          </w:p>
        </w:tc>
        <w:tc>
          <w:tcPr>
            <w:tcW w:w="7760" w:type="dxa"/>
            <w:tcBorders>
              <w:top w:val="nil"/>
              <w:left w:val="nil"/>
              <w:bottom w:val="single" w:sz="4" w:space="0" w:color="auto"/>
              <w:right w:val="single" w:sz="4" w:space="0" w:color="auto"/>
            </w:tcBorders>
            <w:shd w:val="clear" w:color="auto" w:fill="auto"/>
          </w:tcPr>
          <w:p w14:paraId="444ABE0D"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Принятые обязательства на текущий финансовый год</w:t>
            </w:r>
          </w:p>
        </w:tc>
      </w:tr>
      <w:tr w:rsidR="008159EE" w:rsidRPr="00017FAB" w14:paraId="4AE39FA5"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tcPr>
          <w:p w14:paraId="2E4D232F" w14:textId="77777777" w:rsidR="008159EE" w:rsidRPr="00A2739B" w:rsidRDefault="008159EE" w:rsidP="0094307E">
            <w:pPr>
              <w:widowControl/>
              <w:jc w:val="center"/>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502.11</w:t>
            </w:r>
          </w:p>
        </w:tc>
        <w:tc>
          <w:tcPr>
            <w:tcW w:w="7760" w:type="dxa"/>
            <w:tcBorders>
              <w:top w:val="nil"/>
              <w:left w:val="nil"/>
              <w:bottom w:val="single" w:sz="4" w:space="0" w:color="auto"/>
              <w:right w:val="single" w:sz="4" w:space="0" w:color="auto"/>
            </w:tcBorders>
            <w:shd w:val="clear" w:color="auto" w:fill="auto"/>
          </w:tcPr>
          <w:p w14:paraId="604B7C12"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Принятые обязательства на текущий финансовый год</w:t>
            </w:r>
          </w:p>
        </w:tc>
      </w:tr>
      <w:tr w:rsidR="008159EE" w:rsidRPr="00017FAB" w14:paraId="7F886129"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tcPr>
          <w:p w14:paraId="1970665E" w14:textId="77777777" w:rsidR="008159EE" w:rsidRPr="00A2739B" w:rsidRDefault="008159EE" w:rsidP="0094307E">
            <w:pPr>
              <w:widowControl/>
              <w:jc w:val="center"/>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502.12</w:t>
            </w:r>
          </w:p>
        </w:tc>
        <w:tc>
          <w:tcPr>
            <w:tcW w:w="7760" w:type="dxa"/>
            <w:tcBorders>
              <w:top w:val="nil"/>
              <w:left w:val="nil"/>
              <w:bottom w:val="single" w:sz="4" w:space="0" w:color="auto"/>
              <w:right w:val="single" w:sz="4" w:space="0" w:color="auto"/>
            </w:tcBorders>
            <w:shd w:val="clear" w:color="auto" w:fill="auto"/>
          </w:tcPr>
          <w:p w14:paraId="0813ED6F"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Принятые денежные обязательства на текущий финансовый год</w:t>
            </w:r>
          </w:p>
        </w:tc>
      </w:tr>
      <w:tr w:rsidR="008159EE" w:rsidRPr="00017FAB" w14:paraId="011D88B4"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2E0457AF" w14:textId="77777777" w:rsidR="008159EE" w:rsidRPr="00A2739B" w:rsidRDefault="008159EE" w:rsidP="0094307E">
            <w:pPr>
              <w:widowControl/>
              <w:jc w:val="center"/>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502.20</w:t>
            </w:r>
          </w:p>
        </w:tc>
        <w:tc>
          <w:tcPr>
            <w:tcW w:w="7760" w:type="dxa"/>
            <w:tcBorders>
              <w:top w:val="nil"/>
              <w:left w:val="nil"/>
              <w:bottom w:val="single" w:sz="4" w:space="0" w:color="auto"/>
              <w:right w:val="single" w:sz="4" w:space="0" w:color="auto"/>
            </w:tcBorders>
            <w:shd w:val="clear" w:color="auto" w:fill="auto"/>
            <w:hideMark/>
          </w:tcPr>
          <w:p w14:paraId="77A49CBA"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Принятые обязательства на первый год, следующий за текущим (на очередной финансовый год)</w:t>
            </w:r>
          </w:p>
        </w:tc>
      </w:tr>
      <w:tr w:rsidR="008159EE" w:rsidRPr="00017FAB" w14:paraId="4279AD66"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6512220D" w14:textId="77777777" w:rsidR="008159EE" w:rsidRPr="00A2739B" w:rsidRDefault="008159EE" w:rsidP="0094307E">
            <w:pPr>
              <w:widowControl/>
              <w:jc w:val="center"/>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502.21</w:t>
            </w:r>
          </w:p>
        </w:tc>
        <w:tc>
          <w:tcPr>
            <w:tcW w:w="7760" w:type="dxa"/>
            <w:tcBorders>
              <w:top w:val="nil"/>
              <w:left w:val="nil"/>
              <w:bottom w:val="single" w:sz="4" w:space="0" w:color="auto"/>
              <w:right w:val="single" w:sz="4" w:space="0" w:color="auto"/>
            </w:tcBorders>
            <w:shd w:val="clear" w:color="auto" w:fill="auto"/>
            <w:hideMark/>
          </w:tcPr>
          <w:p w14:paraId="03B14390"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Принятые обязательства на первый год, следующий за текущим (на очередной финансовый год)</w:t>
            </w:r>
          </w:p>
        </w:tc>
      </w:tr>
      <w:tr w:rsidR="008159EE" w:rsidRPr="00017FAB" w14:paraId="023A3D17"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50FE03D6" w14:textId="77777777" w:rsidR="008159EE" w:rsidRPr="00A2739B" w:rsidRDefault="008159EE" w:rsidP="0094307E">
            <w:pPr>
              <w:widowControl/>
              <w:jc w:val="center"/>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502.90</w:t>
            </w:r>
          </w:p>
        </w:tc>
        <w:tc>
          <w:tcPr>
            <w:tcW w:w="7760" w:type="dxa"/>
            <w:tcBorders>
              <w:top w:val="nil"/>
              <w:left w:val="nil"/>
              <w:bottom w:val="single" w:sz="4" w:space="0" w:color="auto"/>
              <w:right w:val="single" w:sz="4" w:space="0" w:color="auto"/>
            </w:tcBorders>
            <w:shd w:val="clear" w:color="auto" w:fill="auto"/>
            <w:hideMark/>
          </w:tcPr>
          <w:p w14:paraId="3BE60428"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Принятые обязательства на иные очередные годы (за пределами планового периода)</w:t>
            </w:r>
          </w:p>
        </w:tc>
      </w:tr>
      <w:tr w:rsidR="008159EE" w:rsidRPr="00017FAB" w14:paraId="32781F18"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0F464492" w14:textId="77777777" w:rsidR="008159EE" w:rsidRPr="00A2739B" w:rsidRDefault="008159EE" w:rsidP="0094307E">
            <w:pPr>
              <w:widowControl/>
              <w:jc w:val="center"/>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502.91</w:t>
            </w:r>
          </w:p>
        </w:tc>
        <w:tc>
          <w:tcPr>
            <w:tcW w:w="7760" w:type="dxa"/>
            <w:tcBorders>
              <w:top w:val="nil"/>
              <w:left w:val="nil"/>
              <w:bottom w:val="single" w:sz="4" w:space="0" w:color="auto"/>
              <w:right w:val="single" w:sz="4" w:space="0" w:color="auto"/>
            </w:tcBorders>
            <w:shd w:val="clear" w:color="auto" w:fill="auto"/>
            <w:hideMark/>
          </w:tcPr>
          <w:p w14:paraId="15C144C6"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Принятые обязательства за пределами планового периода</w:t>
            </w:r>
          </w:p>
        </w:tc>
      </w:tr>
      <w:tr w:rsidR="008159EE" w:rsidRPr="00017FAB" w14:paraId="02E7BC44"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454DBA47"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504.00</w:t>
            </w:r>
          </w:p>
        </w:tc>
        <w:tc>
          <w:tcPr>
            <w:tcW w:w="7760" w:type="dxa"/>
            <w:tcBorders>
              <w:top w:val="nil"/>
              <w:left w:val="nil"/>
              <w:bottom w:val="single" w:sz="4" w:space="0" w:color="auto"/>
              <w:right w:val="single" w:sz="4" w:space="0" w:color="auto"/>
            </w:tcBorders>
            <w:shd w:val="clear" w:color="auto" w:fill="auto"/>
            <w:hideMark/>
          </w:tcPr>
          <w:p w14:paraId="51F01879"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Сметные (плановые, прогнозные) назначения</w:t>
            </w:r>
          </w:p>
        </w:tc>
      </w:tr>
      <w:tr w:rsidR="008159EE" w:rsidRPr="00017FAB" w14:paraId="1EFE9C81"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0F2E3C2C" w14:textId="77777777" w:rsidR="008159EE" w:rsidRPr="00A2739B" w:rsidRDefault="008159EE" w:rsidP="0094307E">
            <w:pPr>
              <w:widowControl/>
              <w:jc w:val="center"/>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lastRenderedPageBreak/>
              <w:t>504.10</w:t>
            </w:r>
          </w:p>
        </w:tc>
        <w:tc>
          <w:tcPr>
            <w:tcW w:w="7760" w:type="dxa"/>
            <w:tcBorders>
              <w:top w:val="nil"/>
              <w:left w:val="nil"/>
              <w:bottom w:val="single" w:sz="4" w:space="0" w:color="auto"/>
              <w:right w:val="single" w:sz="4" w:space="0" w:color="auto"/>
            </w:tcBorders>
            <w:shd w:val="clear" w:color="auto" w:fill="auto"/>
            <w:hideMark/>
          </w:tcPr>
          <w:p w14:paraId="7BC711B1"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Сметные (плановые, прогнозные) назначения текущего финансового года</w:t>
            </w:r>
          </w:p>
        </w:tc>
      </w:tr>
      <w:tr w:rsidR="008159EE" w:rsidRPr="00017FAB" w14:paraId="783256DE"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28C6B53D" w14:textId="77777777" w:rsidR="008159EE" w:rsidRPr="00A2739B" w:rsidRDefault="008159EE" w:rsidP="0094307E">
            <w:pPr>
              <w:widowControl/>
              <w:jc w:val="center"/>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504.11</w:t>
            </w:r>
          </w:p>
        </w:tc>
        <w:tc>
          <w:tcPr>
            <w:tcW w:w="7760" w:type="dxa"/>
            <w:tcBorders>
              <w:top w:val="nil"/>
              <w:left w:val="nil"/>
              <w:bottom w:val="single" w:sz="4" w:space="0" w:color="auto"/>
              <w:right w:val="single" w:sz="4" w:space="0" w:color="auto"/>
            </w:tcBorders>
            <w:shd w:val="clear" w:color="auto" w:fill="auto"/>
            <w:hideMark/>
          </w:tcPr>
          <w:p w14:paraId="6A23BDB9"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Сметные (плановые, прогнозные) назначения по доходам (поступлениям)</w:t>
            </w:r>
          </w:p>
        </w:tc>
      </w:tr>
      <w:tr w:rsidR="008159EE" w:rsidRPr="00017FAB" w14:paraId="18ADF06D"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3E3B7BBC" w14:textId="77777777" w:rsidR="008159EE" w:rsidRPr="00A2739B" w:rsidRDefault="008159EE" w:rsidP="0094307E">
            <w:pPr>
              <w:widowControl/>
              <w:jc w:val="center"/>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504.12</w:t>
            </w:r>
          </w:p>
        </w:tc>
        <w:tc>
          <w:tcPr>
            <w:tcW w:w="7760" w:type="dxa"/>
            <w:tcBorders>
              <w:top w:val="nil"/>
              <w:left w:val="nil"/>
              <w:bottom w:val="single" w:sz="4" w:space="0" w:color="auto"/>
              <w:right w:val="single" w:sz="4" w:space="0" w:color="auto"/>
            </w:tcBorders>
            <w:shd w:val="clear" w:color="auto" w:fill="auto"/>
            <w:hideMark/>
          </w:tcPr>
          <w:p w14:paraId="0B06A328"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Сметные (плановые) назначения по расходам (выплатам)</w:t>
            </w:r>
          </w:p>
        </w:tc>
      </w:tr>
      <w:tr w:rsidR="008159EE" w:rsidRPr="00017FAB" w14:paraId="1AC55CB7"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63ED5698" w14:textId="77777777" w:rsidR="008159EE" w:rsidRPr="00A2739B" w:rsidRDefault="008159EE" w:rsidP="0094307E">
            <w:pPr>
              <w:widowControl/>
              <w:jc w:val="center"/>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504.20</w:t>
            </w:r>
          </w:p>
        </w:tc>
        <w:tc>
          <w:tcPr>
            <w:tcW w:w="7760" w:type="dxa"/>
            <w:tcBorders>
              <w:top w:val="nil"/>
              <w:left w:val="nil"/>
              <w:bottom w:val="single" w:sz="4" w:space="0" w:color="auto"/>
              <w:right w:val="single" w:sz="4" w:space="0" w:color="auto"/>
            </w:tcBorders>
            <w:shd w:val="clear" w:color="auto" w:fill="auto"/>
            <w:hideMark/>
          </w:tcPr>
          <w:p w14:paraId="231FEC9F"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Сметные (плановые, прогнозные) назначения очередного финансового года</w:t>
            </w:r>
          </w:p>
        </w:tc>
      </w:tr>
      <w:tr w:rsidR="008159EE" w:rsidRPr="00017FAB" w14:paraId="2130B8BC"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2082A0DD" w14:textId="77777777" w:rsidR="008159EE" w:rsidRPr="00A2739B" w:rsidRDefault="008159EE" w:rsidP="0094307E">
            <w:pPr>
              <w:widowControl/>
              <w:jc w:val="center"/>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504.21</w:t>
            </w:r>
          </w:p>
        </w:tc>
        <w:tc>
          <w:tcPr>
            <w:tcW w:w="7760" w:type="dxa"/>
            <w:tcBorders>
              <w:top w:val="nil"/>
              <w:left w:val="nil"/>
              <w:bottom w:val="single" w:sz="4" w:space="0" w:color="auto"/>
              <w:right w:val="single" w:sz="4" w:space="0" w:color="auto"/>
            </w:tcBorders>
            <w:shd w:val="clear" w:color="auto" w:fill="auto"/>
            <w:hideMark/>
          </w:tcPr>
          <w:p w14:paraId="4E620398"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Сметные (плановые, прогнозные) назначения по доходам (поступлениям)</w:t>
            </w:r>
          </w:p>
        </w:tc>
      </w:tr>
      <w:tr w:rsidR="008159EE" w:rsidRPr="00017FAB" w14:paraId="11F85DB9"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652BC7F5" w14:textId="77777777" w:rsidR="008159EE" w:rsidRPr="00A2739B" w:rsidRDefault="008159EE" w:rsidP="0094307E">
            <w:pPr>
              <w:widowControl/>
              <w:jc w:val="center"/>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504.22</w:t>
            </w:r>
          </w:p>
        </w:tc>
        <w:tc>
          <w:tcPr>
            <w:tcW w:w="7760" w:type="dxa"/>
            <w:tcBorders>
              <w:top w:val="nil"/>
              <w:left w:val="nil"/>
              <w:bottom w:val="single" w:sz="4" w:space="0" w:color="auto"/>
              <w:right w:val="single" w:sz="4" w:space="0" w:color="auto"/>
            </w:tcBorders>
            <w:shd w:val="clear" w:color="auto" w:fill="auto"/>
            <w:hideMark/>
          </w:tcPr>
          <w:p w14:paraId="5BA2DCAA"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Сметные (плановые) назначения по расходам (выплатам)</w:t>
            </w:r>
          </w:p>
        </w:tc>
      </w:tr>
      <w:tr w:rsidR="008159EE" w:rsidRPr="00017FAB" w14:paraId="66A6F31A"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00302E45" w14:textId="77777777" w:rsidR="008159EE" w:rsidRPr="00A2739B" w:rsidRDefault="008159EE" w:rsidP="0094307E">
            <w:pPr>
              <w:widowControl/>
              <w:jc w:val="center"/>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504.30</w:t>
            </w:r>
          </w:p>
        </w:tc>
        <w:tc>
          <w:tcPr>
            <w:tcW w:w="7760" w:type="dxa"/>
            <w:tcBorders>
              <w:top w:val="nil"/>
              <w:left w:val="nil"/>
              <w:bottom w:val="single" w:sz="4" w:space="0" w:color="auto"/>
              <w:right w:val="single" w:sz="4" w:space="0" w:color="auto"/>
            </w:tcBorders>
            <w:shd w:val="clear" w:color="auto" w:fill="auto"/>
            <w:hideMark/>
          </w:tcPr>
          <w:p w14:paraId="536BB90C"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Сметные (плановые, прогнозные) назначения на второй год, следующий за текущим (первый год, следующий за очередным)</w:t>
            </w:r>
          </w:p>
        </w:tc>
      </w:tr>
      <w:tr w:rsidR="008159EE" w:rsidRPr="00017FAB" w14:paraId="129FB74A"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2DC90A55" w14:textId="77777777" w:rsidR="008159EE" w:rsidRPr="00A2739B" w:rsidRDefault="008159EE" w:rsidP="0094307E">
            <w:pPr>
              <w:widowControl/>
              <w:jc w:val="center"/>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504.31</w:t>
            </w:r>
          </w:p>
        </w:tc>
        <w:tc>
          <w:tcPr>
            <w:tcW w:w="7760" w:type="dxa"/>
            <w:tcBorders>
              <w:top w:val="nil"/>
              <w:left w:val="nil"/>
              <w:bottom w:val="single" w:sz="4" w:space="0" w:color="auto"/>
              <w:right w:val="single" w:sz="4" w:space="0" w:color="auto"/>
            </w:tcBorders>
            <w:shd w:val="clear" w:color="auto" w:fill="auto"/>
            <w:hideMark/>
          </w:tcPr>
          <w:p w14:paraId="149E2936"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Сметные (плановые, прогнозные) назначения по доходам (поступлениям)</w:t>
            </w:r>
          </w:p>
        </w:tc>
      </w:tr>
      <w:tr w:rsidR="008159EE" w:rsidRPr="00017FAB" w14:paraId="75447F88" w14:textId="77777777" w:rsidTr="0094307E">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hideMark/>
          </w:tcPr>
          <w:p w14:paraId="14474DFA" w14:textId="77777777" w:rsidR="008159EE" w:rsidRPr="00A2739B" w:rsidRDefault="008159EE" w:rsidP="0094307E">
            <w:pPr>
              <w:widowControl/>
              <w:jc w:val="center"/>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504.32</w:t>
            </w:r>
          </w:p>
        </w:tc>
        <w:tc>
          <w:tcPr>
            <w:tcW w:w="7760" w:type="dxa"/>
            <w:tcBorders>
              <w:top w:val="single" w:sz="4" w:space="0" w:color="auto"/>
              <w:left w:val="single" w:sz="4" w:space="0" w:color="auto"/>
              <w:bottom w:val="single" w:sz="4" w:space="0" w:color="auto"/>
              <w:right w:val="single" w:sz="4" w:space="0" w:color="auto"/>
            </w:tcBorders>
            <w:shd w:val="clear" w:color="auto" w:fill="auto"/>
            <w:hideMark/>
          </w:tcPr>
          <w:p w14:paraId="0E873D39"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Сметные (плановые, прогнозные) назначения по расходам (выплатам)</w:t>
            </w:r>
          </w:p>
        </w:tc>
      </w:tr>
      <w:tr w:rsidR="008159EE" w:rsidRPr="00017FAB" w14:paraId="00C1A94B" w14:textId="77777777" w:rsidTr="0094307E">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hideMark/>
          </w:tcPr>
          <w:p w14:paraId="5FDD7DB7" w14:textId="77777777" w:rsidR="008159EE" w:rsidRPr="00A2739B" w:rsidRDefault="008159EE" w:rsidP="0094307E">
            <w:pPr>
              <w:widowControl/>
              <w:jc w:val="center"/>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504.40</w:t>
            </w:r>
          </w:p>
        </w:tc>
        <w:tc>
          <w:tcPr>
            <w:tcW w:w="7760" w:type="dxa"/>
            <w:tcBorders>
              <w:top w:val="single" w:sz="4" w:space="0" w:color="auto"/>
              <w:left w:val="nil"/>
              <w:bottom w:val="single" w:sz="4" w:space="0" w:color="auto"/>
              <w:right w:val="single" w:sz="4" w:space="0" w:color="auto"/>
            </w:tcBorders>
            <w:shd w:val="clear" w:color="auto" w:fill="auto"/>
            <w:hideMark/>
          </w:tcPr>
          <w:p w14:paraId="4F2CB251"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Сметные (плановые, прогнозные) назначения на второй год, следующий за очередным</w:t>
            </w:r>
          </w:p>
        </w:tc>
      </w:tr>
      <w:tr w:rsidR="008159EE" w:rsidRPr="00017FAB" w14:paraId="0ABB20E8"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208849E3" w14:textId="77777777" w:rsidR="008159EE" w:rsidRPr="00A2739B" w:rsidRDefault="008159EE" w:rsidP="0094307E">
            <w:pPr>
              <w:widowControl/>
              <w:jc w:val="center"/>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504.41</w:t>
            </w:r>
          </w:p>
        </w:tc>
        <w:tc>
          <w:tcPr>
            <w:tcW w:w="7760" w:type="dxa"/>
            <w:tcBorders>
              <w:top w:val="nil"/>
              <w:left w:val="nil"/>
              <w:bottom w:val="single" w:sz="4" w:space="0" w:color="auto"/>
              <w:right w:val="single" w:sz="4" w:space="0" w:color="auto"/>
            </w:tcBorders>
            <w:shd w:val="clear" w:color="auto" w:fill="auto"/>
            <w:hideMark/>
          </w:tcPr>
          <w:p w14:paraId="27874051"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Сметные (плановые, прогнозные) назначения по доходам (поступлениям)</w:t>
            </w:r>
          </w:p>
        </w:tc>
      </w:tr>
      <w:tr w:rsidR="008159EE" w:rsidRPr="00017FAB" w14:paraId="6269F938"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47EA2C53" w14:textId="77777777" w:rsidR="008159EE" w:rsidRPr="00A2739B" w:rsidRDefault="008159EE" w:rsidP="0094307E">
            <w:pPr>
              <w:widowControl/>
              <w:jc w:val="center"/>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504.42</w:t>
            </w:r>
          </w:p>
        </w:tc>
        <w:tc>
          <w:tcPr>
            <w:tcW w:w="7760" w:type="dxa"/>
            <w:tcBorders>
              <w:top w:val="nil"/>
              <w:left w:val="nil"/>
              <w:bottom w:val="single" w:sz="4" w:space="0" w:color="auto"/>
              <w:right w:val="single" w:sz="4" w:space="0" w:color="auto"/>
            </w:tcBorders>
            <w:shd w:val="clear" w:color="auto" w:fill="auto"/>
            <w:hideMark/>
          </w:tcPr>
          <w:p w14:paraId="7DB34BA5"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Сметные (плановые, прогнозные) назначения по расходам (выплатам)</w:t>
            </w:r>
          </w:p>
        </w:tc>
      </w:tr>
      <w:tr w:rsidR="008159EE" w:rsidRPr="00017FAB" w14:paraId="25AF5187"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168AB1FD"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506.00</w:t>
            </w:r>
          </w:p>
        </w:tc>
        <w:tc>
          <w:tcPr>
            <w:tcW w:w="7760" w:type="dxa"/>
            <w:tcBorders>
              <w:top w:val="nil"/>
              <w:left w:val="nil"/>
              <w:bottom w:val="single" w:sz="4" w:space="0" w:color="auto"/>
              <w:right w:val="single" w:sz="4" w:space="0" w:color="auto"/>
            </w:tcBorders>
            <w:shd w:val="clear" w:color="auto" w:fill="auto"/>
            <w:hideMark/>
          </w:tcPr>
          <w:p w14:paraId="61DAE5D0"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Право на принятие обязательств</w:t>
            </w:r>
          </w:p>
        </w:tc>
      </w:tr>
      <w:tr w:rsidR="008159EE" w:rsidRPr="00017FAB" w14:paraId="49E82D03"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51D77046" w14:textId="77777777" w:rsidR="008159EE" w:rsidRPr="00A2739B" w:rsidRDefault="008159EE" w:rsidP="0094307E">
            <w:pPr>
              <w:widowControl/>
              <w:jc w:val="center"/>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506.10</w:t>
            </w:r>
          </w:p>
        </w:tc>
        <w:tc>
          <w:tcPr>
            <w:tcW w:w="7760" w:type="dxa"/>
            <w:tcBorders>
              <w:top w:val="nil"/>
              <w:left w:val="nil"/>
              <w:bottom w:val="single" w:sz="4" w:space="0" w:color="auto"/>
              <w:right w:val="single" w:sz="4" w:space="0" w:color="auto"/>
            </w:tcBorders>
            <w:shd w:val="clear" w:color="auto" w:fill="auto"/>
            <w:hideMark/>
          </w:tcPr>
          <w:p w14:paraId="50FB0B2A"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Право на принятие обязательств на текущий финансовый год</w:t>
            </w:r>
          </w:p>
        </w:tc>
      </w:tr>
      <w:tr w:rsidR="008159EE" w:rsidRPr="00017FAB" w14:paraId="18FDC038" w14:textId="77777777" w:rsidTr="0094307E">
        <w:trPr>
          <w:trHeight w:val="300"/>
        </w:trPr>
        <w:tc>
          <w:tcPr>
            <w:tcW w:w="1380" w:type="dxa"/>
            <w:tcBorders>
              <w:top w:val="nil"/>
              <w:left w:val="single" w:sz="4" w:space="0" w:color="auto"/>
              <w:bottom w:val="single" w:sz="4" w:space="0" w:color="auto"/>
              <w:right w:val="single" w:sz="4" w:space="0" w:color="auto"/>
            </w:tcBorders>
            <w:shd w:val="clear" w:color="auto" w:fill="auto"/>
            <w:hideMark/>
          </w:tcPr>
          <w:p w14:paraId="6B13B55D" w14:textId="77777777" w:rsidR="008159EE" w:rsidRPr="00A2739B" w:rsidRDefault="008159EE" w:rsidP="0094307E">
            <w:pPr>
              <w:widowControl/>
              <w:jc w:val="center"/>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506.20</w:t>
            </w:r>
          </w:p>
        </w:tc>
        <w:tc>
          <w:tcPr>
            <w:tcW w:w="7760" w:type="dxa"/>
            <w:tcBorders>
              <w:top w:val="nil"/>
              <w:left w:val="nil"/>
              <w:bottom w:val="single" w:sz="4" w:space="0" w:color="auto"/>
              <w:right w:val="single" w:sz="4" w:space="0" w:color="auto"/>
            </w:tcBorders>
            <w:shd w:val="clear" w:color="auto" w:fill="auto"/>
            <w:hideMark/>
          </w:tcPr>
          <w:p w14:paraId="6E21927D"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Право на принятие обязательств на очередной финансовый год</w:t>
            </w:r>
          </w:p>
        </w:tc>
      </w:tr>
      <w:tr w:rsidR="008159EE" w:rsidRPr="00017FAB" w14:paraId="52BB9AF5" w14:textId="77777777" w:rsidTr="0094307E">
        <w:trPr>
          <w:trHeight w:val="300"/>
        </w:trPr>
        <w:tc>
          <w:tcPr>
            <w:tcW w:w="1380" w:type="dxa"/>
            <w:tcBorders>
              <w:top w:val="nil"/>
              <w:left w:val="single" w:sz="4" w:space="0" w:color="auto"/>
              <w:bottom w:val="single" w:sz="4" w:space="0" w:color="auto"/>
              <w:right w:val="single" w:sz="4" w:space="0" w:color="auto"/>
            </w:tcBorders>
            <w:shd w:val="clear" w:color="000000" w:fill="FFFFFF"/>
          </w:tcPr>
          <w:p w14:paraId="59C3F318" w14:textId="77777777" w:rsidR="008159EE" w:rsidRPr="00A2739B" w:rsidRDefault="008159EE" w:rsidP="0094307E">
            <w:pPr>
              <w:widowControl/>
              <w:jc w:val="center"/>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506.30</w:t>
            </w:r>
          </w:p>
        </w:tc>
        <w:tc>
          <w:tcPr>
            <w:tcW w:w="7760" w:type="dxa"/>
            <w:tcBorders>
              <w:top w:val="nil"/>
              <w:left w:val="nil"/>
              <w:bottom w:val="single" w:sz="4" w:space="0" w:color="auto"/>
              <w:right w:val="single" w:sz="4" w:space="0" w:color="auto"/>
            </w:tcBorders>
            <w:shd w:val="clear" w:color="000000" w:fill="FFFFFF"/>
          </w:tcPr>
          <w:p w14:paraId="4D51B5E3"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Право на принятие обязательств на второй год, следующий за текущим (первый, следующий за очередным)</w:t>
            </w:r>
          </w:p>
        </w:tc>
      </w:tr>
      <w:tr w:rsidR="008159EE" w:rsidRPr="00017FAB" w14:paraId="3E4C1C5E" w14:textId="77777777" w:rsidTr="0094307E">
        <w:trPr>
          <w:trHeight w:val="300"/>
        </w:trPr>
        <w:tc>
          <w:tcPr>
            <w:tcW w:w="1380" w:type="dxa"/>
            <w:tcBorders>
              <w:top w:val="nil"/>
              <w:left w:val="single" w:sz="4" w:space="0" w:color="auto"/>
              <w:bottom w:val="single" w:sz="4" w:space="0" w:color="auto"/>
              <w:right w:val="single" w:sz="4" w:space="0" w:color="auto"/>
            </w:tcBorders>
            <w:shd w:val="clear" w:color="000000" w:fill="FFFFFF"/>
          </w:tcPr>
          <w:p w14:paraId="02348C83" w14:textId="77777777" w:rsidR="008159EE" w:rsidRPr="00A2739B" w:rsidRDefault="008159EE" w:rsidP="0094307E">
            <w:pPr>
              <w:widowControl/>
              <w:jc w:val="center"/>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506.40</w:t>
            </w:r>
          </w:p>
        </w:tc>
        <w:tc>
          <w:tcPr>
            <w:tcW w:w="7760" w:type="dxa"/>
            <w:tcBorders>
              <w:top w:val="nil"/>
              <w:left w:val="nil"/>
              <w:bottom w:val="single" w:sz="4" w:space="0" w:color="auto"/>
              <w:right w:val="single" w:sz="4" w:space="0" w:color="auto"/>
            </w:tcBorders>
            <w:shd w:val="clear" w:color="000000" w:fill="FFFFFF"/>
          </w:tcPr>
          <w:p w14:paraId="34FF3975"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Право на принятие обязательств на второй год, следующий за очередным</w:t>
            </w:r>
          </w:p>
        </w:tc>
      </w:tr>
      <w:tr w:rsidR="008159EE" w:rsidRPr="00017FAB" w14:paraId="78D86A56" w14:textId="77777777" w:rsidTr="0094307E">
        <w:trPr>
          <w:trHeight w:val="300"/>
        </w:trPr>
        <w:tc>
          <w:tcPr>
            <w:tcW w:w="1380" w:type="dxa"/>
            <w:tcBorders>
              <w:top w:val="nil"/>
              <w:left w:val="single" w:sz="4" w:space="0" w:color="auto"/>
              <w:bottom w:val="single" w:sz="4" w:space="0" w:color="auto"/>
              <w:right w:val="single" w:sz="4" w:space="0" w:color="auto"/>
            </w:tcBorders>
            <w:shd w:val="clear" w:color="000000" w:fill="FFFFFF"/>
          </w:tcPr>
          <w:p w14:paraId="08E90AFC" w14:textId="77777777" w:rsidR="008159EE" w:rsidRPr="00A2739B" w:rsidRDefault="008159EE" w:rsidP="0094307E">
            <w:pPr>
              <w:widowControl/>
              <w:jc w:val="center"/>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506.90</w:t>
            </w:r>
          </w:p>
        </w:tc>
        <w:tc>
          <w:tcPr>
            <w:tcW w:w="7760" w:type="dxa"/>
            <w:tcBorders>
              <w:top w:val="nil"/>
              <w:left w:val="nil"/>
              <w:bottom w:val="single" w:sz="4" w:space="0" w:color="auto"/>
              <w:right w:val="single" w:sz="4" w:space="0" w:color="auto"/>
            </w:tcBorders>
            <w:shd w:val="clear" w:color="000000" w:fill="FFFFFF"/>
          </w:tcPr>
          <w:p w14:paraId="6F5707F0"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Право на принятие обязательств на иные очередные годы (за пределами планового периода)</w:t>
            </w:r>
          </w:p>
        </w:tc>
      </w:tr>
      <w:tr w:rsidR="008159EE" w:rsidRPr="00017FAB" w14:paraId="3A910A1E" w14:textId="77777777" w:rsidTr="0094307E">
        <w:trPr>
          <w:trHeight w:val="300"/>
        </w:trPr>
        <w:tc>
          <w:tcPr>
            <w:tcW w:w="1380" w:type="dxa"/>
            <w:tcBorders>
              <w:top w:val="nil"/>
              <w:left w:val="single" w:sz="4" w:space="0" w:color="auto"/>
              <w:bottom w:val="single" w:sz="4" w:space="0" w:color="auto"/>
              <w:right w:val="single" w:sz="4" w:space="0" w:color="auto"/>
            </w:tcBorders>
            <w:shd w:val="clear" w:color="000000" w:fill="FFFFFF"/>
          </w:tcPr>
          <w:p w14:paraId="217451AA"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507.00</w:t>
            </w:r>
          </w:p>
        </w:tc>
        <w:tc>
          <w:tcPr>
            <w:tcW w:w="7760" w:type="dxa"/>
            <w:tcBorders>
              <w:top w:val="nil"/>
              <w:left w:val="nil"/>
              <w:bottom w:val="single" w:sz="4" w:space="0" w:color="auto"/>
              <w:right w:val="single" w:sz="4" w:space="0" w:color="auto"/>
            </w:tcBorders>
            <w:shd w:val="clear" w:color="000000" w:fill="FFFFFF"/>
          </w:tcPr>
          <w:p w14:paraId="066DBA4F"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Утвержденный объем финансового обеспечения</w:t>
            </w:r>
          </w:p>
        </w:tc>
      </w:tr>
      <w:tr w:rsidR="008159EE" w:rsidRPr="00017FAB" w14:paraId="13456F9E" w14:textId="77777777" w:rsidTr="0094307E">
        <w:trPr>
          <w:trHeight w:val="300"/>
        </w:trPr>
        <w:tc>
          <w:tcPr>
            <w:tcW w:w="1380" w:type="dxa"/>
            <w:tcBorders>
              <w:top w:val="nil"/>
              <w:left w:val="single" w:sz="4" w:space="0" w:color="auto"/>
              <w:bottom w:val="single" w:sz="4" w:space="0" w:color="auto"/>
              <w:right w:val="single" w:sz="4" w:space="0" w:color="auto"/>
            </w:tcBorders>
            <w:shd w:val="clear" w:color="000000" w:fill="FFFFFF"/>
          </w:tcPr>
          <w:p w14:paraId="693DFB2F" w14:textId="77777777" w:rsidR="008159EE" w:rsidRPr="00A2739B" w:rsidRDefault="008159EE" w:rsidP="0094307E">
            <w:pPr>
              <w:widowControl/>
              <w:jc w:val="center"/>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507.10</w:t>
            </w:r>
          </w:p>
        </w:tc>
        <w:tc>
          <w:tcPr>
            <w:tcW w:w="7760" w:type="dxa"/>
            <w:tcBorders>
              <w:top w:val="nil"/>
              <w:left w:val="nil"/>
              <w:bottom w:val="single" w:sz="4" w:space="0" w:color="auto"/>
              <w:right w:val="single" w:sz="4" w:space="0" w:color="auto"/>
            </w:tcBorders>
            <w:shd w:val="clear" w:color="000000" w:fill="FFFFFF"/>
          </w:tcPr>
          <w:p w14:paraId="09DA358F"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Утвержденный объем финансового обеспечения на текущий финансовый год</w:t>
            </w:r>
          </w:p>
        </w:tc>
      </w:tr>
      <w:tr w:rsidR="008159EE" w:rsidRPr="00017FAB" w14:paraId="6BBB736A" w14:textId="77777777" w:rsidTr="0094307E">
        <w:trPr>
          <w:trHeight w:val="300"/>
        </w:trPr>
        <w:tc>
          <w:tcPr>
            <w:tcW w:w="1380" w:type="dxa"/>
            <w:tcBorders>
              <w:top w:val="nil"/>
              <w:left w:val="single" w:sz="4" w:space="0" w:color="auto"/>
              <w:bottom w:val="single" w:sz="4" w:space="0" w:color="auto"/>
              <w:right w:val="single" w:sz="4" w:space="0" w:color="auto"/>
            </w:tcBorders>
            <w:shd w:val="clear" w:color="000000" w:fill="FFFFFF"/>
          </w:tcPr>
          <w:p w14:paraId="69D7AA82" w14:textId="77777777" w:rsidR="008159EE" w:rsidRPr="00A2739B" w:rsidRDefault="008159EE" w:rsidP="0094307E">
            <w:pPr>
              <w:widowControl/>
              <w:jc w:val="center"/>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507.20</w:t>
            </w:r>
          </w:p>
        </w:tc>
        <w:tc>
          <w:tcPr>
            <w:tcW w:w="7760" w:type="dxa"/>
            <w:tcBorders>
              <w:top w:val="nil"/>
              <w:left w:val="nil"/>
              <w:bottom w:val="single" w:sz="4" w:space="0" w:color="auto"/>
              <w:right w:val="single" w:sz="4" w:space="0" w:color="auto"/>
            </w:tcBorders>
            <w:shd w:val="clear" w:color="000000" w:fill="FFFFFF"/>
          </w:tcPr>
          <w:p w14:paraId="11B51A37"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Утвержденный объем финансового обеспечения на очередной финансовый год</w:t>
            </w:r>
          </w:p>
        </w:tc>
      </w:tr>
      <w:tr w:rsidR="008159EE" w:rsidRPr="00017FAB" w14:paraId="0A7A2FF3" w14:textId="77777777" w:rsidTr="0094307E">
        <w:trPr>
          <w:trHeight w:val="300"/>
        </w:trPr>
        <w:tc>
          <w:tcPr>
            <w:tcW w:w="1380" w:type="dxa"/>
            <w:tcBorders>
              <w:top w:val="nil"/>
              <w:left w:val="single" w:sz="4" w:space="0" w:color="auto"/>
              <w:bottom w:val="single" w:sz="4" w:space="0" w:color="auto"/>
              <w:right w:val="single" w:sz="4" w:space="0" w:color="auto"/>
            </w:tcBorders>
            <w:shd w:val="clear" w:color="000000" w:fill="FFFFFF"/>
          </w:tcPr>
          <w:p w14:paraId="114795A2" w14:textId="77777777" w:rsidR="008159EE" w:rsidRPr="00A2739B" w:rsidRDefault="008159EE" w:rsidP="0094307E">
            <w:pPr>
              <w:widowControl/>
              <w:jc w:val="center"/>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507.30</w:t>
            </w:r>
          </w:p>
        </w:tc>
        <w:tc>
          <w:tcPr>
            <w:tcW w:w="7760" w:type="dxa"/>
            <w:tcBorders>
              <w:top w:val="nil"/>
              <w:left w:val="nil"/>
              <w:bottom w:val="single" w:sz="4" w:space="0" w:color="auto"/>
              <w:right w:val="single" w:sz="4" w:space="0" w:color="auto"/>
            </w:tcBorders>
            <w:shd w:val="clear" w:color="000000" w:fill="FFFFFF"/>
          </w:tcPr>
          <w:p w14:paraId="02441F87"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Утвержденный объем финансового обеспечения на второй год, следующий за текущим (на первый, следующий за очередным)</w:t>
            </w:r>
          </w:p>
        </w:tc>
      </w:tr>
      <w:tr w:rsidR="008159EE" w:rsidRPr="00017FAB" w14:paraId="4C0EA341" w14:textId="77777777" w:rsidTr="0094307E">
        <w:trPr>
          <w:trHeight w:val="300"/>
        </w:trPr>
        <w:tc>
          <w:tcPr>
            <w:tcW w:w="1380" w:type="dxa"/>
            <w:tcBorders>
              <w:top w:val="nil"/>
              <w:left w:val="single" w:sz="4" w:space="0" w:color="auto"/>
              <w:bottom w:val="single" w:sz="4" w:space="0" w:color="auto"/>
              <w:right w:val="single" w:sz="4" w:space="0" w:color="auto"/>
            </w:tcBorders>
            <w:shd w:val="clear" w:color="000000" w:fill="FFFFFF"/>
          </w:tcPr>
          <w:p w14:paraId="0C8E2FB6" w14:textId="77777777" w:rsidR="008159EE" w:rsidRPr="00A2739B" w:rsidRDefault="008159EE" w:rsidP="0094307E">
            <w:pPr>
              <w:widowControl/>
              <w:jc w:val="center"/>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507.40</w:t>
            </w:r>
          </w:p>
        </w:tc>
        <w:tc>
          <w:tcPr>
            <w:tcW w:w="7760" w:type="dxa"/>
            <w:tcBorders>
              <w:top w:val="nil"/>
              <w:left w:val="nil"/>
              <w:bottom w:val="single" w:sz="4" w:space="0" w:color="auto"/>
              <w:right w:val="single" w:sz="4" w:space="0" w:color="auto"/>
            </w:tcBorders>
            <w:shd w:val="clear" w:color="000000" w:fill="FFFFFF"/>
          </w:tcPr>
          <w:p w14:paraId="45C90697"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Утвержденный объем финансового обеспечения на второй год, следующий за очередным</w:t>
            </w:r>
          </w:p>
        </w:tc>
      </w:tr>
      <w:tr w:rsidR="008159EE" w:rsidRPr="00017FAB" w14:paraId="373A2397" w14:textId="77777777" w:rsidTr="0094307E">
        <w:trPr>
          <w:trHeight w:val="300"/>
        </w:trPr>
        <w:tc>
          <w:tcPr>
            <w:tcW w:w="1380" w:type="dxa"/>
            <w:tcBorders>
              <w:top w:val="nil"/>
              <w:left w:val="single" w:sz="4" w:space="0" w:color="auto"/>
              <w:bottom w:val="single" w:sz="4" w:space="0" w:color="auto"/>
              <w:right w:val="single" w:sz="4" w:space="0" w:color="auto"/>
            </w:tcBorders>
            <w:shd w:val="clear" w:color="000000" w:fill="FFFFFF"/>
          </w:tcPr>
          <w:p w14:paraId="6899C3BC"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508.00</w:t>
            </w:r>
          </w:p>
        </w:tc>
        <w:tc>
          <w:tcPr>
            <w:tcW w:w="7760" w:type="dxa"/>
            <w:tcBorders>
              <w:top w:val="nil"/>
              <w:left w:val="nil"/>
              <w:bottom w:val="single" w:sz="4" w:space="0" w:color="auto"/>
              <w:right w:val="single" w:sz="4" w:space="0" w:color="auto"/>
            </w:tcBorders>
            <w:shd w:val="clear" w:color="000000" w:fill="FFFFFF"/>
          </w:tcPr>
          <w:p w14:paraId="6DF6FC4E"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Получено финансового обеспечения</w:t>
            </w:r>
          </w:p>
        </w:tc>
      </w:tr>
      <w:tr w:rsidR="008159EE" w:rsidRPr="00017FAB" w14:paraId="59A2BA8E" w14:textId="77777777" w:rsidTr="0094307E">
        <w:trPr>
          <w:trHeight w:val="300"/>
        </w:trPr>
        <w:tc>
          <w:tcPr>
            <w:tcW w:w="1380" w:type="dxa"/>
            <w:tcBorders>
              <w:top w:val="nil"/>
              <w:left w:val="single" w:sz="4" w:space="0" w:color="auto"/>
              <w:bottom w:val="single" w:sz="4" w:space="0" w:color="auto"/>
              <w:right w:val="single" w:sz="4" w:space="0" w:color="auto"/>
            </w:tcBorders>
            <w:shd w:val="clear" w:color="000000" w:fill="FFFFFF"/>
          </w:tcPr>
          <w:p w14:paraId="4C741705" w14:textId="77777777" w:rsidR="008159EE" w:rsidRPr="00A2739B" w:rsidRDefault="008159EE" w:rsidP="0094307E">
            <w:pPr>
              <w:widowControl/>
              <w:jc w:val="center"/>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508.10</w:t>
            </w:r>
          </w:p>
        </w:tc>
        <w:tc>
          <w:tcPr>
            <w:tcW w:w="7760" w:type="dxa"/>
            <w:tcBorders>
              <w:top w:val="nil"/>
              <w:left w:val="nil"/>
              <w:bottom w:val="single" w:sz="4" w:space="0" w:color="auto"/>
              <w:right w:val="single" w:sz="4" w:space="0" w:color="auto"/>
            </w:tcBorders>
            <w:shd w:val="clear" w:color="000000" w:fill="FFFFFF"/>
          </w:tcPr>
          <w:p w14:paraId="1CA3F961"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Получено финансового обеспечения текущего финансового года</w:t>
            </w:r>
          </w:p>
        </w:tc>
      </w:tr>
      <w:tr w:rsidR="008159EE" w:rsidRPr="00017FAB" w14:paraId="4433A41A" w14:textId="77777777" w:rsidTr="0094307E">
        <w:trPr>
          <w:trHeight w:val="300"/>
        </w:trPr>
        <w:tc>
          <w:tcPr>
            <w:tcW w:w="1380" w:type="dxa"/>
            <w:tcBorders>
              <w:top w:val="nil"/>
              <w:left w:val="single" w:sz="4" w:space="0" w:color="auto"/>
              <w:bottom w:val="single" w:sz="4" w:space="0" w:color="auto"/>
              <w:right w:val="single" w:sz="4" w:space="0" w:color="auto"/>
            </w:tcBorders>
            <w:shd w:val="clear" w:color="000000" w:fill="FFFFFF"/>
            <w:hideMark/>
          </w:tcPr>
          <w:p w14:paraId="52DBBBE4"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01</w:t>
            </w:r>
          </w:p>
        </w:tc>
        <w:tc>
          <w:tcPr>
            <w:tcW w:w="7760" w:type="dxa"/>
            <w:tcBorders>
              <w:top w:val="nil"/>
              <w:left w:val="nil"/>
              <w:bottom w:val="single" w:sz="4" w:space="0" w:color="auto"/>
              <w:right w:val="single" w:sz="4" w:space="0" w:color="auto"/>
            </w:tcBorders>
            <w:shd w:val="clear" w:color="000000" w:fill="FFFFFF"/>
            <w:hideMark/>
          </w:tcPr>
          <w:p w14:paraId="52C3FFA8"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Имущество, полученное в пользование</w:t>
            </w:r>
          </w:p>
        </w:tc>
      </w:tr>
      <w:tr w:rsidR="008159EE" w:rsidRPr="00017FAB" w14:paraId="00BEA559" w14:textId="77777777" w:rsidTr="0094307E">
        <w:trPr>
          <w:trHeight w:val="300"/>
        </w:trPr>
        <w:tc>
          <w:tcPr>
            <w:tcW w:w="1380" w:type="dxa"/>
            <w:tcBorders>
              <w:top w:val="nil"/>
              <w:left w:val="single" w:sz="4" w:space="0" w:color="auto"/>
              <w:bottom w:val="single" w:sz="4" w:space="0" w:color="auto"/>
              <w:right w:val="single" w:sz="4" w:space="0" w:color="auto"/>
            </w:tcBorders>
            <w:shd w:val="clear" w:color="000000" w:fill="FFFFFF"/>
            <w:hideMark/>
          </w:tcPr>
          <w:p w14:paraId="0C2B4BA5" w14:textId="77777777" w:rsidR="008159EE" w:rsidRPr="00A2739B" w:rsidRDefault="008159EE" w:rsidP="0094307E">
            <w:pPr>
              <w:widowControl/>
              <w:jc w:val="center"/>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01.31</w:t>
            </w:r>
          </w:p>
        </w:tc>
        <w:tc>
          <w:tcPr>
            <w:tcW w:w="7760" w:type="dxa"/>
            <w:tcBorders>
              <w:top w:val="nil"/>
              <w:left w:val="nil"/>
              <w:bottom w:val="single" w:sz="4" w:space="0" w:color="auto"/>
              <w:right w:val="single" w:sz="4" w:space="0" w:color="auto"/>
            </w:tcBorders>
            <w:shd w:val="clear" w:color="000000" w:fill="FFFFFF"/>
            <w:hideMark/>
          </w:tcPr>
          <w:p w14:paraId="7401B661"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Иное движимое имущество в пользовании по договорам безвозмездного пользования</w:t>
            </w:r>
          </w:p>
        </w:tc>
      </w:tr>
      <w:tr w:rsidR="008159EE" w:rsidRPr="00017FAB" w14:paraId="2CC77886" w14:textId="77777777" w:rsidTr="0094307E">
        <w:trPr>
          <w:trHeight w:val="300"/>
        </w:trPr>
        <w:tc>
          <w:tcPr>
            <w:tcW w:w="1380" w:type="dxa"/>
            <w:tcBorders>
              <w:top w:val="nil"/>
              <w:left w:val="single" w:sz="4" w:space="0" w:color="auto"/>
              <w:bottom w:val="single" w:sz="4" w:space="0" w:color="auto"/>
              <w:right w:val="single" w:sz="4" w:space="0" w:color="auto"/>
            </w:tcBorders>
            <w:shd w:val="clear" w:color="000000" w:fill="FFFFFF"/>
            <w:hideMark/>
          </w:tcPr>
          <w:p w14:paraId="2CD9EF6C"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02</w:t>
            </w:r>
          </w:p>
        </w:tc>
        <w:tc>
          <w:tcPr>
            <w:tcW w:w="7760" w:type="dxa"/>
            <w:tcBorders>
              <w:top w:val="nil"/>
              <w:left w:val="nil"/>
              <w:bottom w:val="single" w:sz="4" w:space="0" w:color="auto"/>
              <w:right w:val="single" w:sz="4" w:space="0" w:color="auto"/>
            </w:tcBorders>
            <w:shd w:val="clear" w:color="000000" w:fill="FFFFFF"/>
            <w:hideMark/>
          </w:tcPr>
          <w:p w14:paraId="3FC2BC88"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Материальные ценности, принятые на хранение</w:t>
            </w:r>
          </w:p>
        </w:tc>
      </w:tr>
      <w:tr w:rsidR="008159EE" w:rsidRPr="00017FAB" w14:paraId="73B8BD01" w14:textId="77777777" w:rsidTr="0094307E">
        <w:trPr>
          <w:trHeight w:val="300"/>
        </w:trPr>
        <w:tc>
          <w:tcPr>
            <w:tcW w:w="1380" w:type="dxa"/>
            <w:tcBorders>
              <w:top w:val="nil"/>
              <w:left w:val="single" w:sz="4" w:space="0" w:color="auto"/>
              <w:bottom w:val="single" w:sz="4" w:space="0" w:color="auto"/>
              <w:right w:val="single" w:sz="4" w:space="0" w:color="auto"/>
            </w:tcBorders>
            <w:shd w:val="clear" w:color="000000" w:fill="FFFFFF"/>
            <w:hideMark/>
          </w:tcPr>
          <w:p w14:paraId="7B677701" w14:textId="77777777" w:rsidR="008159EE" w:rsidRPr="00A2739B" w:rsidRDefault="008159EE" w:rsidP="0094307E">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02.1</w:t>
            </w:r>
          </w:p>
        </w:tc>
        <w:tc>
          <w:tcPr>
            <w:tcW w:w="7760" w:type="dxa"/>
            <w:tcBorders>
              <w:top w:val="nil"/>
              <w:left w:val="nil"/>
              <w:bottom w:val="single" w:sz="4" w:space="0" w:color="auto"/>
              <w:right w:val="single" w:sz="4" w:space="0" w:color="auto"/>
            </w:tcBorders>
            <w:shd w:val="clear" w:color="000000" w:fill="FFFFFF"/>
            <w:hideMark/>
          </w:tcPr>
          <w:p w14:paraId="4B4D68C2" w14:textId="77777777" w:rsidR="008159EE" w:rsidRPr="00A2739B" w:rsidRDefault="008159EE" w:rsidP="0094307E">
            <w:pPr>
              <w:widowControl/>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ОС</w:t>
            </w:r>
            <w:r w:rsidRPr="00A2739B">
              <w:rPr>
                <w:rFonts w:ascii="Times New Roman" w:eastAsia="Times New Roman" w:hAnsi="Times New Roman" w:cs="Times New Roman"/>
                <w:color w:val="auto"/>
                <w:sz w:val="20"/>
                <w:szCs w:val="20"/>
                <w:lang w:bidi="ar-SA"/>
              </w:rPr>
              <w:t xml:space="preserve"> на </w:t>
            </w:r>
            <w:r>
              <w:rPr>
                <w:rFonts w:ascii="Times New Roman" w:eastAsia="Times New Roman" w:hAnsi="Times New Roman" w:cs="Times New Roman"/>
                <w:color w:val="auto"/>
                <w:sz w:val="20"/>
                <w:szCs w:val="20"/>
                <w:lang w:bidi="ar-SA"/>
              </w:rPr>
              <w:t>хранении</w:t>
            </w:r>
          </w:p>
        </w:tc>
      </w:tr>
      <w:tr w:rsidR="008159EE" w:rsidRPr="00017FAB" w14:paraId="4F052072" w14:textId="77777777" w:rsidTr="0094307E">
        <w:trPr>
          <w:trHeight w:val="300"/>
        </w:trPr>
        <w:tc>
          <w:tcPr>
            <w:tcW w:w="1380" w:type="dxa"/>
            <w:tcBorders>
              <w:top w:val="nil"/>
              <w:left w:val="single" w:sz="4" w:space="0" w:color="auto"/>
              <w:bottom w:val="single" w:sz="4" w:space="0" w:color="auto"/>
              <w:right w:val="single" w:sz="4" w:space="0" w:color="auto"/>
            </w:tcBorders>
            <w:shd w:val="clear" w:color="000000" w:fill="FFFFFF"/>
            <w:hideMark/>
          </w:tcPr>
          <w:p w14:paraId="1137CA19" w14:textId="77777777" w:rsidR="008159EE" w:rsidRPr="00A2739B" w:rsidRDefault="008159EE" w:rsidP="0094307E">
            <w:pPr>
              <w:widowControl/>
              <w:jc w:val="center"/>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02.2</w:t>
            </w:r>
          </w:p>
        </w:tc>
        <w:tc>
          <w:tcPr>
            <w:tcW w:w="7760" w:type="dxa"/>
            <w:tcBorders>
              <w:top w:val="nil"/>
              <w:left w:val="nil"/>
              <w:bottom w:val="single" w:sz="4" w:space="0" w:color="auto"/>
              <w:right w:val="single" w:sz="4" w:space="0" w:color="auto"/>
            </w:tcBorders>
            <w:shd w:val="clear" w:color="000000" w:fill="FFFFFF"/>
            <w:hideMark/>
          </w:tcPr>
          <w:p w14:paraId="2450E8F1"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 xml:space="preserve">МЗ на </w:t>
            </w:r>
            <w:r>
              <w:rPr>
                <w:rFonts w:ascii="Times New Roman" w:eastAsia="Times New Roman" w:hAnsi="Times New Roman" w:cs="Times New Roman"/>
                <w:color w:val="auto"/>
                <w:sz w:val="20"/>
                <w:szCs w:val="20"/>
                <w:lang w:bidi="ar-SA"/>
              </w:rPr>
              <w:t>х</w:t>
            </w:r>
            <w:r w:rsidRPr="00A2739B">
              <w:rPr>
                <w:rFonts w:ascii="Times New Roman" w:eastAsia="Times New Roman" w:hAnsi="Times New Roman" w:cs="Times New Roman"/>
                <w:color w:val="auto"/>
                <w:sz w:val="20"/>
                <w:szCs w:val="20"/>
                <w:lang w:bidi="ar-SA"/>
              </w:rPr>
              <w:t>ранени</w:t>
            </w:r>
            <w:r>
              <w:rPr>
                <w:rFonts w:ascii="Times New Roman" w:eastAsia="Times New Roman" w:hAnsi="Times New Roman" w:cs="Times New Roman"/>
                <w:color w:val="auto"/>
                <w:sz w:val="20"/>
                <w:szCs w:val="20"/>
                <w:lang w:bidi="ar-SA"/>
              </w:rPr>
              <w:t>и</w:t>
            </w:r>
          </w:p>
        </w:tc>
      </w:tr>
      <w:tr w:rsidR="008159EE" w:rsidRPr="00017FAB" w14:paraId="181C34D0" w14:textId="77777777" w:rsidTr="0094307E">
        <w:trPr>
          <w:trHeight w:val="300"/>
        </w:trPr>
        <w:tc>
          <w:tcPr>
            <w:tcW w:w="1380" w:type="dxa"/>
            <w:tcBorders>
              <w:top w:val="nil"/>
              <w:left w:val="single" w:sz="4" w:space="0" w:color="auto"/>
              <w:bottom w:val="single" w:sz="4" w:space="0" w:color="auto"/>
              <w:right w:val="single" w:sz="4" w:space="0" w:color="auto"/>
            </w:tcBorders>
            <w:shd w:val="clear" w:color="000000" w:fill="FFFFFF"/>
            <w:hideMark/>
          </w:tcPr>
          <w:p w14:paraId="12BA866A" w14:textId="77777777" w:rsidR="008159EE" w:rsidRPr="00A2739B" w:rsidRDefault="008159EE" w:rsidP="0094307E">
            <w:pPr>
              <w:widowControl/>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04</w:t>
            </w:r>
          </w:p>
        </w:tc>
        <w:tc>
          <w:tcPr>
            <w:tcW w:w="7760" w:type="dxa"/>
            <w:tcBorders>
              <w:top w:val="nil"/>
              <w:left w:val="nil"/>
              <w:bottom w:val="single" w:sz="4" w:space="0" w:color="auto"/>
              <w:right w:val="single" w:sz="4" w:space="0" w:color="auto"/>
            </w:tcBorders>
            <w:shd w:val="clear" w:color="000000" w:fill="FFFFFF"/>
            <w:hideMark/>
          </w:tcPr>
          <w:p w14:paraId="18C3518C"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C13919">
              <w:rPr>
                <w:rFonts w:ascii="Times New Roman" w:eastAsia="Times New Roman" w:hAnsi="Times New Roman" w:cs="Times New Roman"/>
                <w:color w:val="auto"/>
                <w:sz w:val="20"/>
                <w:szCs w:val="20"/>
                <w:lang w:bidi="ar-SA"/>
              </w:rPr>
              <w:t>Задолженность неплатежеспособных дебиторов</w:t>
            </w:r>
          </w:p>
        </w:tc>
      </w:tr>
      <w:tr w:rsidR="008159EE" w:rsidRPr="00017FAB" w14:paraId="35517939" w14:textId="77777777" w:rsidTr="0094307E">
        <w:trPr>
          <w:trHeight w:val="300"/>
        </w:trPr>
        <w:tc>
          <w:tcPr>
            <w:tcW w:w="1380" w:type="dxa"/>
            <w:tcBorders>
              <w:top w:val="nil"/>
              <w:left w:val="single" w:sz="4" w:space="0" w:color="auto"/>
              <w:bottom w:val="single" w:sz="4" w:space="0" w:color="auto"/>
              <w:right w:val="single" w:sz="4" w:space="0" w:color="auto"/>
            </w:tcBorders>
            <w:shd w:val="clear" w:color="000000" w:fill="FFFFFF"/>
            <w:hideMark/>
          </w:tcPr>
          <w:p w14:paraId="0D22D7F2"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17</w:t>
            </w:r>
          </w:p>
        </w:tc>
        <w:tc>
          <w:tcPr>
            <w:tcW w:w="7760" w:type="dxa"/>
            <w:tcBorders>
              <w:top w:val="nil"/>
              <w:left w:val="nil"/>
              <w:bottom w:val="single" w:sz="4" w:space="0" w:color="auto"/>
              <w:right w:val="single" w:sz="4" w:space="0" w:color="auto"/>
            </w:tcBorders>
            <w:shd w:val="clear" w:color="000000" w:fill="FFFFFF"/>
            <w:hideMark/>
          </w:tcPr>
          <w:p w14:paraId="0CC3243A"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Поступления денежных средств</w:t>
            </w:r>
          </w:p>
        </w:tc>
      </w:tr>
      <w:tr w:rsidR="008159EE" w:rsidRPr="00017FAB" w14:paraId="1004C82A" w14:textId="77777777" w:rsidTr="0094307E">
        <w:trPr>
          <w:trHeight w:val="300"/>
        </w:trPr>
        <w:tc>
          <w:tcPr>
            <w:tcW w:w="1380" w:type="dxa"/>
            <w:tcBorders>
              <w:top w:val="nil"/>
              <w:left w:val="single" w:sz="4" w:space="0" w:color="auto"/>
              <w:bottom w:val="single" w:sz="4" w:space="0" w:color="auto"/>
              <w:right w:val="single" w:sz="4" w:space="0" w:color="auto"/>
            </w:tcBorders>
            <w:shd w:val="clear" w:color="000000" w:fill="FFFFFF"/>
            <w:hideMark/>
          </w:tcPr>
          <w:p w14:paraId="11A4435F" w14:textId="77777777" w:rsidR="008159EE" w:rsidRPr="00A2739B" w:rsidRDefault="008159EE" w:rsidP="0094307E">
            <w:pPr>
              <w:widowControl/>
              <w:jc w:val="center"/>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17.01</w:t>
            </w:r>
          </w:p>
        </w:tc>
        <w:tc>
          <w:tcPr>
            <w:tcW w:w="7760" w:type="dxa"/>
            <w:tcBorders>
              <w:top w:val="nil"/>
              <w:left w:val="nil"/>
              <w:bottom w:val="single" w:sz="4" w:space="0" w:color="auto"/>
              <w:right w:val="single" w:sz="4" w:space="0" w:color="auto"/>
            </w:tcBorders>
            <w:shd w:val="clear" w:color="000000" w:fill="FFFFFF"/>
            <w:hideMark/>
          </w:tcPr>
          <w:p w14:paraId="65B947CF"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Поступление денежных средств</w:t>
            </w:r>
          </w:p>
        </w:tc>
      </w:tr>
      <w:tr w:rsidR="008159EE" w:rsidRPr="00017FAB" w14:paraId="17304F4F" w14:textId="77777777" w:rsidTr="0094307E">
        <w:trPr>
          <w:trHeight w:val="300"/>
        </w:trPr>
        <w:tc>
          <w:tcPr>
            <w:tcW w:w="1380" w:type="dxa"/>
            <w:tcBorders>
              <w:top w:val="nil"/>
              <w:left w:val="single" w:sz="4" w:space="0" w:color="auto"/>
              <w:bottom w:val="single" w:sz="4" w:space="0" w:color="auto"/>
              <w:right w:val="single" w:sz="4" w:space="0" w:color="auto"/>
            </w:tcBorders>
            <w:shd w:val="clear" w:color="000000" w:fill="FFFFFF"/>
            <w:hideMark/>
          </w:tcPr>
          <w:p w14:paraId="227F9F51"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18</w:t>
            </w:r>
          </w:p>
        </w:tc>
        <w:tc>
          <w:tcPr>
            <w:tcW w:w="7760" w:type="dxa"/>
            <w:tcBorders>
              <w:top w:val="nil"/>
              <w:left w:val="nil"/>
              <w:bottom w:val="single" w:sz="4" w:space="0" w:color="auto"/>
              <w:right w:val="single" w:sz="4" w:space="0" w:color="auto"/>
            </w:tcBorders>
            <w:shd w:val="clear" w:color="000000" w:fill="FFFFFF"/>
            <w:hideMark/>
          </w:tcPr>
          <w:p w14:paraId="150FB8C6"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Выбытия денежных средств</w:t>
            </w:r>
          </w:p>
        </w:tc>
      </w:tr>
      <w:tr w:rsidR="008159EE" w:rsidRPr="00017FAB" w14:paraId="1C378151" w14:textId="77777777" w:rsidTr="0094307E">
        <w:trPr>
          <w:trHeight w:val="300"/>
        </w:trPr>
        <w:tc>
          <w:tcPr>
            <w:tcW w:w="1380" w:type="dxa"/>
            <w:tcBorders>
              <w:top w:val="nil"/>
              <w:left w:val="single" w:sz="4" w:space="0" w:color="auto"/>
              <w:bottom w:val="single" w:sz="4" w:space="0" w:color="auto"/>
              <w:right w:val="single" w:sz="4" w:space="0" w:color="auto"/>
            </w:tcBorders>
            <w:shd w:val="clear" w:color="000000" w:fill="FFFFFF"/>
            <w:hideMark/>
          </w:tcPr>
          <w:p w14:paraId="335F5933" w14:textId="77777777" w:rsidR="008159EE" w:rsidRPr="00A2739B" w:rsidRDefault="008159EE" w:rsidP="0094307E">
            <w:pPr>
              <w:widowControl/>
              <w:jc w:val="center"/>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18.01</w:t>
            </w:r>
          </w:p>
        </w:tc>
        <w:tc>
          <w:tcPr>
            <w:tcW w:w="7760" w:type="dxa"/>
            <w:tcBorders>
              <w:top w:val="nil"/>
              <w:left w:val="nil"/>
              <w:bottom w:val="single" w:sz="4" w:space="0" w:color="auto"/>
              <w:right w:val="single" w:sz="4" w:space="0" w:color="auto"/>
            </w:tcBorders>
            <w:shd w:val="clear" w:color="000000" w:fill="FFFFFF"/>
            <w:hideMark/>
          </w:tcPr>
          <w:p w14:paraId="6BEDC8A6"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Выбытия денежных средств</w:t>
            </w:r>
          </w:p>
        </w:tc>
      </w:tr>
      <w:tr w:rsidR="008159EE" w:rsidRPr="00017FAB" w14:paraId="12B6CC91" w14:textId="77777777" w:rsidTr="0094307E">
        <w:trPr>
          <w:trHeight w:val="300"/>
        </w:trPr>
        <w:tc>
          <w:tcPr>
            <w:tcW w:w="1380" w:type="dxa"/>
            <w:tcBorders>
              <w:top w:val="nil"/>
              <w:left w:val="single" w:sz="4" w:space="0" w:color="auto"/>
              <w:bottom w:val="single" w:sz="4" w:space="0" w:color="auto"/>
              <w:right w:val="single" w:sz="4" w:space="0" w:color="auto"/>
            </w:tcBorders>
            <w:shd w:val="clear" w:color="000000" w:fill="FFFFFF"/>
            <w:hideMark/>
          </w:tcPr>
          <w:p w14:paraId="1868C164" w14:textId="77777777" w:rsidR="008159EE" w:rsidRPr="00A2739B" w:rsidRDefault="008159EE" w:rsidP="0094307E">
            <w:pPr>
              <w:widowControl/>
              <w:jc w:val="center"/>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18.34</w:t>
            </w:r>
          </w:p>
        </w:tc>
        <w:tc>
          <w:tcPr>
            <w:tcW w:w="7760" w:type="dxa"/>
            <w:tcBorders>
              <w:top w:val="nil"/>
              <w:left w:val="nil"/>
              <w:bottom w:val="single" w:sz="4" w:space="0" w:color="auto"/>
              <w:right w:val="single" w:sz="4" w:space="0" w:color="auto"/>
            </w:tcBorders>
            <w:shd w:val="clear" w:color="000000" w:fill="FFFFFF"/>
            <w:hideMark/>
          </w:tcPr>
          <w:p w14:paraId="05CFDF51"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Выбытия денежных средств из кассы учреждения</w:t>
            </w:r>
          </w:p>
        </w:tc>
      </w:tr>
      <w:tr w:rsidR="008159EE" w:rsidRPr="00017FAB" w14:paraId="30513105" w14:textId="77777777" w:rsidTr="0094307E">
        <w:trPr>
          <w:trHeight w:val="300"/>
        </w:trPr>
        <w:tc>
          <w:tcPr>
            <w:tcW w:w="1380" w:type="dxa"/>
            <w:tcBorders>
              <w:top w:val="nil"/>
              <w:left w:val="single" w:sz="4" w:space="0" w:color="auto"/>
              <w:bottom w:val="single" w:sz="4" w:space="0" w:color="auto"/>
              <w:right w:val="single" w:sz="4" w:space="0" w:color="auto"/>
            </w:tcBorders>
            <w:shd w:val="clear" w:color="000000" w:fill="FFFFFF"/>
            <w:hideMark/>
          </w:tcPr>
          <w:p w14:paraId="09D29B9D" w14:textId="77777777" w:rsidR="008159EE" w:rsidRPr="00A2739B" w:rsidRDefault="008159EE" w:rsidP="0094307E">
            <w:pPr>
              <w:widowControl/>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20</w:t>
            </w:r>
          </w:p>
        </w:tc>
        <w:tc>
          <w:tcPr>
            <w:tcW w:w="7760" w:type="dxa"/>
            <w:tcBorders>
              <w:top w:val="nil"/>
              <w:left w:val="nil"/>
              <w:bottom w:val="single" w:sz="4" w:space="0" w:color="auto"/>
              <w:right w:val="single" w:sz="4" w:space="0" w:color="auto"/>
            </w:tcBorders>
            <w:shd w:val="clear" w:color="000000" w:fill="FFFFFF"/>
            <w:hideMark/>
          </w:tcPr>
          <w:p w14:paraId="6FA88DB4"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C13919">
              <w:rPr>
                <w:rFonts w:ascii="Times New Roman" w:eastAsia="Times New Roman" w:hAnsi="Times New Roman" w:cs="Times New Roman"/>
                <w:color w:val="auto"/>
                <w:sz w:val="20"/>
                <w:szCs w:val="20"/>
                <w:lang w:bidi="ar-SA"/>
              </w:rPr>
              <w:t>Задолженность, невостребованная кредиторами</w:t>
            </w:r>
          </w:p>
        </w:tc>
      </w:tr>
      <w:tr w:rsidR="008159EE" w:rsidRPr="00017FAB" w14:paraId="21DC3818" w14:textId="77777777" w:rsidTr="0094307E">
        <w:trPr>
          <w:trHeight w:val="300"/>
        </w:trPr>
        <w:tc>
          <w:tcPr>
            <w:tcW w:w="1380" w:type="dxa"/>
            <w:tcBorders>
              <w:top w:val="nil"/>
              <w:left w:val="single" w:sz="4" w:space="0" w:color="auto"/>
              <w:bottom w:val="single" w:sz="4" w:space="0" w:color="auto"/>
              <w:right w:val="single" w:sz="4" w:space="0" w:color="auto"/>
            </w:tcBorders>
            <w:shd w:val="clear" w:color="000000" w:fill="FFFFFF"/>
            <w:hideMark/>
          </w:tcPr>
          <w:p w14:paraId="35D265C2"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21</w:t>
            </w:r>
          </w:p>
        </w:tc>
        <w:tc>
          <w:tcPr>
            <w:tcW w:w="7760" w:type="dxa"/>
            <w:tcBorders>
              <w:top w:val="nil"/>
              <w:left w:val="nil"/>
              <w:bottom w:val="single" w:sz="4" w:space="0" w:color="auto"/>
              <w:right w:val="single" w:sz="4" w:space="0" w:color="auto"/>
            </w:tcBorders>
            <w:shd w:val="clear" w:color="000000" w:fill="FFFFFF"/>
            <w:hideMark/>
          </w:tcPr>
          <w:p w14:paraId="63968E41"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Основные средства в эксплуатации</w:t>
            </w:r>
          </w:p>
        </w:tc>
      </w:tr>
      <w:tr w:rsidR="008159EE" w:rsidRPr="00017FAB" w14:paraId="3DED3BA9" w14:textId="77777777" w:rsidTr="0094307E">
        <w:trPr>
          <w:trHeight w:val="300"/>
        </w:trPr>
        <w:tc>
          <w:tcPr>
            <w:tcW w:w="1380" w:type="dxa"/>
            <w:tcBorders>
              <w:top w:val="nil"/>
              <w:left w:val="single" w:sz="4" w:space="0" w:color="auto"/>
              <w:bottom w:val="single" w:sz="4" w:space="0" w:color="auto"/>
              <w:right w:val="single" w:sz="4" w:space="0" w:color="auto"/>
            </w:tcBorders>
            <w:shd w:val="clear" w:color="000000" w:fill="FFFFFF"/>
            <w:hideMark/>
          </w:tcPr>
          <w:p w14:paraId="1860BA73" w14:textId="77777777" w:rsidR="008159EE" w:rsidRPr="00A2739B" w:rsidRDefault="008159EE" w:rsidP="0094307E">
            <w:pPr>
              <w:widowControl/>
              <w:jc w:val="center"/>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21.30</w:t>
            </w:r>
          </w:p>
        </w:tc>
        <w:tc>
          <w:tcPr>
            <w:tcW w:w="7760" w:type="dxa"/>
            <w:tcBorders>
              <w:top w:val="nil"/>
              <w:left w:val="nil"/>
              <w:bottom w:val="single" w:sz="4" w:space="0" w:color="auto"/>
              <w:right w:val="single" w:sz="4" w:space="0" w:color="auto"/>
            </w:tcBorders>
            <w:shd w:val="clear" w:color="000000" w:fill="FFFFFF"/>
            <w:hideMark/>
          </w:tcPr>
          <w:p w14:paraId="51DD9D6D"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Основные средства в эксплуатации - иное движимое имущество</w:t>
            </w:r>
          </w:p>
        </w:tc>
      </w:tr>
      <w:tr w:rsidR="008159EE" w:rsidRPr="00017FAB" w14:paraId="32084E82" w14:textId="77777777" w:rsidTr="0094307E">
        <w:trPr>
          <w:trHeight w:val="300"/>
        </w:trPr>
        <w:tc>
          <w:tcPr>
            <w:tcW w:w="1380" w:type="dxa"/>
            <w:tcBorders>
              <w:top w:val="nil"/>
              <w:left w:val="single" w:sz="4" w:space="0" w:color="auto"/>
              <w:bottom w:val="single" w:sz="4" w:space="0" w:color="auto"/>
              <w:right w:val="single" w:sz="4" w:space="0" w:color="auto"/>
            </w:tcBorders>
            <w:shd w:val="clear" w:color="000000" w:fill="FFFFFF"/>
            <w:hideMark/>
          </w:tcPr>
          <w:p w14:paraId="51168CCC" w14:textId="77777777" w:rsidR="008159EE" w:rsidRPr="00A2739B" w:rsidRDefault="008159EE" w:rsidP="0094307E">
            <w:pPr>
              <w:widowControl/>
              <w:jc w:val="center"/>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21.34</w:t>
            </w:r>
          </w:p>
        </w:tc>
        <w:tc>
          <w:tcPr>
            <w:tcW w:w="7760" w:type="dxa"/>
            <w:tcBorders>
              <w:top w:val="nil"/>
              <w:left w:val="nil"/>
              <w:bottom w:val="single" w:sz="4" w:space="0" w:color="auto"/>
              <w:right w:val="single" w:sz="4" w:space="0" w:color="auto"/>
            </w:tcBorders>
            <w:shd w:val="clear" w:color="000000" w:fill="FFFFFF"/>
            <w:hideMark/>
          </w:tcPr>
          <w:p w14:paraId="6924561C"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Машины и оборудование - иное движимое имущество</w:t>
            </w:r>
          </w:p>
        </w:tc>
      </w:tr>
      <w:tr w:rsidR="008159EE" w:rsidRPr="00017FAB" w14:paraId="3484D1D3" w14:textId="77777777" w:rsidTr="0094307E">
        <w:trPr>
          <w:trHeight w:val="300"/>
        </w:trPr>
        <w:tc>
          <w:tcPr>
            <w:tcW w:w="1380" w:type="dxa"/>
            <w:tcBorders>
              <w:top w:val="nil"/>
              <w:left w:val="single" w:sz="4" w:space="0" w:color="auto"/>
              <w:bottom w:val="single" w:sz="4" w:space="0" w:color="auto"/>
              <w:right w:val="single" w:sz="4" w:space="0" w:color="auto"/>
            </w:tcBorders>
            <w:shd w:val="clear" w:color="000000" w:fill="FFFFFF"/>
            <w:hideMark/>
          </w:tcPr>
          <w:p w14:paraId="03B89F02" w14:textId="77777777" w:rsidR="008159EE" w:rsidRPr="00A2739B" w:rsidRDefault="008159EE" w:rsidP="0094307E">
            <w:pPr>
              <w:widowControl/>
              <w:jc w:val="center"/>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21.36</w:t>
            </w:r>
          </w:p>
        </w:tc>
        <w:tc>
          <w:tcPr>
            <w:tcW w:w="7760" w:type="dxa"/>
            <w:tcBorders>
              <w:top w:val="nil"/>
              <w:left w:val="nil"/>
              <w:bottom w:val="single" w:sz="4" w:space="0" w:color="auto"/>
              <w:right w:val="single" w:sz="4" w:space="0" w:color="auto"/>
            </w:tcBorders>
            <w:shd w:val="clear" w:color="000000" w:fill="FFFFFF"/>
            <w:hideMark/>
          </w:tcPr>
          <w:p w14:paraId="5CB8B1AB" w14:textId="77777777" w:rsidR="008159EE" w:rsidRPr="00A2739B" w:rsidRDefault="008159EE" w:rsidP="0094307E">
            <w:pPr>
              <w:widowControl/>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И</w:t>
            </w:r>
            <w:r w:rsidRPr="00A2739B">
              <w:rPr>
                <w:rFonts w:ascii="Times New Roman" w:eastAsia="Times New Roman" w:hAnsi="Times New Roman" w:cs="Times New Roman"/>
                <w:color w:val="auto"/>
                <w:sz w:val="20"/>
                <w:szCs w:val="20"/>
                <w:lang w:bidi="ar-SA"/>
              </w:rPr>
              <w:t xml:space="preserve">нвентарь </w:t>
            </w:r>
            <w:r>
              <w:rPr>
                <w:rFonts w:ascii="Times New Roman" w:eastAsia="Times New Roman" w:hAnsi="Times New Roman" w:cs="Times New Roman"/>
                <w:color w:val="auto"/>
                <w:sz w:val="20"/>
                <w:szCs w:val="20"/>
                <w:lang w:bidi="ar-SA"/>
              </w:rPr>
              <w:t>п</w:t>
            </w:r>
            <w:r w:rsidRPr="00A2739B">
              <w:rPr>
                <w:rFonts w:ascii="Times New Roman" w:eastAsia="Times New Roman" w:hAnsi="Times New Roman" w:cs="Times New Roman"/>
                <w:color w:val="auto"/>
                <w:sz w:val="20"/>
                <w:szCs w:val="20"/>
                <w:lang w:bidi="ar-SA"/>
              </w:rPr>
              <w:t>роизводственный и хозяйственный - иное движимое имущество</w:t>
            </w:r>
          </w:p>
        </w:tc>
      </w:tr>
      <w:tr w:rsidR="008159EE" w:rsidRPr="00017FAB" w14:paraId="7B30BBCD" w14:textId="77777777" w:rsidTr="0094307E">
        <w:trPr>
          <w:trHeight w:val="107"/>
        </w:trPr>
        <w:tc>
          <w:tcPr>
            <w:tcW w:w="1380" w:type="dxa"/>
            <w:tcBorders>
              <w:top w:val="nil"/>
              <w:left w:val="single" w:sz="4" w:space="0" w:color="auto"/>
              <w:bottom w:val="single" w:sz="4" w:space="0" w:color="auto"/>
              <w:right w:val="single" w:sz="4" w:space="0" w:color="auto"/>
            </w:tcBorders>
            <w:shd w:val="clear" w:color="000000" w:fill="FFFFFF"/>
            <w:hideMark/>
          </w:tcPr>
          <w:p w14:paraId="66726A49"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25</w:t>
            </w:r>
          </w:p>
        </w:tc>
        <w:tc>
          <w:tcPr>
            <w:tcW w:w="7760" w:type="dxa"/>
            <w:tcBorders>
              <w:top w:val="nil"/>
              <w:left w:val="nil"/>
              <w:bottom w:val="single" w:sz="4" w:space="0" w:color="auto"/>
              <w:right w:val="single" w:sz="4" w:space="0" w:color="auto"/>
            </w:tcBorders>
            <w:shd w:val="clear" w:color="000000" w:fill="FFFFFF"/>
            <w:hideMark/>
          </w:tcPr>
          <w:p w14:paraId="4E645C2B"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Имущество, переданное в возмездное пользование (аренду)</w:t>
            </w:r>
          </w:p>
        </w:tc>
      </w:tr>
      <w:tr w:rsidR="008159EE" w:rsidRPr="00017FAB" w14:paraId="4B012CAA" w14:textId="77777777" w:rsidTr="0094307E">
        <w:trPr>
          <w:trHeight w:val="300"/>
        </w:trPr>
        <w:tc>
          <w:tcPr>
            <w:tcW w:w="1380" w:type="dxa"/>
            <w:tcBorders>
              <w:top w:val="nil"/>
              <w:left w:val="single" w:sz="4" w:space="0" w:color="auto"/>
              <w:bottom w:val="single" w:sz="4" w:space="0" w:color="auto"/>
              <w:right w:val="single" w:sz="4" w:space="0" w:color="auto"/>
            </w:tcBorders>
            <w:shd w:val="clear" w:color="000000" w:fill="FFFFFF"/>
            <w:hideMark/>
          </w:tcPr>
          <w:p w14:paraId="17A1B40A" w14:textId="77777777" w:rsidR="008159EE" w:rsidRPr="00A2739B" w:rsidRDefault="008159EE" w:rsidP="0094307E">
            <w:pPr>
              <w:widowControl/>
              <w:jc w:val="center"/>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25.10</w:t>
            </w:r>
          </w:p>
        </w:tc>
        <w:tc>
          <w:tcPr>
            <w:tcW w:w="7760" w:type="dxa"/>
            <w:tcBorders>
              <w:top w:val="nil"/>
              <w:left w:val="nil"/>
              <w:bottom w:val="single" w:sz="4" w:space="0" w:color="auto"/>
              <w:right w:val="single" w:sz="4" w:space="0" w:color="auto"/>
            </w:tcBorders>
            <w:shd w:val="clear" w:color="000000" w:fill="FFFFFF"/>
            <w:hideMark/>
          </w:tcPr>
          <w:p w14:paraId="3184B42F"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Недвижимое имущество, переданное в возмездное пользование (аренду)</w:t>
            </w:r>
          </w:p>
        </w:tc>
      </w:tr>
      <w:tr w:rsidR="008159EE" w:rsidRPr="00017FAB" w14:paraId="03A65BBB" w14:textId="77777777" w:rsidTr="0094307E">
        <w:trPr>
          <w:trHeight w:val="300"/>
        </w:trPr>
        <w:tc>
          <w:tcPr>
            <w:tcW w:w="1380" w:type="dxa"/>
            <w:tcBorders>
              <w:top w:val="nil"/>
              <w:left w:val="single" w:sz="4" w:space="0" w:color="auto"/>
              <w:bottom w:val="single" w:sz="4" w:space="0" w:color="auto"/>
              <w:right w:val="single" w:sz="4" w:space="0" w:color="auto"/>
            </w:tcBorders>
            <w:shd w:val="clear" w:color="000000" w:fill="FFFFFF"/>
            <w:hideMark/>
          </w:tcPr>
          <w:p w14:paraId="071B5B70" w14:textId="77777777" w:rsidR="008159EE" w:rsidRPr="00A2739B" w:rsidRDefault="008159EE" w:rsidP="0094307E">
            <w:pPr>
              <w:widowControl/>
              <w:jc w:val="center"/>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lastRenderedPageBreak/>
              <w:t>25.11</w:t>
            </w:r>
          </w:p>
        </w:tc>
        <w:tc>
          <w:tcPr>
            <w:tcW w:w="7760" w:type="dxa"/>
            <w:tcBorders>
              <w:top w:val="nil"/>
              <w:left w:val="nil"/>
              <w:bottom w:val="single" w:sz="4" w:space="0" w:color="auto"/>
              <w:right w:val="single" w:sz="4" w:space="0" w:color="auto"/>
            </w:tcBorders>
            <w:shd w:val="clear" w:color="000000" w:fill="FFFFFF"/>
            <w:hideMark/>
          </w:tcPr>
          <w:p w14:paraId="3F8F9DD2"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ОС</w:t>
            </w:r>
            <w:r>
              <w:rPr>
                <w:rFonts w:ascii="Times New Roman" w:eastAsia="Times New Roman" w:hAnsi="Times New Roman" w:cs="Times New Roman"/>
                <w:color w:val="auto"/>
                <w:sz w:val="20"/>
                <w:szCs w:val="20"/>
                <w:lang w:bidi="ar-SA"/>
              </w:rPr>
              <w:t xml:space="preserve"> </w:t>
            </w:r>
            <w:r w:rsidRPr="00A2739B">
              <w:rPr>
                <w:rFonts w:ascii="Times New Roman" w:eastAsia="Times New Roman" w:hAnsi="Times New Roman" w:cs="Times New Roman"/>
                <w:color w:val="auto"/>
                <w:sz w:val="20"/>
                <w:szCs w:val="20"/>
                <w:lang w:bidi="ar-SA"/>
              </w:rPr>
              <w:t>- недвижимое имущество, переданные в аренду</w:t>
            </w:r>
          </w:p>
        </w:tc>
      </w:tr>
      <w:tr w:rsidR="008159EE" w:rsidRPr="00017FAB" w14:paraId="22344CDE" w14:textId="77777777" w:rsidTr="0094307E">
        <w:trPr>
          <w:trHeight w:val="300"/>
        </w:trPr>
        <w:tc>
          <w:tcPr>
            <w:tcW w:w="1380" w:type="dxa"/>
            <w:tcBorders>
              <w:top w:val="nil"/>
              <w:left w:val="single" w:sz="4" w:space="0" w:color="auto"/>
              <w:bottom w:val="single" w:sz="4" w:space="0" w:color="auto"/>
              <w:right w:val="single" w:sz="4" w:space="0" w:color="auto"/>
            </w:tcBorders>
            <w:shd w:val="clear" w:color="000000" w:fill="FFFFFF"/>
            <w:hideMark/>
          </w:tcPr>
          <w:p w14:paraId="2019D1A1"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26</w:t>
            </w:r>
          </w:p>
        </w:tc>
        <w:tc>
          <w:tcPr>
            <w:tcW w:w="7760" w:type="dxa"/>
            <w:tcBorders>
              <w:top w:val="nil"/>
              <w:left w:val="nil"/>
              <w:bottom w:val="single" w:sz="4" w:space="0" w:color="auto"/>
              <w:right w:val="single" w:sz="4" w:space="0" w:color="auto"/>
            </w:tcBorders>
            <w:shd w:val="clear" w:color="000000" w:fill="FFFFFF"/>
            <w:hideMark/>
          </w:tcPr>
          <w:p w14:paraId="198BC5E9"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Имущество, переданное в безвозмездное пользование</w:t>
            </w:r>
          </w:p>
        </w:tc>
      </w:tr>
      <w:tr w:rsidR="008159EE" w:rsidRPr="00017FAB" w14:paraId="2DE7BFB5" w14:textId="77777777" w:rsidTr="0094307E">
        <w:trPr>
          <w:trHeight w:val="300"/>
        </w:trPr>
        <w:tc>
          <w:tcPr>
            <w:tcW w:w="1380" w:type="dxa"/>
            <w:tcBorders>
              <w:top w:val="nil"/>
              <w:left w:val="single" w:sz="4" w:space="0" w:color="auto"/>
              <w:bottom w:val="single" w:sz="4" w:space="0" w:color="auto"/>
              <w:right w:val="single" w:sz="4" w:space="0" w:color="auto"/>
            </w:tcBorders>
            <w:shd w:val="clear" w:color="000000" w:fill="FFFFFF"/>
            <w:hideMark/>
          </w:tcPr>
          <w:p w14:paraId="4B75B697" w14:textId="77777777" w:rsidR="008159EE" w:rsidRPr="00A2739B" w:rsidRDefault="008159EE" w:rsidP="0094307E">
            <w:pPr>
              <w:widowControl/>
              <w:jc w:val="center"/>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26.30</w:t>
            </w:r>
          </w:p>
        </w:tc>
        <w:tc>
          <w:tcPr>
            <w:tcW w:w="7760" w:type="dxa"/>
            <w:tcBorders>
              <w:top w:val="nil"/>
              <w:left w:val="nil"/>
              <w:bottom w:val="single" w:sz="4" w:space="0" w:color="auto"/>
              <w:right w:val="single" w:sz="4" w:space="0" w:color="auto"/>
            </w:tcBorders>
            <w:shd w:val="clear" w:color="000000" w:fill="FFFFFF"/>
            <w:hideMark/>
          </w:tcPr>
          <w:p w14:paraId="7DEAA5CE"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Иное движимое имущество, переданное в безвозмездное пользование</w:t>
            </w:r>
          </w:p>
        </w:tc>
      </w:tr>
      <w:tr w:rsidR="008159EE" w:rsidRPr="00017FAB" w14:paraId="65C4397B" w14:textId="77777777" w:rsidTr="0094307E">
        <w:trPr>
          <w:trHeight w:val="300"/>
        </w:trPr>
        <w:tc>
          <w:tcPr>
            <w:tcW w:w="1380" w:type="dxa"/>
            <w:tcBorders>
              <w:top w:val="nil"/>
              <w:left w:val="single" w:sz="4" w:space="0" w:color="auto"/>
              <w:bottom w:val="single" w:sz="4" w:space="0" w:color="auto"/>
              <w:right w:val="single" w:sz="4" w:space="0" w:color="auto"/>
            </w:tcBorders>
            <w:shd w:val="clear" w:color="000000" w:fill="FFFFFF"/>
            <w:hideMark/>
          </w:tcPr>
          <w:p w14:paraId="2EB23D93" w14:textId="77777777" w:rsidR="008159EE" w:rsidRPr="00A2739B" w:rsidRDefault="008159EE" w:rsidP="0094307E">
            <w:pPr>
              <w:widowControl/>
              <w:jc w:val="center"/>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26.31</w:t>
            </w:r>
          </w:p>
        </w:tc>
        <w:tc>
          <w:tcPr>
            <w:tcW w:w="7760" w:type="dxa"/>
            <w:tcBorders>
              <w:top w:val="nil"/>
              <w:left w:val="nil"/>
              <w:bottom w:val="single" w:sz="4" w:space="0" w:color="auto"/>
              <w:right w:val="single" w:sz="4" w:space="0" w:color="auto"/>
            </w:tcBorders>
            <w:shd w:val="clear" w:color="000000" w:fill="FFFFFF"/>
            <w:hideMark/>
          </w:tcPr>
          <w:p w14:paraId="06F0FA6F" w14:textId="77777777" w:rsidR="008159EE" w:rsidRPr="00A2739B" w:rsidRDefault="008159EE" w:rsidP="0094307E">
            <w:pPr>
              <w:widowControl/>
              <w:rPr>
                <w:rFonts w:ascii="Times New Roman" w:eastAsia="Times New Roman" w:hAnsi="Times New Roman" w:cs="Times New Roman"/>
                <w:color w:val="auto"/>
                <w:sz w:val="20"/>
                <w:szCs w:val="20"/>
                <w:lang w:bidi="ar-SA"/>
              </w:rPr>
            </w:pPr>
            <w:r w:rsidRPr="00A2739B">
              <w:rPr>
                <w:rFonts w:ascii="Times New Roman" w:eastAsia="Times New Roman" w:hAnsi="Times New Roman" w:cs="Times New Roman"/>
                <w:color w:val="auto"/>
                <w:sz w:val="20"/>
                <w:szCs w:val="20"/>
                <w:lang w:bidi="ar-SA"/>
              </w:rPr>
              <w:t>ОС</w:t>
            </w:r>
            <w:r>
              <w:rPr>
                <w:rFonts w:ascii="Times New Roman" w:eastAsia="Times New Roman" w:hAnsi="Times New Roman" w:cs="Times New Roman"/>
                <w:color w:val="auto"/>
                <w:sz w:val="20"/>
                <w:szCs w:val="20"/>
                <w:lang w:bidi="ar-SA"/>
              </w:rPr>
              <w:t xml:space="preserve"> </w:t>
            </w:r>
            <w:r w:rsidRPr="00A2739B">
              <w:rPr>
                <w:rFonts w:ascii="Times New Roman" w:eastAsia="Times New Roman" w:hAnsi="Times New Roman" w:cs="Times New Roman"/>
                <w:color w:val="auto"/>
                <w:sz w:val="20"/>
                <w:szCs w:val="20"/>
                <w:lang w:bidi="ar-SA"/>
              </w:rPr>
              <w:t>- иное движимое имущество, переданное в безвозмездное пользование</w:t>
            </w:r>
          </w:p>
        </w:tc>
      </w:tr>
      <w:tr w:rsidR="008159EE" w:rsidRPr="00017FAB" w14:paraId="066B1A76" w14:textId="77777777" w:rsidTr="0094307E">
        <w:trPr>
          <w:trHeight w:val="300"/>
        </w:trPr>
        <w:tc>
          <w:tcPr>
            <w:tcW w:w="1380" w:type="dxa"/>
            <w:tcBorders>
              <w:top w:val="nil"/>
              <w:left w:val="single" w:sz="4" w:space="0" w:color="auto"/>
              <w:bottom w:val="single" w:sz="4" w:space="0" w:color="auto"/>
              <w:right w:val="single" w:sz="4" w:space="0" w:color="auto"/>
            </w:tcBorders>
            <w:shd w:val="clear" w:color="000000" w:fill="FFFFFF"/>
            <w:hideMark/>
          </w:tcPr>
          <w:p w14:paraId="33DE16A0"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ОЦИ</w:t>
            </w:r>
          </w:p>
        </w:tc>
        <w:tc>
          <w:tcPr>
            <w:tcW w:w="7760" w:type="dxa"/>
            <w:tcBorders>
              <w:top w:val="nil"/>
              <w:left w:val="nil"/>
              <w:bottom w:val="single" w:sz="4" w:space="0" w:color="auto"/>
              <w:right w:val="single" w:sz="4" w:space="0" w:color="auto"/>
            </w:tcBorders>
            <w:shd w:val="clear" w:color="000000" w:fill="FFFFFF"/>
            <w:hideMark/>
          </w:tcPr>
          <w:p w14:paraId="6A16C406" w14:textId="77777777" w:rsidR="008159EE" w:rsidRPr="00017FAB" w:rsidRDefault="008159EE" w:rsidP="0094307E">
            <w:pPr>
              <w:widowControl/>
              <w:rPr>
                <w:rFonts w:ascii="Times New Roman" w:eastAsia="Times New Roman" w:hAnsi="Times New Roman" w:cs="Times New Roman"/>
                <w:sz w:val="20"/>
                <w:szCs w:val="20"/>
                <w:lang w:bidi="ar-SA"/>
              </w:rPr>
            </w:pPr>
            <w:r w:rsidRPr="00017FAB">
              <w:rPr>
                <w:rFonts w:ascii="Times New Roman" w:eastAsia="Times New Roman" w:hAnsi="Times New Roman" w:cs="Times New Roman"/>
                <w:sz w:val="20"/>
                <w:szCs w:val="20"/>
                <w:lang w:bidi="ar-SA"/>
              </w:rPr>
              <w:t>Амортизация особо ценного имущества</w:t>
            </w:r>
          </w:p>
        </w:tc>
      </w:tr>
    </w:tbl>
    <w:p w14:paraId="55E2D325" w14:textId="77777777" w:rsidR="008159EE" w:rsidRDefault="008159EE" w:rsidP="008159EE">
      <w:pPr>
        <w:pStyle w:val="12"/>
        <w:tabs>
          <w:tab w:val="left" w:pos="851"/>
        </w:tabs>
        <w:ind w:firstLine="567"/>
        <w:jc w:val="right"/>
        <w:rPr>
          <w:b w:val="0"/>
          <w:sz w:val="18"/>
          <w:szCs w:val="18"/>
        </w:rPr>
      </w:pPr>
      <w:r>
        <w:br w:type="page"/>
      </w:r>
      <w:bookmarkStart w:id="68" w:name="_Toc534482447"/>
      <w:r w:rsidRPr="00A83772">
        <w:rPr>
          <w:b w:val="0"/>
          <w:sz w:val="18"/>
          <w:szCs w:val="18"/>
        </w:rPr>
        <w:lastRenderedPageBreak/>
        <w:t>Приложение 2</w:t>
      </w:r>
      <w:bookmarkEnd w:id="68"/>
      <w:r w:rsidRPr="00A83772">
        <w:rPr>
          <w:b w:val="0"/>
          <w:sz w:val="18"/>
          <w:szCs w:val="18"/>
        </w:rPr>
        <w:t xml:space="preserve"> </w:t>
      </w:r>
    </w:p>
    <w:p w14:paraId="79CB07B5" w14:textId="77777777" w:rsidR="008159EE" w:rsidRDefault="008159EE" w:rsidP="008159EE">
      <w:pPr>
        <w:jc w:val="center"/>
        <w:rPr>
          <w:rFonts w:ascii="Times New Roman" w:eastAsia="Times New Roman" w:hAnsi="Times New Roman" w:cs="Times New Roman"/>
          <w:b/>
        </w:rPr>
      </w:pPr>
    </w:p>
    <w:p w14:paraId="7CF39FB7" w14:textId="77777777" w:rsidR="008159EE" w:rsidRPr="009F4FFB" w:rsidRDefault="008159EE" w:rsidP="008159EE">
      <w:pPr>
        <w:jc w:val="center"/>
        <w:rPr>
          <w:rFonts w:ascii="Times New Roman" w:hAnsi="Times New Roman" w:cs="Times New Roman"/>
          <w:b/>
        </w:rPr>
      </w:pPr>
      <w:proofErr w:type="gramStart"/>
      <w:r w:rsidRPr="009F4FFB">
        <w:rPr>
          <w:rFonts w:ascii="Times New Roman" w:eastAsia="Times New Roman" w:hAnsi="Times New Roman" w:cs="Times New Roman"/>
          <w:b/>
        </w:rPr>
        <w:t>Формы первичных учетных документов и регистров бухгалтерского учета</w:t>
      </w:r>
      <w:proofErr w:type="gramEnd"/>
      <w:r w:rsidRPr="009F4FFB">
        <w:rPr>
          <w:rFonts w:ascii="Times New Roman" w:eastAsia="Times New Roman" w:hAnsi="Times New Roman" w:cs="Times New Roman"/>
          <w:b/>
        </w:rPr>
        <w:t xml:space="preserve"> применяемые в МБУ «Бизнес-инкубатор»</w:t>
      </w:r>
    </w:p>
    <w:p w14:paraId="29431E27" w14:textId="77777777" w:rsidR="008159EE" w:rsidRPr="009F4FFB" w:rsidRDefault="008159EE" w:rsidP="008159EE">
      <w:pPr>
        <w:rPr>
          <w:rFonts w:ascii="Times New Roman" w:hAnsi="Times New Roman" w:cs="Times New Roman"/>
          <w:color w:val="auto"/>
        </w:rPr>
      </w:pPr>
    </w:p>
    <w:p w14:paraId="0EE87C96" w14:textId="77777777" w:rsidR="008159EE" w:rsidRPr="009F4FFB" w:rsidRDefault="00605ED0" w:rsidP="008159EE">
      <w:pPr>
        <w:jc w:val="center"/>
        <w:rPr>
          <w:rFonts w:ascii="Times New Roman" w:hAnsi="Times New Roman" w:cs="Times New Roman"/>
          <w:color w:val="auto"/>
        </w:rPr>
      </w:pPr>
      <w:hyperlink r:id="rId8" w:history="1">
        <w:r w:rsidR="008159EE" w:rsidRPr="009F4FFB">
          <w:rPr>
            <w:rStyle w:val="a3"/>
            <w:color w:val="auto"/>
          </w:rPr>
          <w:t>ФОРМЫ РЕГИСТРОВ БУХГАЛТЕРСКОГО УЧЕТА</w:t>
        </w:r>
      </w:hyperlink>
    </w:p>
    <w:p w14:paraId="080045BC" w14:textId="77777777" w:rsidR="008159EE" w:rsidRPr="009F4FFB" w:rsidRDefault="00605ED0" w:rsidP="008159EE">
      <w:pPr>
        <w:numPr>
          <w:ilvl w:val="0"/>
          <w:numId w:val="13"/>
        </w:numPr>
        <w:tabs>
          <w:tab w:val="left" w:pos="284"/>
        </w:tabs>
        <w:ind w:left="0" w:firstLine="0"/>
        <w:jc w:val="both"/>
        <w:rPr>
          <w:rFonts w:ascii="Times New Roman" w:hAnsi="Times New Roman" w:cs="Times New Roman"/>
          <w:color w:val="auto"/>
          <w:sz w:val="22"/>
          <w:szCs w:val="22"/>
        </w:rPr>
      </w:pPr>
      <w:hyperlink r:id="rId9" w:history="1">
        <w:r w:rsidR="008159EE" w:rsidRPr="009F4FFB">
          <w:rPr>
            <w:rStyle w:val="a3"/>
            <w:color w:val="auto"/>
            <w:sz w:val="22"/>
            <w:szCs w:val="22"/>
          </w:rPr>
          <w:t>Инвентарная карточка учета нефинансовых активов (ОКУД 0504031)</w:t>
        </w:r>
      </w:hyperlink>
    </w:p>
    <w:p w14:paraId="0D7FFC77" w14:textId="77777777" w:rsidR="008159EE" w:rsidRPr="009F4FFB" w:rsidRDefault="00605ED0" w:rsidP="008159EE">
      <w:pPr>
        <w:numPr>
          <w:ilvl w:val="0"/>
          <w:numId w:val="13"/>
        </w:numPr>
        <w:tabs>
          <w:tab w:val="left" w:pos="284"/>
        </w:tabs>
        <w:ind w:left="0" w:firstLine="0"/>
        <w:jc w:val="both"/>
        <w:rPr>
          <w:rFonts w:ascii="Times New Roman" w:hAnsi="Times New Roman" w:cs="Times New Roman"/>
          <w:color w:val="auto"/>
          <w:sz w:val="22"/>
          <w:szCs w:val="22"/>
        </w:rPr>
      </w:pPr>
      <w:hyperlink r:id="rId10" w:history="1">
        <w:r w:rsidR="008159EE" w:rsidRPr="009F4FFB">
          <w:rPr>
            <w:rStyle w:val="a3"/>
            <w:color w:val="auto"/>
            <w:sz w:val="22"/>
            <w:szCs w:val="22"/>
          </w:rPr>
          <w:t>Опись инвентарных карточек по учету нефинансовых активов (ОКУД 0504033)</w:t>
        </w:r>
      </w:hyperlink>
    </w:p>
    <w:p w14:paraId="0205196E" w14:textId="77777777" w:rsidR="008159EE" w:rsidRPr="009F4FFB" w:rsidRDefault="00605ED0" w:rsidP="008159EE">
      <w:pPr>
        <w:numPr>
          <w:ilvl w:val="0"/>
          <w:numId w:val="13"/>
        </w:numPr>
        <w:tabs>
          <w:tab w:val="left" w:pos="284"/>
        </w:tabs>
        <w:ind w:left="0" w:firstLine="0"/>
        <w:jc w:val="both"/>
        <w:rPr>
          <w:rFonts w:ascii="Times New Roman" w:hAnsi="Times New Roman" w:cs="Times New Roman"/>
          <w:color w:val="auto"/>
          <w:sz w:val="22"/>
          <w:szCs w:val="22"/>
        </w:rPr>
      </w:pPr>
      <w:hyperlink r:id="rId11" w:history="1">
        <w:r w:rsidR="008159EE" w:rsidRPr="009F4FFB">
          <w:rPr>
            <w:rStyle w:val="a3"/>
            <w:color w:val="auto"/>
            <w:sz w:val="22"/>
            <w:szCs w:val="22"/>
          </w:rPr>
          <w:t>Инвентарный список нефинансовых активов (ОКУД 0504034)</w:t>
        </w:r>
      </w:hyperlink>
    </w:p>
    <w:p w14:paraId="18AD4D48" w14:textId="77777777" w:rsidR="008159EE" w:rsidRPr="009F4FFB" w:rsidRDefault="00605ED0" w:rsidP="008159EE">
      <w:pPr>
        <w:numPr>
          <w:ilvl w:val="0"/>
          <w:numId w:val="13"/>
        </w:numPr>
        <w:tabs>
          <w:tab w:val="left" w:pos="284"/>
        </w:tabs>
        <w:ind w:left="0" w:firstLine="0"/>
        <w:jc w:val="both"/>
        <w:rPr>
          <w:rFonts w:ascii="Times New Roman" w:hAnsi="Times New Roman" w:cs="Times New Roman"/>
          <w:color w:val="auto"/>
          <w:sz w:val="22"/>
          <w:szCs w:val="22"/>
        </w:rPr>
      </w:pPr>
      <w:hyperlink r:id="rId12" w:history="1">
        <w:r w:rsidR="008159EE" w:rsidRPr="009F4FFB">
          <w:rPr>
            <w:rStyle w:val="a3"/>
            <w:color w:val="auto"/>
            <w:sz w:val="22"/>
            <w:szCs w:val="22"/>
          </w:rPr>
          <w:t>Оборотная ведомость по нефинансовым активам (ОКУД 0504035)</w:t>
        </w:r>
      </w:hyperlink>
    </w:p>
    <w:p w14:paraId="4B7A7F1A" w14:textId="77777777" w:rsidR="008159EE" w:rsidRPr="009F4FFB" w:rsidRDefault="00605ED0" w:rsidP="008159EE">
      <w:pPr>
        <w:numPr>
          <w:ilvl w:val="0"/>
          <w:numId w:val="13"/>
        </w:numPr>
        <w:tabs>
          <w:tab w:val="left" w:pos="284"/>
        </w:tabs>
        <w:ind w:left="0" w:firstLine="0"/>
        <w:jc w:val="both"/>
        <w:rPr>
          <w:rFonts w:ascii="Times New Roman" w:hAnsi="Times New Roman" w:cs="Times New Roman"/>
          <w:color w:val="auto"/>
          <w:sz w:val="22"/>
          <w:szCs w:val="22"/>
        </w:rPr>
      </w:pPr>
      <w:hyperlink r:id="rId13" w:history="1">
        <w:r w:rsidR="008159EE" w:rsidRPr="009F4FFB">
          <w:rPr>
            <w:rStyle w:val="a3"/>
            <w:color w:val="auto"/>
            <w:sz w:val="22"/>
            <w:szCs w:val="22"/>
          </w:rPr>
          <w:t>Оборотная ведомость (ОКУД 0504036)</w:t>
        </w:r>
      </w:hyperlink>
    </w:p>
    <w:p w14:paraId="356ADEEA" w14:textId="77777777" w:rsidR="008159EE" w:rsidRPr="009F4FFB" w:rsidRDefault="00605ED0" w:rsidP="008159EE">
      <w:pPr>
        <w:numPr>
          <w:ilvl w:val="0"/>
          <w:numId w:val="13"/>
        </w:numPr>
        <w:tabs>
          <w:tab w:val="left" w:pos="284"/>
        </w:tabs>
        <w:ind w:left="0" w:firstLine="0"/>
        <w:jc w:val="both"/>
        <w:rPr>
          <w:rFonts w:ascii="Times New Roman" w:hAnsi="Times New Roman" w:cs="Times New Roman"/>
          <w:color w:val="auto"/>
          <w:sz w:val="22"/>
          <w:szCs w:val="22"/>
        </w:rPr>
      </w:pPr>
      <w:hyperlink r:id="rId14" w:history="1">
        <w:r w:rsidR="008159EE" w:rsidRPr="009F4FFB">
          <w:rPr>
            <w:rStyle w:val="a3"/>
            <w:color w:val="auto"/>
            <w:sz w:val="22"/>
            <w:szCs w:val="22"/>
          </w:rPr>
          <w:t>Карточка количественно-суммового учета материальных ценностей (ОКУД 0504041)</w:t>
        </w:r>
      </w:hyperlink>
    </w:p>
    <w:p w14:paraId="5FF68202" w14:textId="77777777" w:rsidR="008159EE" w:rsidRPr="009F4FFB" w:rsidRDefault="00605ED0" w:rsidP="008159EE">
      <w:pPr>
        <w:numPr>
          <w:ilvl w:val="0"/>
          <w:numId w:val="13"/>
        </w:numPr>
        <w:tabs>
          <w:tab w:val="left" w:pos="284"/>
        </w:tabs>
        <w:ind w:left="0" w:firstLine="0"/>
        <w:jc w:val="both"/>
        <w:rPr>
          <w:rFonts w:ascii="Times New Roman" w:hAnsi="Times New Roman" w:cs="Times New Roman"/>
          <w:color w:val="auto"/>
          <w:sz w:val="22"/>
          <w:szCs w:val="22"/>
        </w:rPr>
      </w:pPr>
      <w:hyperlink r:id="rId15" w:history="1">
        <w:r w:rsidR="008159EE" w:rsidRPr="009F4FFB">
          <w:rPr>
            <w:rStyle w:val="a3"/>
            <w:color w:val="auto"/>
            <w:sz w:val="22"/>
            <w:szCs w:val="22"/>
          </w:rPr>
          <w:t>Карточка учета материальных ценностей (ОКУД 0504043)</w:t>
        </w:r>
      </w:hyperlink>
    </w:p>
    <w:p w14:paraId="0EE6801D" w14:textId="77777777" w:rsidR="008159EE" w:rsidRPr="009F4FFB" w:rsidRDefault="00605ED0" w:rsidP="008159EE">
      <w:pPr>
        <w:numPr>
          <w:ilvl w:val="0"/>
          <w:numId w:val="13"/>
        </w:numPr>
        <w:tabs>
          <w:tab w:val="left" w:pos="284"/>
        </w:tabs>
        <w:ind w:left="0" w:firstLine="0"/>
        <w:jc w:val="both"/>
        <w:rPr>
          <w:rFonts w:ascii="Times New Roman" w:hAnsi="Times New Roman" w:cs="Times New Roman"/>
          <w:color w:val="auto"/>
          <w:sz w:val="22"/>
          <w:szCs w:val="22"/>
        </w:rPr>
      </w:pPr>
      <w:hyperlink r:id="rId16" w:history="1">
        <w:r w:rsidR="008159EE" w:rsidRPr="009F4FFB">
          <w:rPr>
            <w:rStyle w:val="a3"/>
            <w:color w:val="auto"/>
            <w:sz w:val="22"/>
            <w:szCs w:val="22"/>
          </w:rPr>
          <w:t>Журнал регистрации обязательств (ОКУД 0504064)</w:t>
        </w:r>
      </w:hyperlink>
    </w:p>
    <w:p w14:paraId="3BCD95E7" w14:textId="77777777" w:rsidR="008159EE" w:rsidRPr="009F4FFB" w:rsidRDefault="00605ED0" w:rsidP="008159EE">
      <w:pPr>
        <w:numPr>
          <w:ilvl w:val="0"/>
          <w:numId w:val="13"/>
        </w:numPr>
        <w:tabs>
          <w:tab w:val="left" w:pos="284"/>
        </w:tabs>
        <w:ind w:left="0" w:firstLine="0"/>
        <w:jc w:val="both"/>
        <w:rPr>
          <w:rFonts w:ascii="Times New Roman" w:hAnsi="Times New Roman" w:cs="Times New Roman"/>
          <w:color w:val="auto"/>
          <w:sz w:val="22"/>
          <w:szCs w:val="22"/>
        </w:rPr>
      </w:pPr>
      <w:hyperlink r:id="rId17" w:history="1">
        <w:r w:rsidR="008159EE" w:rsidRPr="009F4FFB">
          <w:rPr>
            <w:rStyle w:val="a3"/>
            <w:color w:val="auto"/>
            <w:sz w:val="22"/>
            <w:szCs w:val="22"/>
          </w:rPr>
          <w:t>Журналы операций (ОКУД 0504071)</w:t>
        </w:r>
      </w:hyperlink>
    </w:p>
    <w:p w14:paraId="58FC8FB1" w14:textId="77777777" w:rsidR="008159EE" w:rsidRPr="009F4FFB" w:rsidRDefault="00605ED0" w:rsidP="008159EE">
      <w:pPr>
        <w:numPr>
          <w:ilvl w:val="0"/>
          <w:numId w:val="13"/>
        </w:numPr>
        <w:tabs>
          <w:tab w:val="left" w:pos="284"/>
        </w:tabs>
        <w:ind w:left="0" w:firstLine="0"/>
        <w:jc w:val="both"/>
        <w:rPr>
          <w:rFonts w:ascii="Times New Roman" w:hAnsi="Times New Roman" w:cs="Times New Roman"/>
          <w:color w:val="auto"/>
          <w:sz w:val="22"/>
          <w:szCs w:val="22"/>
        </w:rPr>
      </w:pPr>
      <w:hyperlink r:id="rId18" w:history="1">
        <w:r w:rsidR="008159EE" w:rsidRPr="009F4FFB">
          <w:rPr>
            <w:rStyle w:val="a3"/>
            <w:color w:val="auto"/>
            <w:sz w:val="22"/>
            <w:szCs w:val="22"/>
          </w:rPr>
          <w:t>Главная книга (ОКУД 0504072)</w:t>
        </w:r>
      </w:hyperlink>
    </w:p>
    <w:p w14:paraId="6C214BCB" w14:textId="77777777" w:rsidR="008159EE" w:rsidRPr="009F4FFB" w:rsidRDefault="00605ED0" w:rsidP="008159EE">
      <w:pPr>
        <w:numPr>
          <w:ilvl w:val="0"/>
          <w:numId w:val="13"/>
        </w:numPr>
        <w:tabs>
          <w:tab w:val="left" w:pos="284"/>
        </w:tabs>
        <w:ind w:left="0" w:firstLine="0"/>
        <w:jc w:val="both"/>
        <w:rPr>
          <w:rFonts w:ascii="Times New Roman" w:hAnsi="Times New Roman" w:cs="Times New Roman"/>
          <w:color w:val="auto"/>
          <w:sz w:val="22"/>
          <w:szCs w:val="22"/>
        </w:rPr>
      </w:pPr>
      <w:hyperlink r:id="rId19" w:history="1">
        <w:r w:rsidR="008159EE" w:rsidRPr="009F4FFB">
          <w:rPr>
            <w:rStyle w:val="a3"/>
            <w:color w:val="auto"/>
            <w:sz w:val="22"/>
            <w:szCs w:val="22"/>
          </w:rPr>
          <w:t>Инвентаризационная опись остатков на счетах учета денежных средств (ОКУД 0504082)</w:t>
        </w:r>
      </w:hyperlink>
    </w:p>
    <w:p w14:paraId="5465AA6C" w14:textId="77777777" w:rsidR="008159EE" w:rsidRPr="009F4FFB" w:rsidRDefault="00605ED0" w:rsidP="008159EE">
      <w:pPr>
        <w:numPr>
          <w:ilvl w:val="0"/>
          <w:numId w:val="13"/>
        </w:numPr>
        <w:tabs>
          <w:tab w:val="left" w:pos="284"/>
        </w:tabs>
        <w:ind w:left="0" w:firstLine="0"/>
        <w:jc w:val="both"/>
        <w:rPr>
          <w:rFonts w:ascii="Times New Roman" w:hAnsi="Times New Roman" w:cs="Times New Roman"/>
          <w:color w:val="auto"/>
          <w:sz w:val="22"/>
          <w:szCs w:val="22"/>
        </w:rPr>
      </w:pPr>
      <w:hyperlink r:id="rId20" w:history="1">
        <w:r w:rsidR="008159EE" w:rsidRPr="009F4FFB">
          <w:rPr>
            <w:rStyle w:val="a3"/>
            <w:color w:val="auto"/>
            <w:sz w:val="22"/>
            <w:szCs w:val="22"/>
          </w:rPr>
          <w:t>Инвентаризационная опись (сличительная ведомость) бланков строгой отчетности и денежных документов (ОКУД 0504086)</w:t>
        </w:r>
      </w:hyperlink>
    </w:p>
    <w:p w14:paraId="5B47DEDA" w14:textId="77777777" w:rsidR="008159EE" w:rsidRPr="009F4FFB" w:rsidRDefault="00605ED0" w:rsidP="008159EE">
      <w:pPr>
        <w:numPr>
          <w:ilvl w:val="0"/>
          <w:numId w:val="13"/>
        </w:numPr>
        <w:tabs>
          <w:tab w:val="left" w:pos="284"/>
        </w:tabs>
        <w:ind w:left="0" w:firstLine="0"/>
        <w:jc w:val="both"/>
        <w:rPr>
          <w:rFonts w:ascii="Times New Roman" w:hAnsi="Times New Roman" w:cs="Times New Roman"/>
          <w:color w:val="auto"/>
          <w:sz w:val="22"/>
          <w:szCs w:val="22"/>
        </w:rPr>
      </w:pPr>
      <w:hyperlink r:id="rId21" w:history="1">
        <w:r w:rsidR="008159EE" w:rsidRPr="009F4FFB">
          <w:rPr>
            <w:rStyle w:val="a3"/>
            <w:color w:val="auto"/>
            <w:sz w:val="22"/>
            <w:szCs w:val="22"/>
          </w:rPr>
          <w:t>Инвентаризационная опись (сличительная ведомость) по объектам нефинансовых активов (ОКУД 0504087)</w:t>
        </w:r>
      </w:hyperlink>
    </w:p>
    <w:p w14:paraId="6F3D476E" w14:textId="77777777" w:rsidR="008159EE" w:rsidRPr="009F4FFB" w:rsidRDefault="00605ED0" w:rsidP="008159EE">
      <w:pPr>
        <w:numPr>
          <w:ilvl w:val="0"/>
          <w:numId w:val="13"/>
        </w:numPr>
        <w:tabs>
          <w:tab w:val="left" w:pos="284"/>
        </w:tabs>
        <w:ind w:left="0" w:firstLine="0"/>
        <w:jc w:val="both"/>
        <w:rPr>
          <w:rFonts w:ascii="Times New Roman" w:hAnsi="Times New Roman" w:cs="Times New Roman"/>
          <w:color w:val="auto"/>
          <w:sz w:val="22"/>
          <w:szCs w:val="22"/>
        </w:rPr>
      </w:pPr>
      <w:hyperlink r:id="rId22" w:history="1">
        <w:r w:rsidR="008159EE" w:rsidRPr="009F4FFB">
          <w:rPr>
            <w:rStyle w:val="a3"/>
            <w:color w:val="auto"/>
            <w:sz w:val="22"/>
            <w:szCs w:val="22"/>
          </w:rPr>
          <w:t>Инвентаризационная опись наличных денежных средств (ОКУД 0504088)</w:t>
        </w:r>
      </w:hyperlink>
    </w:p>
    <w:p w14:paraId="1CEA38EE" w14:textId="77777777" w:rsidR="008159EE" w:rsidRPr="009F4FFB" w:rsidRDefault="00605ED0" w:rsidP="008159EE">
      <w:pPr>
        <w:numPr>
          <w:ilvl w:val="0"/>
          <w:numId w:val="13"/>
        </w:numPr>
        <w:tabs>
          <w:tab w:val="left" w:pos="284"/>
        </w:tabs>
        <w:ind w:left="0" w:firstLine="0"/>
        <w:jc w:val="both"/>
        <w:rPr>
          <w:rFonts w:ascii="Times New Roman" w:hAnsi="Times New Roman" w:cs="Times New Roman"/>
          <w:color w:val="auto"/>
          <w:sz w:val="22"/>
          <w:szCs w:val="22"/>
        </w:rPr>
      </w:pPr>
      <w:hyperlink r:id="rId23" w:history="1">
        <w:r w:rsidR="008159EE" w:rsidRPr="009F4FFB">
          <w:rPr>
            <w:rStyle w:val="a3"/>
            <w:color w:val="auto"/>
            <w:sz w:val="22"/>
            <w:szCs w:val="22"/>
          </w:rPr>
          <w:t>Инвентаризационная опись расчетов с покупателями, поставщиками и прочими дебиторами и кредиторами (ОКУД 0504089)</w:t>
        </w:r>
      </w:hyperlink>
    </w:p>
    <w:p w14:paraId="6096C093" w14:textId="77777777" w:rsidR="008159EE" w:rsidRPr="009F4FFB" w:rsidRDefault="00605ED0" w:rsidP="008159EE">
      <w:pPr>
        <w:numPr>
          <w:ilvl w:val="0"/>
          <w:numId w:val="13"/>
        </w:numPr>
        <w:tabs>
          <w:tab w:val="left" w:pos="284"/>
        </w:tabs>
        <w:ind w:left="0" w:firstLine="0"/>
        <w:jc w:val="both"/>
        <w:rPr>
          <w:rFonts w:ascii="Times New Roman" w:hAnsi="Times New Roman" w:cs="Times New Roman"/>
          <w:color w:val="auto"/>
          <w:sz w:val="22"/>
          <w:szCs w:val="22"/>
        </w:rPr>
      </w:pPr>
      <w:hyperlink r:id="rId24" w:history="1">
        <w:r w:rsidR="008159EE" w:rsidRPr="009F4FFB">
          <w:rPr>
            <w:rStyle w:val="a3"/>
            <w:color w:val="auto"/>
            <w:sz w:val="22"/>
            <w:szCs w:val="22"/>
          </w:rPr>
          <w:t>Инвентаризационная опись расчетов по поступлениям (форма 0504091) (ОКУД 0504091)</w:t>
        </w:r>
      </w:hyperlink>
    </w:p>
    <w:p w14:paraId="1266B780" w14:textId="77777777" w:rsidR="008159EE" w:rsidRPr="009F4FFB" w:rsidRDefault="00605ED0" w:rsidP="008159EE">
      <w:pPr>
        <w:numPr>
          <w:ilvl w:val="0"/>
          <w:numId w:val="13"/>
        </w:numPr>
        <w:tabs>
          <w:tab w:val="left" w:pos="284"/>
        </w:tabs>
        <w:ind w:left="0" w:firstLine="0"/>
        <w:jc w:val="both"/>
        <w:rPr>
          <w:rFonts w:ascii="Times New Roman" w:hAnsi="Times New Roman" w:cs="Times New Roman"/>
          <w:color w:val="auto"/>
          <w:sz w:val="22"/>
          <w:szCs w:val="22"/>
        </w:rPr>
      </w:pPr>
      <w:hyperlink r:id="rId25" w:history="1">
        <w:r w:rsidR="008159EE" w:rsidRPr="009F4FFB">
          <w:rPr>
            <w:rStyle w:val="a3"/>
            <w:color w:val="auto"/>
            <w:sz w:val="22"/>
            <w:szCs w:val="22"/>
          </w:rPr>
          <w:t>Ведомость расхождений по результатам инвентаризации (ОКУД 0504092)</w:t>
        </w:r>
      </w:hyperlink>
    </w:p>
    <w:p w14:paraId="099A52CA" w14:textId="77777777" w:rsidR="008159EE" w:rsidRDefault="008159EE" w:rsidP="008159EE">
      <w:pPr>
        <w:tabs>
          <w:tab w:val="left" w:pos="284"/>
        </w:tabs>
        <w:jc w:val="center"/>
        <w:rPr>
          <w:rFonts w:ascii="Times New Roman" w:hAnsi="Times New Roman" w:cs="Times New Roman"/>
          <w:color w:val="auto"/>
        </w:rPr>
      </w:pPr>
    </w:p>
    <w:p w14:paraId="0066C616" w14:textId="77777777" w:rsidR="008159EE" w:rsidRPr="009F4FFB" w:rsidRDefault="00605ED0" w:rsidP="008159EE">
      <w:pPr>
        <w:tabs>
          <w:tab w:val="left" w:pos="284"/>
        </w:tabs>
        <w:jc w:val="center"/>
        <w:rPr>
          <w:rFonts w:ascii="Times New Roman" w:hAnsi="Times New Roman" w:cs="Times New Roman"/>
          <w:color w:val="auto"/>
        </w:rPr>
      </w:pPr>
      <w:hyperlink r:id="rId26" w:history="1">
        <w:r w:rsidR="008159EE" w:rsidRPr="009F4FFB">
          <w:rPr>
            <w:rStyle w:val="a3"/>
            <w:color w:val="auto"/>
          </w:rPr>
          <w:t>ФОРМЫ ПЕРВИЧНЫХ УЧЕТНЫХ ДОКУМЕНТОВ</w:t>
        </w:r>
      </w:hyperlink>
    </w:p>
    <w:p w14:paraId="01C9DE09" w14:textId="77777777" w:rsidR="008159EE" w:rsidRPr="009F4FFB" w:rsidRDefault="00605ED0" w:rsidP="008159EE">
      <w:pPr>
        <w:numPr>
          <w:ilvl w:val="0"/>
          <w:numId w:val="12"/>
        </w:numPr>
        <w:tabs>
          <w:tab w:val="left" w:pos="284"/>
        </w:tabs>
        <w:ind w:left="0" w:firstLine="0"/>
        <w:jc w:val="both"/>
        <w:rPr>
          <w:rFonts w:ascii="Times New Roman" w:hAnsi="Times New Roman" w:cs="Times New Roman"/>
          <w:color w:val="auto"/>
          <w:sz w:val="22"/>
          <w:szCs w:val="22"/>
        </w:rPr>
      </w:pPr>
      <w:hyperlink r:id="rId27" w:history="1">
        <w:r w:rsidR="008159EE" w:rsidRPr="009F4FFB">
          <w:rPr>
            <w:rStyle w:val="a3"/>
            <w:color w:val="auto"/>
            <w:sz w:val="22"/>
            <w:szCs w:val="22"/>
          </w:rPr>
          <w:t>Акт о приеме-передаче объектов нефинансовых активов (ОКУД 0504101)</w:t>
        </w:r>
      </w:hyperlink>
    </w:p>
    <w:p w14:paraId="3857C0E9" w14:textId="77777777" w:rsidR="008159EE" w:rsidRPr="009F4FFB" w:rsidRDefault="00605ED0" w:rsidP="008159EE">
      <w:pPr>
        <w:numPr>
          <w:ilvl w:val="0"/>
          <w:numId w:val="12"/>
        </w:numPr>
        <w:tabs>
          <w:tab w:val="left" w:pos="284"/>
        </w:tabs>
        <w:ind w:left="0" w:firstLine="0"/>
        <w:jc w:val="both"/>
        <w:rPr>
          <w:rFonts w:ascii="Times New Roman" w:hAnsi="Times New Roman" w:cs="Times New Roman"/>
          <w:color w:val="auto"/>
          <w:sz w:val="22"/>
          <w:szCs w:val="22"/>
        </w:rPr>
      </w:pPr>
      <w:hyperlink r:id="rId28" w:history="1">
        <w:r w:rsidR="008159EE" w:rsidRPr="009F4FFB">
          <w:rPr>
            <w:rStyle w:val="a3"/>
            <w:color w:val="auto"/>
            <w:sz w:val="22"/>
            <w:szCs w:val="22"/>
          </w:rPr>
          <w:t>Накладная на внутреннее перемещение объектов нефинансовых активов (ОКУД 0504102)</w:t>
        </w:r>
      </w:hyperlink>
    </w:p>
    <w:p w14:paraId="199070FE" w14:textId="77777777" w:rsidR="008159EE" w:rsidRPr="009F4FFB" w:rsidRDefault="00605ED0" w:rsidP="008159EE">
      <w:pPr>
        <w:numPr>
          <w:ilvl w:val="0"/>
          <w:numId w:val="12"/>
        </w:numPr>
        <w:tabs>
          <w:tab w:val="left" w:pos="284"/>
        </w:tabs>
        <w:ind w:left="0" w:firstLine="0"/>
        <w:jc w:val="both"/>
        <w:rPr>
          <w:rFonts w:ascii="Times New Roman" w:hAnsi="Times New Roman" w:cs="Times New Roman"/>
          <w:color w:val="auto"/>
          <w:sz w:val="22"/>
          <w:szCs w:val="22"/>
        </w:rPr>
      </w:pPr>
      <w:hyperlink r:id="rId29" w:history="1">
        <w:r w:rsidR="008159EE" w:rsidRPr="009F4FFB">
          <w:rPr>
            <w:rStyle w:val="a3"/>
            <w:color w:val="auto"/>
            <w:sz w:val="22"/>
            <w:szCs w:val="22"/>
          </w:rPr>
          <w:t>Акт о списании объектов нефинансовых активов (кроме транспортных средств) (ОКУД 0504104)</w:t>
        </w:r>
      </w:hyperlink>
    </w:p>
    <w:p w14:paraId="554B8954" w14:textId="77777777" w:rsidR="008159EE" w:rsidRPr="009F4FFB" w:rsidRDefault="00605ED0" w:rsidP="008159EE">
      <w:pPr>
        <w:numPr>
          <w:ilvl w:val="0"/>
          <w:numId w:val="12"/>
        </w:numPr>
        <w:tabs>
          <w:tab w:val="left" w:pos="284"/>
        </w:tabs>
        <w:ind w:left="0" w:firstLine="0"/>
        <w:jc w:val="both"/>
        <w:rPr>
          <w:rFonts w:ascii="Times New Roman" w:hAnsi="Times New Roman" w:cs="Times New Roman"/>
          <w:color w:val="auto"/>
          <w:sz w:val="22"/>
          <w:szCs w:val="22"/>
        </w:rPr>
      </w:pPr>
      <w:hyperlink r:id="rId30" w:history="1">
        <w:r w:rsidR="008159EE" w:rsidRPr="009F4FFB">
          <w:rPr>
            <w:rStyle w:val="a3"/>
            <w:color w:val="auto"/>
            <w:sz w:val="22"/>
            <w:szCs w:val="22"/>
          </w:rPr>
          <w:t>Акт о списании мягкого и хозяйственного инвентаря (форма 0504143) (ОКУД 0504143)</w:t>
        </w:r>
      </w:hyperlink>
    </w:p>
    <w:p w14:paraId="4DE0392D" w14:textId="77777777" w:rsidR="008159EE" w:rsidRPr="009F4FFB" w:rsidRDefault="00605ED0" w:rsidP="008159EE">
      <w:pPr>
        <w:numPr>
          <w:ilvl w:val="0"/>
          <w:numId w:val="12"/>
        </w:numPr>
        <w:tabs>
          <w:tab w:val="left" w:pos="284"/>
        </w:tabs>
        <w:ind w:left="0" w:firstLine="0"/>
        <w:jc w:val="both"/>
        <w:rPr>
          <w:rFonts w:ascii="Times New Roman" w:hAnsi="Times New Roman" w:cs="Times New Roman"/>
          <w:color w:val="auto"/>
          <w:sz w:val="22"/>
          <w:szCs w:val="22"/>
        </w:rPr>
      </w:pPr>
      <w:hyperlink r:id="rId31" w:history="1">
        <w:r w:rsidR="008159EE" w:rsidRPr="009F4FFB">
          <w:rPr>
            <w:rStyle w:val="a3"/>
            <w:color w:val="auto"/>
            <w:sz w:val="22"/>
            <w:szCs w:val="22"/>
          </w:rPr>
          <w:t>Требование-накладная (ОКУД 0504204)</w:t>
        </w:r>
      </w:hyperlink>
    </w:p>
    <w:p w14:paraId="2DFE4F23" w14:textId="77777777" w:rsidR="008159EE" w:rsidRPr="009F4FFB" w:rsidRDefault="00605ED0" w:rsidP="008159EE">
      <w:pPr>
        <w:numPr>
          <w:ilvl w:val="0"/>
          <w:numId w:val="12"/>
        </w:numPr>
        <w:tabs>
          <w:tab w:val="left" w:pos="284"/>
        </w:tabs>
        <w:ind w:left="0" w:firstLine="0"/>
        <w:jc w:val="both"/>
        <w:rPr>
          <w:rFonts w:ascii="Times New Roman" w:hAnsi="Times New Roman" w:cs="Times New Roman"/>
          <w:color w:val="auto"/>
          <w:sz w:val="22"/>
          <w:szCs w:val="22"/>
        </w:rPr>
      </w:pPr>
      <w:hyperlink r:id="rId32" w:history="1">
        <w:r w:rsidR="008159EE" w:rsidRPr="009F4FFB">
          <w:rPr>
            <w:rStyle w:val="a3"/>
            <w:color w:val="auto"/>
            <w:sz w:val="22"/>
            <w:szCs w:val="22"/>
          </w:rPr>
          <w:t>Приходный ордер на приемку материальных ценностей (нефинансовых активов) (ОКУД 0504207)</w:t>
        </w:r>
      </w:hyperlink>
    </w:p>
    <w:p w14:paraId="102EB8C0" w14:textId="77777777" w:rsidR="008159EE" w:rsidRPr="009F4FFB" w:rsidRDefault="00605ED0" w:rsidP="008159EE">
      <w:pPr>
        <w:numPr>
          <w:ilvl w:val="0"/>
          <w:numId w:val="12"/>
        </w:numPr>
        <w:tabs>
          <w:tab w:val="left" w:pos="284"/>
        </w:tabs>
        <w:ind w:left="0" w:firstLine="0"/>
        <w:jc w:val="both"/>
        <w:rPr>
          <w:rFonts w:ascii="Times New Roman" w:hAnsi="Times New Roman" w:cs="Times New Roman"/>
          <w:color w:val="auto"/>
          <w:sz w:val="22"/>
          <w:szCs w:val="22"/>
        </w:rPr>
      </w:pPr>
      <w:hyperlink r:id="rId33" w:history="1">
        <w:r w:rsidR="008159EE" w:rsidRPr="009F4FFB">
          <w:rPr>
            <w:rStyle w:val="a3"/>
            <w:color w:val="auto"/>
            <w:sz w:val="22"/>
            <w:szCs w:val="22"/>
          </w:rPr>
          <w:t>Ведомость выдачи материальных ценностей на нужды учреждения (ОКУД 0504210)</w:t>
        </w:r>
      </w:hyperlink>
    </w:p>
    <w:p w14:paraId="6B7258B7" w14:textId="77777777" w:rsidR="008159EE" w:rsidRPr="009F4FFB" w:rsidRDefault="00605ED0" w:rsidP="008159EE">
      <w:pPr>
        <w:numPr>
          <w:ilvl w:val="0"/>
          <w:numId w:val="12"/>
        </w:numPr>
        <w:tabs>
          <w:tab w:val="left" w:pos="284"/>
        </w:tabs>
        <w:ind w:left="0" w:firstLine="0"/>
        <w:jc w:val="both"/>
        <w:rPr>
          <w:rFonts w:ascii="Times New Roman" w:hAnsi="Times New Roman" w:cs="Times New Roman"/>
          <w:color w:val="auto"/>
          <w:sz w:val="22"/>
          <w:szCs w:val="22"/>
        </w:rPr>
      </w:pPr>
      <w:hyperlink r:id="rId34" w:history="1">
        <w:r w:rsidR="008159EE" w:rsidRPr="009F4FFB">
          <w:rPr>
            <w:rStyle w:val="a3"/>
            <w:color w:val="auto"/>
            <w:sz w:val="22"/>
            <w:szCs w:val="22"/>
          </w:rPr>
          <w:t>Акт приемки материалов (материальных ценностей) (ОКУД 0504220)</w:t>
        </w:r>
      </w:hyperlink>
    </w:p>
    <w:p w14:paraId="1CC262D0" w14:textId="77777777" w:rsidR="008159EE" w:rsidRPr="009F4FFB" w:rsidRDefault="00605ED0" w:rsidP="008159EE">
      <w:pPr>
        <w:numPr>
          <w:ilvl w:val="0"/>
          <w:numId w:val="12"/>
        </w:numPr>
        <w:tabs>
          <w:tab w:val="left" w:pos="284"/>
        </w:tabs>
        <w:ind w:left="0" w:firstLine="0"/>
        <w:jc w:val="both"/>
        <w:rPr>
          <w:rFonts w:ascii="Times New Roman" w:hAnsi="Times New Roman" w:cs="Times New Roman"/>
          <w:color w:val="auto"/>
          <w:sz w:val="22"/>
          <w:szCs w:val="22"/>
        </w:rPr>
      </w:pPr>
      <w:hyperlink r:id="rId35" w:history="1">
        <w:r w:rsidR="008159EE" w:rsidRPr="009F4FFB">
          <w:rPr>
            <w:rStyle w:val="a3"/>
            <w:color w:val="auto"/>
            <w:sz w:val="22"/>
            <w:szCs w:val="22"/>
          </w:rPr>
          <w:t>Акт о списании материальных запасов (ОКУД 0504230)</w:t>
        </w:r>
      </w:hyperlink>
    </w:p>
    <w:p w14:paraId="685582A0" w14:textId="77777777" w:rsidR="008159EE" w:rsidRPr="009F4FFB" w:rsidRDefault="00605ED0" w:rsidP="008159EE">
      <w:pPr>
        <w:numPr>
          <w:ilvl w:val="0"/>
          <w:numId w:val="12"/>
        </w:numPr>
        <w:tabs>
          <w:tab w:val="left" w:pos="284"/>
        </w:tabs>
        <w:ind w:left="0" w:firstLine="0"/>
        <w:jc w:val="both"/>
        <w:rPr>
          <w:rFonts w:ascii="Times New Roman" w:hAnsi="Times New Roman" w:cs="Times New Roman"/>
          <w:color w:val="auto"/>
          <w:sz w:val="22"/>
          <w:szCs w:val="22"/>
        </w:rPr>
      </w:pPr>
      <w:hyperlink r:id="rId36" w:history="1">
        <w:r w:rsidR="008159EE" w:rsidRPr="009F4FFB">
          <w:rPr>
            <w:rStyle w:val="a3"/>
            <w:color w:val="auto"/>
            <w:sz w:val="22"/>
            <w:szCs w:val="22"/>
          </w:rPr>
          <w:t>Табель учета использования рабочего времени (ОКУД 0504421)</w:t>
        </w:r>
      </w:hyperlink>
    </w:p>
    <w:p w14:paraId="338135C1" w14:textId="77777777" w:rsidR="008159EE" w:rsidRPr="009F4FFB" w:rsidRDefault="00605ED0" w:rsidP="008159EE">
      <w:pPr>
        <w:numPr>
          <w:ilvl w:val="0"/>
          <w:numId w:val="12"/>
        </w:numPr>
        <w:tabs>
          <w:tab w:val="left" w:pos="284"/>
        </w:tabs>
        <w:ind w:left="0" w:firstLine="0"/>
        <w:jc w:val="both"/>
        <w:rPr>
          <w:rFonts w:ascii="Times New Roman" w:hAnsi="Times New Roman" w:cs="Times New Roman"/>
          <w:color w:val="auto"/>
          <w:sz w:val="22"/>
          <w:szCs w:val="22"/>
        </w:rPr>
      </w:pPr>
      <w:hyperlink r:id="rId37" w:history="1">
        <w:r w:rsidR="008159EE" w:rsidRPr="009F4FFB">
          <w:rPr>
            <w:rStyle w:val="a3"/>
            <w:color w:val="auto"/>
            <w:sz w:val="22"/>
            <w:szCs w:val="22"/>
          </w:rPr>
          <w:t>Записка-расчет об исчислении среднего заработка при предоставлении отпуска, увольнении и других случаях (ОКУД 0504425)</w:t>
        </w:r>
      </w:hyperlink>
    </w:p>
    <w:p w14:paraId="7EF7E9BA" w14:textId="77777777" w:rsidR="008159EE" w:rsidRPr="009F4FFB" w:rsidRDefault="00605ED0" w:rsidP="008159EE">
      <w:pPr>
        <w:numPr>
          <w:ilvl w:val="0"/>
          <w:numId w:val="12"/>
        </w:numPr>
        <w:tabs>
          <w:tab w:val="left" w:pos="284"/>
        </w:tabs>
        <w:ind w:left="0" w:firstLine="0"/>
        <w:jc w:val="both"/>
        <w:rPr>
          <w:rFonts w:ascii="Times New Roman" w:hAnsi="Times New Roman" w:cs="Times New Roman"/>
          <w:color w:val="auto"/>
          <w:sz w:val="22"/>
          <w:szCs w:val="22"/>
        </w:rPr>
      </w:pPr>
      <w:hyperlink r:id="rId38" w:history="1">
        <w:r w:rsidR="008159EE" w:rsidRPr="009F4FFB">
          <w:rPr>
            <w:rStyle w:val="a3"/>
            <w:color w:val="auto"/>
            <w:sz w:val="22"/>
            <w:szCs w:val="22"/>
          </w:rPr>
          <w:t>Авансовый отчет (ОКУД 0504505)</w:t>
        </w:r>
      </w:hyperlink>
    </w:p>
    <w:p w14:paraId="07CE82C1" w14:textId="77777777" w:rsidR="008159EE" w:rsidRPr="009F4FFB" w:rsidRDefault="00605ED0" w:rsidP="008159EE">
      <w:pPr>
        <w:numPr>
          <w:ilvl w:val="0"/>
          <w:numId w:val="12"/>
        </w:numPr>
        <w:tabs>
          <w:tab w:val="left" w:pos="284"/>
        </w:tabs>
        <w:ind w:left="0" w:firstLine="0"/>
        <w:jc w:val="both"/>
        <w:rPr>
          <w:rFonts w:ascii="Times New Roman" w:hAnsi="Times New Roman" w:cs="Times New Roman"/>
          <w:color w:val="auto"/>
          <w:sz w:val="22"/>
          <w:szCs w:val="22"/>
        </w:rPr>
      </w:pPr>
      <w:hyperlink r:id="rId39" w:history="1">
        <w:r w:rsidR="008159EE" w:rsidRPr="009F4FFB">
          <w:rPr>
            <w:rStyle w:val="a3"/>
            <w:color w:val="auto"/>
            <w:sz w:val="22"/>
            <w:szCs w:val="22"/>
          </w:rPr>
          <w:t>Кассовая книга (ОКУД 0504514)</w:t>
        </w:r>
      </w:hyperlink>
    </w:p>
    <w:p w14:paraId="187AD519" w14:textId="77777777" w:rsidR="008159EE" w:rsidRPr="009F4FFB" w:rsidRDefault="00605ED0" w:rsidP="008159EE">
      <w:pPr>
        <w:numPr>
          <w:ilvl w:val="0"/>
          <w:numId w:val="12"/>
        </w:numPr>
        <w:tabs>
          <w:tab w:val="left" w:pos="284"/>
        </w:tabs>
        <w:ind w:left="0" w:firstLine="0"/>
        <w:jc w:val="both"/>
        <w:rPr>
          <w:rFonts w:ascii="Times New Roman" w:hAnsi="Times New Roman" w:cs="Times New Roman"/>
          <w:color w:val="auto"/>
          <w:sz w:val="22"/>
          <w:szCs w:val="22"/>
        </w:rPr>
      </w:pPr>
      <w:hyperlink r:id="rId40" w:history="1">
        <w:r w:rsidR="008159EE" w:rsidRPr="009F4FFB">
          <w:rPr>
            <w:rStyle w:val="a3"/>
            <w:color w:val="auto"/>
            <w:sz w:val="22"/>
            <w:szCs w:val="22"/>
          </w:rPr>
          <w:t>Извещение (ОКУД 0504805)</w:t>
        </w:r>
      </w:hyperlink>
    </w:p>
    <w:p w14:paraId="3B4DCF4A" w14:textId="77777777" w:rsidR="008159EE" w:rsidRPr="009F4FFB" w:rsidRDefault="00605ED0" w:rsidP="008159EE">
      <w:pPr>
        <w:numPr>
          <w:ilvl w:val="0"/>
          <w:numId w:val="12"/>
        </w:numPr>
        <w:tabs>
          <w:tab w:val="left" w:pos="284"/>
        </w:tabs>
        <w:ind w:left="0" w:firstLine="0"/>
        <w:jc w:val="both"/>
        <w:rPr>
          <w:rFonts w:ascii="Times New Roman" w:hAnsi="Times New Roman" w:cs="Times New Roman"/>
          <w:color w:val="auto"/>
          <w:sz w:val="22"/>
          <w:szCs w:val="22"/>
        </w:rPr>
      </w:pPr>
      <w:hyperlink r:id="rId41" w:history="1">
        <w:r w:rsidR="008159EE" w:rsidRPr="009F4FFB">
          <w:rPr>
            <w:rStyle w:val="a3"/>
            <w:color w:val="auto"/>
            <w:sz w:val="22"/>
            <w:szCs w:val="22"/>
          </w:rPr>
          <w:t>Бухгалтерская справка (ОКУД 0504833)</w:t>
        </w:r>
      </w:hyperlink>
    </w:p>
    <w:p w14:paraId="33160DFE" w14:textId="77777777" w:rsidR="008159EE" w:rsidRPr="001F3F3A" w:rsidRDefault="00605ED0" w:rsidP="008159EE">
      <w:pPr>
        <w:numPr>
          <w:ilvl w:val="0"/>
          <w:numId w:val="12"/>
        </w:numPr>
        <w:tabs>
          <w:tab w:val="left" w:pos="284"/>
        </w:tabs>
        <w:ind w:left="0" w:firstLine="0"/>
        <w:jc w:val="both"/>
        <w:rPr>
          <w:rFonts w:ascii="Times New Roman" w:hAnsi="Times New Roman" w:cs="Times New Roman"/>
          <w:color w:val="auto"/>
          <w:sz w:val="22"/>
          <w:szCs w:val="22"/>
        </w:rPr>
      </w:pPr>
      <w:hyperlink r:id="rId42" w:history="1">
        <w:r w:rsidR="008159EE" w:rsidRPr="009F4FFB">
          <w:rPr>
            <w:rStyle w:val="a3"/>
            <w:color w:val="auto"/>
            <w:sz w:val="22"/>
            <w:szCs w:val="22"/>
          </w:rPr>
          <w:t>Акт о результатах инвентаризации (ОКУД 0504835)</w:t>
        </w:r>
      </w:hyperlink>
    </w:p>
    <w:p w14:paraId="7023A761" w14:textId="77777777" w:rsidR="008159EE" w:rsidRPr="009F4FFB" w:rsidRDefault="00605ED0" w:rsidP="008159EE">
      <w:pPr>
        <w:numPr>
          <w:ilvl w:val="0"/>
          <w:numId w:val="12"/>
        </w:numPr>
        <w:tabs>
          <w:tab w:val="left" w:pos="284"/>
        </w:tabs>
        <w:ind w:left="0" w:firstLine="0"/>
        <w:jc w:val="both"/>
        <w:rPr>
          <w:rFonts w:ascii="Times New Roman" w:hAnsi="Times New Roman" w:cs="Times New Roman"/>
          <w:color w:val="auto"/>
          <w:sz w:val="22"/>
          <w:szCs w:val="22"/>
        </w:rPr>
      </w:pPr>
      <w:hyperlink r:id="rId43" w:history="1">
        <w:r w:rsidR="008159EE" w:rsidRPr="009F4FFB">
          <w:rPr>
            <w:rStyle w:val="a3"/>
            <w:color w:val="auto"/>
            <w:sz w:val="22"/>
            <w:szCs w:val="22"/>
          </w:rPr>
          <w:t>Приходный кассовый ордер (Унифицированная форма N КО-1) (ОКУД 0310001)</w:t>
        </w:r>
      </w:hyperlink>
    </w:p>
    <w:p w14:paraId="22D939D6" w14:textId="77777777" w:rsidR="008159EE" w:rsidRPr="009F4FFB" w:rsidRDefault="00605ED0" w:rsidP="008159EE">
      <w:pPr>
        <w:numPr>
          <w:ilvl w:val="0"/>
          <w:numId w:val="12"/>
        </w:numPr>
        <w:tabs>
          <w:tab w:val="left" w:pos="284"/>
        </w:tabs>
        <w:ind w:left="0" w:firstLine="0"/>
        <w:jc w:val="both"/>
        <w:rPr>
          <w:rFonts w:ascii="Times New Roman" w:hAnsi="Times New Roman" w:cs="Times New Roman"/>
          <w:color w:val="auto"/>
          <w:sz w:val="22"/>
          <w:szCs w:val="22"/>
        </w:rPr>
      </w:pPr>
      <w:hyperlink r:id="rId44" w:history="1">
        <w:r w:rsidR="008159EE" w:rsidRPr="009F4FFB">
          <w:rPr>
            <w:rStyle w:val="a3"/>
            <w:color w:val="auto"/>
            <w:sz w:val="22"/>
            <w:szCs w:val="22"/>
          </w:rPr>
          <w:t>Расходный кассовый ордер (Унифицированная форма N КО-2) (ОКУД 0310002)</w:t>
        </w:r>
      </w:hyperlink>
    </w:p>
    <w:p w14:paraId="028C9B7D" w14:textId="77777777" w:rsidR="008159EE" w:rsidRPr="009F4FFB" w:rsidRDefault="00605ED0" w:rsidP="008159EE">
      <w:pPr>
        <w:numPr>
          <w:ilvl w:val="0"/>
          <w:numId w:val="12"/>
        </w:numPr>
        <w:tabs>
          <w:tab w:val="left" w:pos="284"/>
        </w:tabs>
        <w:ind w:left="0" w:firstLine="0"/>
        <w:jc w:val="both"/>
        <w:rPr>
          <w:rFonts w:ascii="Times New Roman" w:hAnsi="Times New Roman" w:cs="Times New Roman"/>
          <w:color w:val="auto"/>
          <w:sz w:val="22"/>
          <w:szCs w:val="22"/>
        </w:rPr>
      </w:pPr>
      <w:hyperlink r:id="rId45" w:history="1">
        <w:r w:rsidR="008159EE" w:rsidRPr="009F4FFB">
          <w:rPr>
            <w:rStyle w:val="a3"/>
            <w:color w:val="auto"/>
            <w:sz w:val="22"/>
            <w:szCs w:val="22"/>
          </w:rPr>
          <w:t>Журнал регистрации приходных и расходных кассовых ордеров (Унифицированная форма N КО-3) (ОКУД 0310003)</w:t>
        </w:r>
      </w:hyperlink>
    </w:p>
    <w:p w14:paraId="6735CE98" w14:textId="77777777" w:rsidR="008159EE" w:rsidRDefault="00605ED0" w:rsidP="008159EE">
      <w:pPr>
        <w:numPr>
          <w:ilvl w:val="0"/>
          <w:numId w:val="12"/>
        </w:numPr>
        <w:tabs>
          <w:tab w:val="left" w:pos="284"/>
        </w:tabs>
        <w:ind w:left="0" w:firstLine="0"/>
        <w:jc w:val="both"/>
        <w:rPr>
          <w:rFonts w:ascii="Times New Roman" w:hAnsi="Times New Roman" w:cs="Times New Roman"/>
          <w:color w:val="auto"/>
          <w:sz w:val="22"/>
          <w:szCs w:val="22"/>
        </w:rPr>
      </w:pPr>
      <w:hyperlink r:id="rId46" w:history="1">
        <w:r w:rsidR="008159EE" w:rsidRPr="009F4FFB">
          <w:rPr>
            <w:rStyle w:val="a3"/>
            <w:color w:val="auto"/>
            <w:sz w:val="22"/>
            <w:szCs w:val="22"/>
          </w:rPr>
          <w:t>Платежное поручение (форма 0401060)</w:t>
        </w:r>
      </w:hyperlink>
    </w:p>
    <w:p w14:paraId="1643824D" w14:textId="77777777" w:rsidR="008159EE" w:rsidRDefault="008159EE" w:rsidP="008159EE">
      <w:pPr>
        <w:numPr>
          <w:ilvl w:val="0"/>
          <w:numId w:val="12"/>
        </w:numPr>
        <w:tabs>
          <w:tab w:val="left" w:pos="284"/>
        </w:tabs>
        <w:ind w:left="0" w:firstLine="0"/>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Акт на установку (са</w:t>
      </w:r>
      <w:r w:rsidRPr="00C13919">
        <w:rPr>
          <w:rFonts w:ascii="Times New Roman" w:hAnsi="Times New Roman" w:cs="Times New Roman"/>
          <w:color w:val="auto"/>
          <w:sz w:val="22"/>
          <w:szCs w:val="22"/>
        </w:rPr>
        <w:t>мостоятельно</w:t>
      </w:r>
      <w:r w:rsidRPr="0094307E">
        <w:rPr>
          <w:rFonts w:ascii="Times New Roman" w:hAnsi="Times New Roman" w:cs="Times New Roman"/>
          <w:color w:val="auto"/>
          <w:sz w:val="22"/>
          <w:szCs w:val="22"/>
        </w:rPr>
        <w:t xml:space="preserve"> разработанн</w:t>
      </w:r>
      <w:r>
        <w:rPr>
          <w:rFonts w:ascii="Times New Roman" w:hAnsi="Times New Roman" w:cs="Times New Roman"/>
          <w:color w:val="auto"/>
          <w:sz w:val="22"/>
          <w:szCs w:val="22"/>
        </w:rPr>
        <w:t>ая</w:t>
      </w:r>
      <w:r w:rsidRPr="0094307E">
        <w:rPr>
          <w:rFonts w:ascii="Times New Roman" w:hAnsi="Times New Roman" w:cs="Times New Roman"/>
          <w:color w:val="auto"/>
          <w:sz w:val="22"/>
          <w:szCs w:val="22"/>
        </w:rPr>
        <w:t xml:space="preserve"> форм</w:t>
      </w:r>
      <w:r>
        <w:rPr>
          <w:rFonts w:ascii="Times New Roman" w:hAnsi="Times New Roman" w:cs="Times New Roman"/>
          <w:color w:val="auto"/>
          <w:sz w:val="22"/>
          <w:szCs w:val="22"/>
        </w:rPr>
        <w:t>а)</w:t>
      </w:r>
    </w:p>
    <w:p w14:paraId="36EA8FBA" w14:textId="77777777" w:rsidR="008159EE" w:rsidRPr="009F4FFB" w:rsidRDefault="008159EE" w:rsidP="008159EE">
      <w:pPr>
        <w:numPr>
          <w:ilvl w:val="0"/>
          <w:numId w:val="12"/>
        </w:numPr>
        <w:tabs>
          <w:tab w:val="left" w:pos="284"/>
        </w:tabs>
        <w:ind w:left="0" w:firstLine="0"/>
        <w:jc w:val="both"/>
        <w:rPr>
          <w:rFonts w:ascii="Times New Roman" w:hAnsi="Times New Roman" w:cs="Times New Roman"/>
          <w:color w:val="auto"/>
          <w:sz w:val="22"/>
          <w:szCs w:val="22"/>
        </w:rPr>
      </w:pPr>
      <w:r w:rsidRPr="0094307E">
        <w:rPr>
          <w:rFonts w:ascii="Times New Roman" w:hAnsi="Times New Roman" w:cs="Times New Roman"/>
          <w:color w:val="auto"/>
          <w:sz w:val="22"/>
          <w:szCs w:val="22"/>
        </w:rPr>
        <w:t xml:space="preserve">Расчет неустойки за несвоевременную оплату за аренду (нежилое помещение) </w:t>
      </w:r>
      <w:r>
        <w:rPr>
          <w:rFonts w:ascii="Times New Roman" w:hAnsi="Times New Roman" w:cs="Times New Roman"/>
          <w:color w:val="auto"/>
          <w:sz w:val="22"/>
          <w:szCs w:val="22"/>
        </w:rPr>
        <w:t>(са</w:t>
      </w:r>
      <w:r w:rsidRPr="001C25CE">
        <w:rPr>
          <w:rFonts w:ascii="Times New Roman" w:hAnsi="Times New Roman" w:cs="Times New Roman"/>
          <w:color w:val="auto"/>
          <w:sz w:val="22"/>
          <w:szCs w:val="22"/>
        </w:rPr>
        <w:t>мостоятельно разработанн</w:t>
      </w:r>
      <w:r>
        <w:rPr>
          <w:rFonts w:ascii="Times New Roman" w:hAnsi="Times New Roman" w:cs="Times New Roman"/>
          <w:color w:val="auto"/>
          <w:sz w:val="22"/>
          <w:szCs w:val="22"/>
        </w:rPr>
        <w:t>ая</w:t>
      </w:r>
      <w:r w:rsidRPr="001C25CE">
        <w:rPr>
          <w:rFonts w:ascii="Times New Roman" w:hAnsi="Times New Roman" w:cs="Times New Roman"/>
          <w:color w:val="auto"/>
          <w:sz w:val="22"/>
          <w:szCs w:val="22"/>
        </w:rPr>
        <w:t xml:space="preserve"> форм</w:t>
      </w:r>
      <w:r>
        <w:rPr>
          <w:rFonts w:ascii="Times New Roman" w:hAnsi="Times New Roman" w:cs="Times New Roman"/>
          <w:color w:val="auto"/>
          <w:sz w:val="22"/>
          <w:szCs w:val="22"/>
        </w:rPr>
        <w:t>а)</w:t>
      </w:r>
    </w:p>
    <w:p w14:paraId="5F989E8C" w14:textId="77777777" w:rsidR="008159EE" w:rsidRPr="009F4FFB" w:rsidRDefault="008159EE" w:rsidP="008159EE">
      <w:pPr>
        <w:numPr>
          <w:ilvl w:val="0"/>
          <w:numId w:val="12"/>
        </w:numPr>
        <w:tabs>
          <w:tab w:val="left" w:pos="284"/>
        </w:tabs>
        <w:ind w:left="0" w:firstLine="0"/>
        <w:jc w:val="both"/>
        <w:rPr>
          <w:rFonts w:ascii="Times New Roman" w:hAnsi="Times New Roman" w:cs="Times New Roman"/>
          <w:color w:val="auto"/>
          <w:sz w:val="22"/>
          <w:szCs w:val="22"/>
        </w:rPr>
      </w:pPr>
      <w:r w:rsidRPr="0094307E">
        <w:rPr>
          <w:rFonts w:ascii="Times New Roman" w:hAnsi="Times New Roman" w:cs="Times New Roman"/>
          <w:color w:val="auto"/>
          <w:sz w:val="22"/>
          <w:szCs w:val="22"/>
        </w:rPr>
        <w:t>Неиспользованные дни отпуска работников</w:t>
      </w:r>
      <w:r>
        <w:rPr>
          <w:rFonts w:ascii="Times New Roman" w:hAnsi="Times New Roman" w:cs="Times New Roman"/>
          <w:color w:val="auto"/>
          <w:sz w:val="22"/>
          <w:szCs w:val="22"/>
        </w:rPr>
        <w:t xml:space="preserve"> (са</w:t>
      </w:r>
      <w:r w:rsidRPr="001C25CE">
        <w:rPr>
          <w:rFonts w:ascii="Times New Roman" w:hAnsi="Times New Roman" w:cs="Times New Roman"/>
          <w:color w:val="auto"/>
          <w:sz w:val="22"/>
          <w:szCs w:val="22"/>
        </w:rPr>
        <w:t>мостоятельно разработанн</w:t>
      </w:r>
      <w:r>
        <w:rPr>
          <w:rFonts w:ascii="Times New Roman" w:hAnsi="Times New Roman" w:cs="Times New Roman"/>
          <w:color w:val="auto"/>
          <w:sz w:val="22"/>
          <w:szCs w:val="22"/>
        </w:rPr>
        <w:t>ая</w:t>
      </w:r>
      <w:r w:rsidRPr="001C25CE">
        <w:rPr>
          <w:rFonts w:ascii="Times New Roman" w:hAnsi="Times New Roman" w:cs="Times New Roman"/>
          <w:color w:val="auto"/>
          <w:sz w:val="22"/>
          <w:szCs w:val="22"/>
        </w:rPr>
        <w:t xml:space="preserve"> форм</w:t>
      </w:r>
      <w:r>
        <w:rPr>
          <w:rFonts w:ascii="Times New Roman" w:hAnsi="Times New Roman" w:cs="Times New Roman"/>
          <w:color w:val="auto"/>
          <w:sz w:val="22"/>
          <w:szCs w:val="22"/>
        </w:rPr>
        <w:t>а)</w:t>
      </w:r>
    </w:p>
    <w:p w14:paraId="7D0741BD" w14:textId="77777777" w:rsidR="008159EE" w:rsidRPr="009F4FFB" w:rsidRDefault="008159EE" w:rsidP="008159EE">
      <w:pPr>
        <w:numPr>
          <w:ilvl w:val="0"/>
          <w:numId w:val="12"/>
        </w:numPr>
        <w:tabs>
          <w:tab w:val="left" w:pos="284"/>
        </w:tabs>
        <w:ind w:left="0" w:firstLine="0"/>
        <w:jc w:val="both"/>
        <w:rPr>
          <w:rFonts w:ascii="Times New Roman" w:hAnsi="Times New Roman" w:cs="Times New Roman"/>
          <w:color w:val="auto"/>
          <w:sz w:val="22"/>
          <w:szCs w:val="22"/>
        </w:rPr>
      </w:pPr>
      <w:r w:rsidRPr="0094307E">
        <w:rPr>
          <w:rFonts w:ascii="Times New Roman" w:hAnsi="Times New Roman" w:cs="Times New Roman"/>
          <w:color w:val="auto"/>
          <w:sz w:val="22"/>
          <w:szCs w:val="22"/>
        </w:rPr>
        <w:t>Действующие договоры аренды нежилого помещения</w:t>
      </w:r>
      <w:r>
        <w:rPr>
          <w:rFonts w:ascii="Times New Roman" w:hAnsi="Times New Roman" w:cs="Times New Roman"/>
          <w:color w:val="auto"/>
          <w:sz w:val="22"/>
          <w:szCs w:val="22"/>
        </w:rPr>
        <w:t xml:space="preserve"> (са</w:t>
      </w:r>
      <w:r w:rsidRPr="001C25CE">
        <w:rPr>
          <w:rFonts w:ascii="Times New Roman" w:hAnsi="Times New Roman" w:cs="Times New Roman"/>
          <w:color w:val="auto"/>
          <w:sz w:val="22"/>
          <w:szCs w:val="22"/>
        </w:rPr>
        <w:t>мостоятельно разработанн</w:t>
      </w:r>
      <w:r>
        <w:rPr>
          <w:rFonts w:ascii="Times New Roman" w:hAnsi="Times New Roman" w:cs="Times New Roman"/>
          <w:color w:val="auto"/>
          <w:sz w:val="22"/>
          <w:szCs w:val="22"/>
        </w:rPr>
        <w:t>ая</w:t>
      </w:r>
      <w:r w:rsidRPr="001C25CE">
        <w:rPr>
          <w:rFonts w:ascii="Times New Roman" w:hAnsi="Times New Roman" w:cs="Times New Roman"/>
          <w:color w:val="auto"/>
          <w:sz w:val="22"/>
          <w:szCs w:val="22"/>
        </w:rPr>
        <w:t xml:space="preserve"> форм</w:t>
      </w:r>
      <w:r>
        <w:rPr>
          <w:rFonts w:ascii="Times New Roman" w:hAnsi="Times New Roman" w:cs="Times New Roman"/>
          <w:color w:val="auto"/>
          <w:sz w:val="22"/>
          <w:szCs w:val="22"/>
        </w:rPr>
        <w:t>а)</w:t>
      </w:r>
    </w:p>
    <w:p w14:paraId="1A71EA8C" w14:textId="77777777" w:rsidR="008159EE" w:rsidRDefault="008159EE" w:rsidP="008159EE">
      <w:pPr>
        <w:numPr>
          <w:ilvl w:val="0"/>
          <w:numId w:val="12"/>
        </w:numPr>
        <w:tabs>
          <w:tab w:val="left" w:pos="284"/>
        </w:tabs>
        <w:ind w:left="0" w:firstLine="0"/>
        <w:jc w:val="both"/>
        <w:rPr>
          <w:rFonts w:ascii="Times New Roman" w:hAnsi="Times New Roman" w:cs="Times New Roman"/>
          <w:color w:val="auto"/>
          <w:sz w:val="22"/>
          <w:szCs w:val="22"/>
        </w:rPr>
      </w:pPr>
      <w:r w:rsidRPr="0094307E">
        <w:rPr>
          <w:rFonts w:ascii="Times New Roman" w:hAnsi="Times New Roman" w:cs="Times New Roman"/>
          <w:color w:val="auto"/>
          <w:sz w:val="22"/>
          <w:szCs w:val="22"/>
        </w:rPr>
        <w:t xml:space="preserve">Действующие договоры краткосрочной аренды нежилого помещения </w:t>
      </w:r>
      <w:r>
        <w:rPr>
          <w:rFonts w:ascii="Times New Roman" w:hAnsi="Times New Roman" w:cs="Times New Roman"/>
          <w:color w:val="auto"/>
          <w:sz w:val="22"/>
          <w:szCs w:val="22"/>
        </w:rPr>
        <w:t>(са</w:t>
      </w:r>
      <w:r w:rsidRPr="001C25CE">
        <w:rPr>
          <w:rFonts w:ascii="Times New Roman" w:hAnsi="Times New Roman" w:cs="Times New Roman"/>
          <w:color w:val="auto"/>
          <w:sz w:val="22"/>
          <w:szCs w:val="22"/>
        </w:rPr>
        <w:t>мостоятельно разработанн</w:t>
      </w:r>
      <w:r>
        <w:rPr>
          <w:rFonts w:ascii="Times New Roman" w:hAnsi="Times New Roman" w:cs="Times New Roman"/>
          <w:color w:val="auto"/>
          <w:sz w:val="22"/>
          <w:szCs w:val="22"/>
        </w:rPr>
        <w:t>ая</w:t>
      </w:r>
      <w:r w:rsidRPr="001C25CE">
        <w:rPr>
          <w:rFonts w:ascii="Times New Roman" w:hAnsi="Times New Roman" w:cs="Times New Roman"/>
          <w:color w:val="auto"/>
          <w:sz w:val="22"/>
          <w:szCs w:val="22"/>
        </w:rPr>
        <w:t xml:space="preserve"> форм</w:t>
      </w:r>
      <w:r>
        <w:rPr>
          <w:rFonts w:ascii="Times New Roman" w:hAnsi="Times New Roman" w:cs="Times New Roman"/>
          <w:color w:val="auto"/>
          <w:sz w:val="22"/>
          <w:szCs w:val="22"/>
        </w:rPr>
        <w:t>а)</w:t>
      </w:r>
    </w:p>
    <w:p w14:paraId="1F3FAC24" w14:textId="77777777" w:rsidR="008159EE" w:rsidRPr="0094307E" w:rsidRDefault="008159EE" w:rsidP="008159EE">
      <w:pPr>
        <w:numPr>
          <w:ilvl w:val="0"/>
          <w:numId w:val="12"/>
        </w:numPr>
        <w:tabs>
          <w:tab w:val="left" w:pos="284"/>
        </w:tabs>
        <w:ind w:left="0" w:firstLine="0"/>
        <w:jc w:val="both"/>
        <w:rPr>
          <w:rFonts w:ascii="Times New Roman" w:hAnsi="Times New Roman" w:cs="Times New Roman"/>
          <w:color w:val="auto"/>
          <w:sz w:val="22"/>
          <w:szCs w:val="22"/>
        </w:rPr>
      </w:pPr>
      <w:r w:rsidRPr="0094307E">
        <w:rPr>
          <w:rFonts w:ascii="Times New Roman" w:hAnsi="Times New Roman" w:cs="Times New Roman"/>
          <w:color w:val="auto"/>
          <w:sz w:val="22"/>
          <w:szCs w:val="22"/>
        </w:rPr>
        <w:t>Профессиональное суждение бухгалтера</w:t>
      </w:r>
      <w:r>
        <w:rPr>
          <w:rFonts w:ascii="Times New Roman" w:hAnsi="Times New Roman" w:cs="Times New Roman"/>
          <w:color w:val="auto"/>
          <w:sz w:val="22"/>
          <w:szCs w:val="22"/>
        </w:rPr>
        <w:t xml:space="preserve"> </w:t>
      </w:r>
      <w:r w:rsidRPr="00C13919">
        <w:rPr>
          <w:rFonts w:ascii="Times New Roman" w:hAnsi="Times New Roman" w:cs="Times New Roman"/>
          <w:color w:val="auto"/>
          <w:sz w:val="22"/>
          <w:szCs w:val="22"/>
        </w:rPr>
        <w:t>(</w:t>
      </w:r>
      <w:r>
        <w:rPr>
          <w:rFonts w:ascii="Times New Roman" w:hAnsi="Times New Roman" w:cs="Times New Roman"/>
          <w:color w:val="auto"/>
          <w:sz w:val="22"/>
          <w:szCs w:val="22"/>
        </w:rPr>
        <w:t>с</w:t>
      </w:r>
      <w:r w:rsidRPr="00C13919">
        <w:rPr>
          <w:rFonts w:ascii="Times New Roman" w:hAnsi="Times New Roman" w:cs="Times New Roman"/>
          <w:color w:val="auto"/>
          <w:sz w:val="22"/>
          <w:szCs w:val="22"/>
        </w:rPr>
        <w:t>а</w:t>
      </w:r>
      <w:r w:rsidRPr="0094307E">
        <w:rPr>
          <w:rFonts w:ascii="Times New Roman" w:hAnsi="Times New Roman" w:cs="Times New Roman"/>
          <w:color w:val="auto"/>
          <w:sz w:val="22"/>
          <w:szCs w:val="22"/>
        </w:rPr>
        <w:t>мостоятельно разработанная форма)</w:t>
      </w:r>
    </w:p>
    <w:p w14:paraId="68BBAC27" w14:textId="77777777" w:rsidR="008159EE" w:rsidRPr="009F4FFB" w:rsidRDefault="008159EE" w:rsidP="008159EE">
      <w:pPr>
        <w:tabs>
          <w:tab w:val="left" w:pos="284"/>
        </w:tabs>
        <w:jc w:val="both"/>
        <w:rPr>
          <w:rFonts w:ascii="Times New Roman" w:hAnsi="Times New Roman" w:cs="Times New Roman"/>
          <w:color w:val="auto"/>
          <w:sz w:val="22"/>
          <w:szCs w:val="22"/>
        </w:rPr>
      </w:pPr>
      <w:r>
        <w:rPr>
          <w:rFonts w:ascii="Times New Roman" w:hAnsi="Times New Roman" w:cs="Times New Roman"/>
          <w:color w:val="auto"/>
          <w:sz w:val="22"/>
          <w:szCs w:val="22"/>
        </w:rPr>
        <w:br w:type="page"/>
      </w:r>
    </w:p>
    <w:p w14:paraId="02C85486" w14:textId="77777777" w:rsidR="008159EE" w:rsidRPr="005D1B7B" w:rsidRDefault="008159EE" w:rsidP="008159EE"/>
    <w:p w14:paraId="5A5F51EC" w14:textId="77777777" w:rsidR="008159EE" w:rsidRPr="005D1B7B" w:rsidRDefault="008159EE" w:rsidP="008159EE">
      <w:pPr>
        <w:ind w:left="6521"/>
        <w:rPr>
          <w:rFonts w:ascii="Times New Roman" w:hAnsi="Times New Roman" w:cs="Times New Roman"/>
          <w:b/>
        </w:rPr>
      </w:pPr>
      <w:r w:rsidRPr="005D1B7B">
        <w:rPr>
          <w:rFonts w:ascii="Times New Roman" w:hAnsi="Times New Roman" w:cs="Times New Roman"/>
          <w:b/>
        </w:rPr>
        <w:t>УТВЕРЖДАЮ</w:t>
      </w:r>
    </w:p>
    <w:p w14:paraId="15D6C240" w14:textId="77777777" w:rsidR="008159EE" w:rsidRDefault="008159EE" w:rsidP="008159EE">
      <w:pPr>
        <w:ind w:left="6521"/>
        <w:rPr>
          <w:rFonts w:ascii="Times New Roman" w:hAnsi="Times New Roman" w:cs="Times New Roman"/>
        </w:rPr>
      </w:pPr>
      <w:r>
        <w:rPr>
          <w:rFonts w:ascii="Times New Roman" w:hAnsi="Times New Roman" w:cs="Times New Roman"/>
        </w:rPr>
        <w:t>Директор муниципального бюджетного учреждения</w:t>
      </w:r>
    </w:p>
    <w:p w14:paraId="6AE6D0DD" w14:textId="77777777" w:rsidR="008159EE" w:rsidRDefault="008159EE" w:rsidP="008159EE">
      <w:pPr>
        <w:ind w:left="6521"/>
        <w:rPr>
          <w:rFonts w:ascii="Times New Roman" w:hAnsi="Times New Roman" w:cs="Times New Roman"/>
        </w:rPr>
      </w:pPr>
      <w:r>
        <w:rPr>
          <w:rFonts w:ascii="Times New Roman" w:hAnsi="Times New Roman" w:cs="Times New Roman"/>
        </w:rPr>
        <w:t>«Бизнес-инкубатор»</w:t>
      </w:r>
    </w:p>
    <w:p w14:paraId="33E7904B" w14:textId="77777777" w:rsidR="008159EE" w:rsidRDefault="008159EE" w:rsidP="008159EE">
      <w:pPr>
        <w:ind w:left="6521"/>
        <w:rPr>
          <w:rFonts w:ascii="Times New Roman" w:hAnsi="Times New Roman" w:cs="Times New Roman"/>
        </w:rPr>
      </w:pPr>
    </w:p>
    <w:p w14:paraId="55975733" w14:textId="77777777" w:rsidR="008159EE" w:rsidRDefault="008159EE" w:rsidP="008159EE">
      <w:pPr>
        <w:ind w:left="6521"/>
        <w:rPr>
          <w:rFonts w:ascii="Times New Roman" w:hAnsi="Times New Roman" w:cs="Times New Roman"/>
        </w:rPr>
      </w:pPr>
      <w:r>
        <w:rPr>
          <w:rFonts w:ascii="Times New Roman" w:hAnsi="Times New Roman" w:cs="Times New Roman"/>
        </w:rPr>
        <w:t>_____________ ФИО</w:t>
      </w:r>
    </w:p>
    <w:p w14:paraId="29F92415" w14:textId="77777777" w:rsidR="008159EE" w:rsidRDefault="008159EE" w:rsidP="008159EE">
      <w:pPr>
        <w:ind w:left="6521"/>
        <w:rPr>
          <w:rFonts w:ascii="Times New Roman" w:hAnsi="Times New Roman" w:cs="Times New Roman"/>
        </w:rPr>
      </w:pPr>
      <w:r>
        <w:rPr>
          <w:rFonts w:ascii="Times New Roman" w:hAnsi="Times New Roman" w:cs="Times New Roman"/>
        </w:rPr>
        <w:t>«__» _____________ 20__г.</w:t>
      </w:r>
    </w:p>
    <w:p w14:paraId="55EA0A53" w14:textId="77777777" w:rsidR="008159EE" w:rsidRDefault="008159EE" w:rsidP="008159EE">
      <w:pPr>
        <w:ind w:left="5812"/>
        <w:rPr>
          <w:rFonts w:ascii="Times New Roman" w:hAnsi="Times New Roman" w:cs="Times New Roman"/>
        </w:rPr>
      </w:pPr>
    </w:p>
    <w:p w14:paraId="0E9B040C" w14:textId="77777777" w:rsidR="008159EE" w:rsidRDefault="008159EE" w:rsidP="008159EE">
      <w:pPr>
        <w:rPr>
          <w:rFonts w:ascii="Times New Roman" w:hAnsi="Times New Roman" w:cs="Times New Roman"/>
        </w:rPr>
      </w:pPr>
    </w:p>
    <w:p w14:paraId="6BF6F76E" w14:textId="77777777" w:rsidR="008159EE" w:rsidRDefault="008159EE" w:rsidP="008159EE">
      <w:pPr>
        <w:rPr>
          <w:rFonts w:ascii="Times New Roman" w:hAnsi="Times New Roman" w:cs="Times New Roman"/>
        </w:rPr>
      </w:pPr>
    </w:p>
    <w:p w14:paraId="7C7F2434" w14:textId="77777777" w:rsidR="008159EE" w:rsidRPr="005D1B7B" w:rsidRDefault="008159EE" w:rsidP="008159EE">
      <w:pPr>
        <w:jc w:val="center"/>
        <w:rPr>
          <w:rFonts w:ascii="Times New Roman" w:hAnsi="Times New Roman" w:cs="Times New Roman"/>
          <w:b/>
        </w:rPr>
      </w:pPr>
      <w:r w:rsidRPr="005D1B7B">
        <w:rPr>
          <w:rFonts w:ascii="Times New Roman" w:hAnsi="Times New Roman" w:cs="Times New Roman"/>
          <w:b/>
        </w:rPr>
        <w:t>Акт на установку от «___» _________ 20___г.</w:t>
      </w:r>
    </w:p>
    <w:p w14:paraId="349CD8CD" w14:textId="77777777" w:rsidR="008159EE" w:rsidRDefault="008159EE" w:rsidP="008159EE">
      <w:pPr>
        <w:rPr>
          <w:rFonts w:ascii="Times New Roman" w:hAnsi="Times New Roman" w:cs="Times New Roman"/>
        </w:rPr>
      </w:pPr>
    </w:p>
    <w:p w14:paraId="0035F855" w14:textId="77777777" w:rsidR="008159EE" w:rsidRDefault="008159EE" w:rsidP="008159EE">
      <w:pPr>
        <w:rPr>
          <w:rFonts w:ascii="Times New Roman" w:hAnsi="Times New Roman" w:cs="Times New Roman"/>
        </w:rPr>
      </w:pPr>
    </w:p>
    <w:p w14:paraId="31848FC6" w14:textId="77777777" w:rsidR="008159EE" w:rsidRDefault="008159EE" w:rsidP="008159EE">
      <w:pPr>
        <w:rPr>
          <w:rFonts w:ascii="Times New Roman" w:hAnsi="Times New Roman" w:cs="Times New Roman"/>
        </w:rPr>
      </w:pPr>
    </w:p>
    <w:p w14:paraId="458C6FEE" w14:textId="77777777" w:rsidR="008159EE" w:rsidRDefault="008159EE" w:rsidP="008159EE">
      <w:pPr>
        <w:rPr>
          <w:rFonts w:ascii="Times New Roman" w:hAnsi="Times New Roman" w:cs="Times New Roman"/>
        </w:rPr>
      </w:pPr>
      <w:r>
        <w:rPr>
          <w:rFonts w:ascii="Times New Roman" w:hAnsi="Times New Roman" w:cs="Times New Roman"/>
        </w:rPr>
        <w:t>Комиссия в составе:</w:t>
      </w:r>
    </w:p>
    <w:p w14:paraId="37AECCE3" w14:textId="77777777" w:rsidR="008159EE" w:rsidRDefault="008159EE" w:rsidP="008159EE">
      <w:pPr>
        <w:rPr>
          <w:rFonts w:ascii="Times New Roman" w:hAnsi="Times New Roman" w:cs="Times New Roman"/>
        </w:rPr>
      </w:pPr>
    </w:p>
    <w:p w14:paraId="47F6E89F" w14:textId="77777777" w:rsidR="008159EE" w:rsidRDefault="008159EE" w:rsidP="008159EE">
      <w:pPr>
        <w:rPr>
          <w:rFonts w:ascii="Times New Roman" w:hAnsi="Times New Roman" w:cs="Times New Roman"/>
        </w:rPr>
      </w:pPr>
      <w:r>
        <w:rPr>
          <w:rFonts w:ascii="Times New Roman" w:hAnsi="Times New Roman" w:cs="Times New Roman"/>
        </w:rPr>
        <w:t>Председатель комиссии:</w:t>
      </w:r>
      <w:r>
        <w:rPr>
          <w:rFonts w:ascii="Times New Roman" w:hAnsi="Times New Roman" w:cs="Times New Roman"/>
        </w:rPr>
        <w:tab/>
      </w:r>
      <w:r>
        <w:rPr>
          <w:rFonts w:ascii="Times New Roman" w:hAnsi="Times New Roman" w:cs="Times New Roman"/>
        </w:rPr>
        <w:tab/>
        <w:t>_______________</w:t>
      </w:r>
      <w:r>
        <w:rPr>
          <w:rFonts w:ascii="Times New Roman" w:hAnsi="Times New Roman" w:cs="Times New Roman"/>
        </w:rPr>
        <w:tab/>
      </w:r>
      <w:r>
        <w:rPr>
          <w:rFonts w:ascii="Times New Roman" w:hAnsi="Times New Roman" w:cs="Times New Roman"/>
        </w:rPr>
        <w:tab/>
        <w:t>_____________</w:t>
      </w:r>
    </w:p>
    <w:p w14:paraId="6646F287" w14:textId="77777777" w:rsidR="008159EE" w:rsidRPr="005D1B7B" w:rsidRDefault="008159EE" w:rsidP="008159EE">
      <w:pPr>
        <w:ind w:left="3969"/>
        <w:rPr>
          <w:rFonts w:ascii="Times New Roman" w:hAnsi="Times New Roman" w:cs="Times New Roman"/>
          <w:sz w:val="16"/>
          <w:szCs w:val="16"/>
        </w:rPr>
      </w:pPr>
      <w:r>
        <w:rPr>
          <w:rFonts w:ascii="Times New Roman" w:hAnsi="Times New Roman" w:cs="Times New Roman"/>
          <w:sz w:val="16"/>
          <w:szCs w:val="16"/>
        </w:rPr>
        <w:t xml:space="preserve">должность                                                       </w:t>
      </w:r>
      <w:r w:rsidRPr="005D1B7B">
        <w:rPr>
          <w:rFonts w:ascii="Times New Roman" w:hAnsi="Times New Roman" w:cs="Times New Roman"/>
          <w:sz w:val="16"/>
          <w:szCs w:val="16"/>
        </w:rPr>
        <w:t>ФИО</w:t>
      </w:r>
    </w:p>
    <w:p w14:paraId="4AD30BEB" w14:textId="77777777" w:rsidR="008159EE" w:rsidRDefault="008159EE" w:rsidP="008159EE">
      <w:pPr>
        <w:rPr>
          <w:rFonts w:ascii="Times New Roman" w:hAnsi="Times New Roman" w:cs="Times New Roman"/>
        </w:rPr>
      </w:pPr>
      <w:r>
        <w:rPr>
          <w:rFonts w:ascii="Times New Roman" w:hAnsi="Times New Roman" w:cs="Times New Roman"/>
        </w:rPr>
        <w:t>Члены комиссии: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w:t>
      </w:r>
      <w:r>
        <w:rPr>
          <w:rFonts w:ascii="Times New Roman" w:hAnsi="Times New Roman" w:cs="Times New Roman"/>
        </w:rPr>
        <w:tab/>
      </w:r>
      <w:r>
        <w:rPr>
          <w:rFonts w:ascii="Times New Roman" w:hAnsi="Times New Roman" w:cs="Times New Roman"/>
        </w:rPr>
        <w:tab/>
        <w:t>_____________</w:t>
      </w:r>
    </w:p>
    <w:p w14:paraId="1D7D1F46" w14:textId="77777777" w:rsidR="008159EE" w:rsidRPr="005D1B7B" w:rsidRDefault="008159EE" w:rsidP="008159EE">
      <w:pPr>
        <w:ind w:left="3969"/>
        <w:rPr>
          <w:rFonts w:ascii="Times New Roman" w:hAnsi="Times New Roman" w:cs="Times New Roman"/>
          <w:sz w:val="16"/>
          <w:szCs w:val="16"/>
        </w:rPr>
      </w:pPr>
      <w:r>
        <w:rPr>
          <w:rFonts w:ascii="Times New Roman" w:hAnsi="Times New Roman" w:cs="Times New Roman"/>
          <w:sz w:val="16"/>
          <w:szCs w:val="16"/>
        </w:rPr>
        <w:t xml:space="preserve">должность                                                       </w:t>
      </w:r>
      <w:r w:rsidRPr="005D1B7B">
        <w:rPr>
          <w:rFonts w:ascii="Times New Roman" w:hAnsi="Times New Roman" w:cs="Times New Roman"/>
          <w:sz w:val="16"/>
          <w:szCs w:val="16"/>
        </w:rPr>
        <w:t>ФИО</w:t>
      </w:r>
    </w:p>
    <w:p w14:paraId="64257F4B" w14:textId="77777777" w:rsidR="008159EE" w:rsidRDefault="008159EE" w:rsidP="008159E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w:t>
      </w:r>
      <w:r>
        <w:rPr>
          <w:rFonts w:ascii="Times New Roman" w:hAnsi="Times New Roman" w:cs="Times New Roman"/>
        </w:rPr>
        <w:tab/>
      </w:r>
      <w:r>
        <w:rPr>
          <w:rFonts w:ascii="Times New Roman" w:hAnsi="Times New Roman" w:cs="Times New Roman"/>
        </w:rPr>
        <w:tab/>
        <w:t>_____________</w:t>
      </w:r>
    </w:p>
    <w:p w14:paraId="0D91494D" w14:textId="77777777" w:rsidR="008159EE" w:rsidRPr="005D1B7B" w:rsidRDefault="008159EE" w:rsidP="008159EE">
      <w:pPr>
        <w:ind w:left="3969"/>
        <w:rPr>
          <w:rFonts w:ascii="Times New Roman" w:hAnsi="Times New Roman" w:cs="Times New Roman"/>
          <w:sz w:val="16"/>
          <w:szCs w:val="16"/>
        </w:rPr>
      </w:pPr>
      <w:r>
        <w:rPr>
          <w:rFonts w:ascii="Times New Roman" w:hAnsi="Times New Roman" w:cs="Times New Roman"/>
          <w:sz w:val="16"/>
          <w:szCs w:val="16"/>
        </w:rPr>
        <w:t xml:space="preserve">должность                                                       </w:t>
      </w:r>
      <w:r w:rsidRPr="005D1B7B">
        <w:rPr>
          <w:rFonts w:ascii="Times New Roman" w:hAnsi="Times New Roman" w:cs="Times New Roman"/>
          <w:sz w:val="16"/>
          <w:szCs w:val="16"/>
        </w:rPr>
        <w:t>ФИО</w:t>
      </w:r>
    </w:p>
    <w:p w14:paraId="19B5B56A" w14:textId="77777777" w:rsidR="008159EE" w:rsidRDefault="008159EE" w:rsidP="008159E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w:t>
      </w:r>
      <w:r>
        <w:rPr>
          <w:rFonts w:ascii="Times New Roman" w:hAnsi="Times New Roman" w:cs="Times New Roman"/>
        </w:rPr>
        <w:tab/>
      </w:r>
      <w:r>
        <w:rPr>
          <w:rFonts w:ascii="Times New Roman" w:hAnsi="Times New Roman" w:cs="Times New Roman"/>
        </w:rPr>
        <w:tab/>
        <w:t>_____________</w:t>
      </w:r>
    </w:p>
    <w:p w14:paraId="6AFD5DF3" w14:textId="77777777" w:rsidR="008159EE" w:rsidRPr="005D1B7B" w:rsidRDefault="008159EE" w:rsidP="008159EE">
      <w:pPr>
        <w:ind w:left="3969"/>
        <w:rPr>
          <w:rFonts w:ascii="Times New Roman" w:hAnsi="Times New Roman" w:cs="Times New Roman"/>
          <w:sz w:val="16"/>
          <w:szCs w:val="16"/>
        </w:rPr>
      </w:pPr>
      <w:r>
        <w:rPr>
          <w:rFonts w:ascii="Times New Roman" w:hAnsi="Times New Roman" w:cs="Times New Roman"/>
          <w:sz w:val="16"/>
          <w:szCs w:val="16"/>
        </w:rPr>
        <w:t xml:space="preserve">должность                                                       </w:t>
      </w:r>
      <w:r w:rsidRPr="005D1B7B">
        <w:rPr>
          <w:rFonts w:ascii="Times New Roman" w:hAnsi="Times New Roman" w:cs="Times New Roman"/>
          <w:sz w:val="16"/>
          <w:szCs w:val="16"/>
        </w:rPr>
        <w:t>ФИО</w:t>
      </w:r>
    </w:p>
    <w:p w14:paraId="150A2732" w14:textId="77777777" w:rsidR="008159EE" w:rsidRDefault="008159EE" w:rsidP="008159E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w:t>
      </w:r>
      <w:r>
        <w:rPr>
          <w:rFonts w:ascii="Times New Roman" w:hAnsi="Times New Roman" w:cs="Times New Roman"/>
        </w:rPr>
        <w:tab/>
      </w:r>
      <w:r>
        <w:rPr>
          <w:rFonts w:ascii="Times New Roman" w:hAnsi="Times New Roman" w:cs="Times New Roman"/>
        </w:rPr>
        <w:tab/>
        <w:t>_____________</w:t>
      </w:r>
    </w:p>
    <w:p w14:paraId="418E5CA4" w14:textId="77777777" w:rsidR="008159EE" w:rsidRPr="005D1B7B" w:rsidRDefault="008159EE" w:rsidP="008159EE">
      <w:pPr>
        <w:ind w:left="3969"/>
        <w:rPr>
          <w:rFonts w:ascii="Times New Roman" w:hAnsi="Times New Roman" w:cs="Times New Roman"/>
          <w:sz w:val="16"/>
          <w:szCs w:val="16"/>
        </w:rPr>
      </w:pPr>
      <w:r>
        <w:rPr>
          <w:rFonts w:ascii="Times New Roman" w:hAnsi="Times New Roman" w:cs="Times New Roman"/>
          <w:sz w:val="16"/>
          <w:szCs w:val="16"/>
        </w:rPr>
        <w:t xml:space="preserve">должность                                                       </w:t>
      </w:r>
      <w:r w:rsidRPr="005D1B7B">
        <w:rPr>
          <w:rFonts w:ascii="Times New Roman" w:hAnsi="Times New Roman" w:cs="Times New Roman"/>
          <w:sz w:val="16"/>
          <w:szCs w:val="16"/>
        </w:rPr>
        <w:t>ФИО</w:t>
      </w:r>
    </w:p>
    <w:p w14:paraId="0D84D141" w14:textId="77777777" w:rsidR="008159EE" w:rsidRDefault="008159EE" w:rsidP="008159EE">
      <w:pPr>
        <w:rPr>
          <w:rFonts w:ascii="Times New Roman" w:hAnsi="Times New Roman" w:cs="Times New Roman"/>
        </w:rPr>
      </w:pPr>
    </w:p>
    <w:p w14:paraId="3B5C5DA4" w14:textId="77777777" w:rsidR="008159EE" w:rsidRDefault="008159EE" w:rsidP="008159EE">
      <w:pPr>
        <w:rPr>
          <w:rFonts w:ascii="Times New Roman" w:hAnsi="Times New Roman" w:cs="Times New Roman"/>
        </w:rPr>
      </w:pPr>
      <w:r>
        <w:rPr>
          <w:rFonts w:ascii="Times New Roman" w:hAnsi="Times New Roman" w:cs="Times New Roman"/>
        </w:rPr>
        <w:t>установила фактическую установку следующих материалов:</w:t>
      </w:r>
    </w:p>
    <w:p w14:paraId="61812ACD" w14:textId="77777777" w:rsidR="008159EE" w:rsidRDefault="008159EE" w:rsidP="008159EE">
      <w:pPr>
        <w:rPr>
          <w:rFonts w:ascii="Times New Roman" w:hAnsi="Times New Roman" w:cs="Times New Roman"/>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2505"/>
        <w:gridCol w:w="1587"/>
        <w:gridCol w:w="1584"/>
        <w:gridCol w:w="1588"/>
        <w:gridCol w:w="2294"/>
      </w:tblGrid>
      <w:tr w:rsidR="008159EE" w:rsidRPr="0095623D" w14:paraId="1F56F61B" w14:textId="77777777" w:rsidTr="0094307E">
        <w:tc>
          <w:tcPr>
            <w:tcW w:w="438" w:type="dxa"/>
            <w:shd w:val="clear" w:color="auto" w:fill="auto"/>
            <w:vAlign w:val="center"/>
          </w:tcPr>
          <w:p w14:paraId="3353EC97" w14:textId="77777777" w:rsidR="008159EE" w:rsidRPr="0095623D" w:rsidRDefault="008159EE" w:rsidP="0094307E">
            <w:pPr>
              <w:jc w:val="center"/>
              <w:rPr>
                <w:rFonts w:ascii="Times New Roman" w:eastAsia="Calibri" w:hAnsi="Times New Roman" w:cs="Times New Roman"/>
                <w:b/>
                <w:sz w:val="22"/>
                <w:szCs w:val="22"/>
              </w:rPr>
            </w:pPr>
            <w:r w:rsidRPr="0095623D">
              <w:rPr>
                <w:rFonts w:ascii="Times New Roman" w:eastAsia="Calibri" w:hAnsi="Times New Roman" w:cs="Times New Roman"/>
                <w:b/>
                <w:sz w:val="22"/>
                <w:szCs w:val="22"/>
              </w:rPr>
              <w:t>№</w:t>
            </w:r>
          </w:p>
        </w:tc>
        <w:tc>
          <w:tcPr>
            <w:tcW w:w="2505" w:type="dxa"/>
            <w:shd w:val="clear" w:color="auto" w:fill="auto"/>
            <w:vAlign w:val="center"/>
          </w:tcPr>
          <w:p w14:paraId="35A828D5" w14:textId="77777777" w:rsidR="008159EE" w:rsidRPr="0095623D" w:rsidRDefault="008159EE" w:rsidP="0094307E">
            <w:pPr>
              <w:jc w:val="center"/>
              <w:rPr>
                <w:rFonts w:ascii="Times New Roman" w:eastAsia="Calibri" w:hAnsi="Times New Roman" w:cs="Times New Roman"/>
                <w:b/>
                <w:sz w:val="22"/>
                <w:szCs w:val="22"/>
              </w:rPr>
            </w:pPr>
            <w:r w:rsidRPr="0095623D">
              <w:rPr>
                <w:rFonts w:ascii="Times New Roman" w:eastAsia="Calibri" w:hAnsi="Times New Roman" w:cs="Times New Roman"/>
                <w:b/>
                <w:sz w:val="22"/>
                <w:szCs w:val="22"/>
              </w:rPr>
              <w:t>Наименование</w:t>
            </w:r>
          </w:p>
        </w:tc>
        <w:tc>
          <w:tcPr>
            <w:tcW w:w="1587" w:type="dxa"/>
            <w:shd w:val="clear" w:color="auto" w:fill="auto"/>
            <w:vAlign w:val="center"/>
          </w:tcPr>
          <w:p w14:paraId="0F335444" w14:textId="77777777" w:rsidR="008159EE" w:rsidRPr="0095623D" w:rsidRDefault="008159EE" w:rsidP="0094307E">
            <w:pPr>
              <w:jc w:val="center"/>
              <w:rPr>
                <w:rFonts w:ascii="Times New Roman" w:eastAsia="Calibri" w:hAnsi="Times New Roman" w:cs="Times New Roman"/>
                <w:b/>
                <w:sz w:val="22"/>
                <w:szCs w:val="22"/>
              </w:rPr>
            </w:pPr>
            <w:r w:rsidRPr="0095623D">
              <w:rPr>
                <w:rFonts w:ascii="Times New Roman" w:eastAsia="Calibri" w:hAnsi="Times New Roman" w:cs="Times New Roman"/>
                <w:b/>
                <w:sz w:val="22"/>
                <w:szCs w:val="22"/>
              </w:rPr>
              <w:t>Кол-во</w:t>
            </w:r>
          </w:p>
        </w:tc>
        <w:tc>
          <w:tcPr>
            <w:tcW w:w="1584" w:type="dxa"/>
            <w:shd w:val="clear" w:color="auto" w:fill="auto"/>
            <w:vAlign w:val="center"/>
          </w:tcPr>
          <w:p w14:paraId="3F3462DC" w14:textId="77777777" w:rsidR="008159EE" w:rsidRPr="0095623D" w:rsidRDefault="008159EE" w:rsidP="0094307E">
            <w:pPr>
              <w:jc w:val="center"/>
              <w:rPr>
                <w:rFonts w:ascii="Times New Roman" w:eastAsia="Calibri" w:hAnsi="Times New Roman" w:cs="Times New Roman"/>
                <w:b/>
                <w:sz w:val="22"/>
                <w:szCs w:val="22"/>
              </w:rPr>
            </w:pPr>
            <w:r w:rsidRPr="0095623D">
              <w:rPr>
                <w:rFonts w:ascii="Times New Roman" w:eastAsia="Calibri" w:hAnsi="Times New Roman" w:cs="Times New Roman"/>
                <w:b/>
                <w:sz w:val="22"/>
                <w:szCs w:val="22"/>
              </w:rPr>
              <w:t>Цена</w:t>
            </w:r>
          </w:p>
        </w:tc>
        <w:tc>
          <w:tcPr>
            <w:tcW w:w="1588" w:type="dxa"/>
            <w:shd w:val="clear" w:color="auto" w:fill="auto"/>
            <w:vAlign w:val="center"/>
          </w:tcPr>
          <w:p w14:paraId="57C16790" w14:textId="77777777" w:rsidR="008159EE" w:rsidRPr="0095623D" w:rsidRDefault="008159EE" w:rsidP="0094307E">
            <w:pPr>
              <w:jc w:val="center"/>
              <w:rPr>
                <w:rFonts w:ascii="Times New Roman" w:eastAsia="Calibri" w:hAnsi="Times New Roman" w:cs="Times New Roman"/>
                <w:b/>
                <w:sz w:val="22"/>
                <w:szCs w:val="22"/>
              </w:rPr>
            </w:pPr>
            <w:r w:rsidRPr="0095623D">
              <w:rPr>
                <w:rFonts w:ascii="Times New Roman" w:eastAsia="Calibri" w:hAnsi="Times New Roman" w:cs="Times New Roman"/>
                <w:b/>
                <w:sz w:val="22"/>
                <w:szCs w:val="22"/>
              </w:rPr>
              <w:t>Сумма</w:t>
            </w:r>
          </w:p>
        </w:tc>
        <w:tc>
          <w:tcPr>
            <w:tcW w:w="2294" w:type="dxa"/>
            <w:shd w:val="clear" w:color="auto" w:fill="auto"/>
            <w:vAlign w:val="center"/>
          </w:tcPr>
          <w:p w14:paraId="31AEF0C1" w14:textId="77777777" w:rsidR="008159EE" w:rsidRPr="0095623D" w:rsidRDefault="008159EE" w:rsidP="0094307E">
            <w:pPr>
              <w:jc w:val="center"/>
              <w:rPr>
                <w:rFonts w:ascii="Times New Roman" w:eastAsia="Calibri" w:hAnsi="Times New Roman" w:cs="Times New Roman"/>
                <w:b/>
                <w:sz w:val="22"/>
                <w:szCs w:val="22"/>
              </w:rPr>
            </w:pPr>
            <w:r w:rsidRPr="0095623D">
              <w:rPr>
                <w:rFonts w:ascii="Times New Roman" w:eastAsia="Calibri" w:hAnsi="Times New Roman" w:cs="Times New Roman"/>
                <w:b/>
                <w:sz w:val="22"/>
                <w:szCs w:val="22"/>
              </w:rPr>
              <w:t>Место установки</w:t>
            </w:r>
          </w:p>
        </w:tc>
      </w:tr>
      <w:tr w:rsidR="008159EE" w:rsidRPr="0095623D" w14:paraId="66180057" w14:textId="77777777" w:rsidTr="0094307E">
        <w:tc>
          <w:tcPr>
            <w:tcW w:w="438" w:type="dxa"/>
            <w:shd w:val="clear" w:color="auto" w:fill="auto"/>
          </w:tcPr>
          <w:p w14:paraId="662C230D" w14:textId="77777777" w:rsidR="008159EE" w:rsidRPr="0095623D" w:rsidRDefault="008159EE" w:rsidP="0094307E">
            <w:pPr>
              <w:rPr>
                <w:rFonts w:ascii="Times New Roman" w:eastAsia="Calibri" w:hAnsi="Times New Roman" w:cs="Times New Roman"/>
                <w:sz w:val="22"/>
                <w:szCs w:val="22"/>
              </w:rPr>
            </w:pPr>
            <w:r w:rsidRPr="0095623D">
              <w:rPr>
                <w:rFonts w:ascii="Times New Roman" w:eastAsia="Calibri" w:hAnsi="Times New Roman" w:cs="Times New Roman"/>
                <w:sz w:val="22"/>
                <w:szCs w:val="22"/>
              </w:rPr>
              <w:t>1</w:t>
            </w:r>
          </w:p>
        </w:tc>
        <w:tc>
          <w:tcPr>
            <w:tcW w:w="2505" w:type="dxa"/>
            <w:shd w:val="clear" w:color="auto" w:fill="auto"/>
          </w:tcPr>
          <w:p w14:paraId="4649A13C" w14:textId="77777777" w:rsidR="008159EE" w:rsidRPr="0095623D" w:rsidRDefault="008159EE" w:rsidP="0094307E">
            <w:pPr>
              <w:rPr>
                <w:rFonts w:ascii="Times New Roman" w:eastAsia="Calibri" w:hAnsi="Times New Roman" w:cs="Times New Roman"/>
                <w:sz w:val="22"/>
                <w:szCs w:val="22"/>
              </w:rPr>
            </w:pPr>
          </w:p>
        </w:tc>
        <w:tc>
          <w:tcPr>
            <w:tcW w:w="1587" w:type="dxa"/>
            <w:shd w:val="clear" w:color="auto" w:fill="auto"/>
          </w:tcPr>
          <w:p w14:paraId="11BB49C6" w14:textId="77777777" w:rsidR="008159EE" w:rsidRPr="0095623D" w:rsidRDefault="008159EE" w:rsidP="0094307E">
            <w:pPr>
              <w:rPr>
                <w:rFonts w:ascii="Times New Roman" w:eastAsia="Calibri" w:hAnsi="Times New Roman" w:cs="Times New Roman"/>
                <w:sz w:val="22"/>
                <w:szCs w:val="22"/>
              </w:rPr>
            </w:pPr>
          </w:p>
        </w:tc>
        <w:tc>
          <w:tcPr>
            <w:tcW w:w="1584" w:type="dxa"/>
            <w:shd w:val="clear" w:color="auto" w:fill="auto"/>
          </w:tcPr>
          <w:p w14:paraId="5909F5A3" w14:textId="77777777" w:rsidR="008159EE" w:rsidRPr="0095623D" w:rsidRDefault="008159EE" w:rsidP="0094307E">
            <w:pPr>
              <w:rPr>
                <w:rFonts w:ascii="Times New Roman" w:eastAsia="Calibri" w:hAnsi="Times New Roman" w:cs="Times New Roman"/>
                <w:sz w:val="22"/>
                <w:szCs w:val="22"/>
              </w:rPr>
            </w:pPr>
          </w:p>
        </w:tc>
        <w:tc>
          <w:tcPr>
            <w:tcW w:w="1588" w:type="dxa"/>
            <w:shd w:val="clear" w:color="auto" w:fill="auto"/>
          </w:tcPr>
          <w:p w14:paraId="6E215DB5" w14:textId="77777777" w:rsidR="008159EE" w:rsidRPr="0095623D" w:rsidRDefault="008159EE" w:rsidP="0094307E">
            <w:pPr>
              <w:rPr>
                <w:rFonts w:ascii="Times New Roman" w:eastAsia="Calibri" w:hAnsi="Times New Roman" w:cs="Times New Roman"/>
                <w:sz w:val="22"/>
                <w:szCs w:val="22"/>
              </w:rPr>
            </w:pPr>
          </w:p>
        </w:tc>
        <w:tc>
          <w:tcPr>
            <w:tcW w:w="2294" w:type="dxa"/>
            <w:shd w:val="clear" w:color="auto" w:fill="auto"/>
          </w:tcPr>
          <w:p w14:paraId="1114CD63" w14:textId="77777777" w:rsidR="008159EE" w:rsidRPr="0095623D" w:rsidRDefault="008159EE" w:rsidP="0094307E">
            <w:pPr>
              <w:rPr>
                <w:rFonts w:ascii="Times New Roman" w:eastAsia="Calibri" w:hAnsi="Times New Roman" w:cs="Times New Roman"/>
                <w:sz w:val="22"/>
                <w:szCs w:val="22"/>
              </w:rPr>
            </w:pPr>
          </w:p>
        </w:tc>
      </w:tr>
      <w:tr w:rsidR="008159EE" w:rsidRPr="0095623D" w14:paraId="07F235A0" w14:textId="77777777" w:rsidTr="0094307E">
        <w:tc>
          <w:tcPr>
            <w:tcW w:w="6114" w:type="dxa"/>
            <w:gridSpan w:val="4"/>
            <w:shd w:val="clear" w:color="auto" w:fill="auto"/>
          </w:tcPr>
          <w:p w14:paraId="41D1FE58" w14:textId="77777777" w:rsidR="008159EE" w:rsidRPr="0095623D" w:rsidRDefault="008159EE" w:rsidP="0094307E">
            <w:pPr>
              <w:rPr>
                <w:rFonts w:ascii="Times New Roman" w:eastAsia="Calibri" w:hAnsi="Times New Roman" w:cs="Times New Roman"/>
                <w:b/>
                <w:sz w:val="22"/>
                <w:szCs w:val="22"/>
              </w:rPr>
            </w:pPr>
            <w:r w:rsidRPr="0095623D">
              <w:rPr>
                <w:rFonts w:ascii="Times New Roman" w:eastAsia="Calibri" w:hAnsi="Times New Roman" w:cs="Times New Roman"/>
                <w:b/>
                <w:sz w:val="22"/>
                <w:szCs w:val="22"/>
              </w:rPr>
              <w:t>Итого</w:t>
            </w:r>
          </w:p>
        </w:tc>
        <w:tc>
          <w:tcPr>
            <w:tcW w:w="1588" w:type="dxa"/>
            <w:shd w:val="clear" w:color="auto" w:fill="auto"/>
          </w:tcPr>
          <w:p w14:paraId="30174FA9" w14:textId="77777777" w:rsidR="008159EE" w:rsidRPr="0095623D" w:rsidRDefault="008159EE" w:rsidP="0094307E">
            <w:pPr>
              <w:rPr>
                <w:rFonts w:ascii="Times New Roman" w:eastAsia="Calibri" w:hAnsi="Times New Roman" w:cs="Times New Roman"/>
                <w:b/>
                <w:sz w:val="22"/>
                <w:szCs w:val="22"/>
              </w:rPr>
            </w:pPr>
          </w:p>
        </w:tc>
        <w:tc>
          <w:tcPr>
            <w:tcW w:w="2294" w:type="dxa"/>
            <w:shd w:val="clear" w:color="auto" w:fill="auto"/>
          </w:tcPr>
          <w:p w14:paraId="0957CA22" w14:textId="77777777" w:rsidR="008159EE" w:rsidRPr="0095623D" w:rsidRDefault="008159EE" w:rsidP="0094307E">
            <w:pPr>
              <w:rPr>
                <w:rFonts w:ascii="Times New Roman" w:eastAsia="Calibri" w:hAnsi="Times New Roman" w:cs="Times New Roman"/>
                <w:b/>
                <w:sz w:val="22"/>
                <w:szCs w:val="22"/>
              </w:rPr>
            </w:pPr>
          </w:p>
        </w:tc>
      </w:tr>
    </w:tbl>
    <w:p w14:paraId="71FFE23C" w14:textId="77777777" w:rsidR="008159EE" w:rsidRPr="00990100" w:rsidRDefault="008159EE" w:rsidP="008159EE">
      <w:pPr>
        <w:rPr>
          <w:rFonts w:ascii="Times New Roman" w:hAnsi="Times New Roman" w:cs="Times New Roman"/>
          <w:b/>
        </w:rPr>
      </w:pPr>
    </w:p>
    <w:p w14:paraId="009710F6" w14:textId="77777777" w:rsidR="008159EE" w:rsidRPr="00990100" w:rsidRDefault="008159EE" w:rsidP="008159EE">
      <w:pPr>
        <w:rPr>
          <w:rFonts w:ascii="Times New Roman" w:hAnsi="Times New Roman" w:cs="Times New Roman"/>
          <w:b/>
        </w:rPr>
      </w:pPr>
      <w:r w:rsidRPr="00990100">
        <w:rPr>
          <w:rFonts w:ascii="Times New Roman" w:hAnsi="Times New Roman" w:cs="Times New Roman"/>
          <w:b/>
        </w:rPr>
        <w:t>Итого на сумму ________ (___________________) рублей ___ копеек</w:t>
      </w:r>
    </w:p>
    <w:p w14:paraId="3E7255E7" w14:textId="77777777" w:rsidR="008159EE" w:rsidRPr="00990100" w:rsidRDefault="008159EE" w:rsidP="008159EE"/>
    <w:p w14:paraId="43566306" w14:textId="77777777" w:rsidR="008159EE" w:rsidRDefault="008159EE" w:rsidP="008159EE">
      <w:pPr>
        <w:rPr>
          <w:rFonts w:ascii="Times New Roman" w:hAnsi="Times New Roman" w:cs="Times New Roman"/>
        </w:rPr>
      </w:pPr>
      <w:r>
        <w:rPr>
          <w:rFonts w:ascii="Times New Roman" w:hAnsi="Times New Roman" w:cs="Times New Roman"/>
        </w:rPr>
        <w:t>Председатель комиссии:</w:t>
      </w:r>
      <w:r>
        <w:rPr>
          <w:rFonts w:ascii="Times New Roman" w:hAnsi="Times New Roman" w:cs="Times New Roman"/>
        </w:rPr>
        <w:tab/>
      </w:r>
      <w:r>
        <w:rPr>
          <w:rFonts w:ascii="Times New Roman" w:hAnsi="Times New Roman" w:cs="Times New Roman"/>
        </w:rPr>
        <w:tab/>
        <w:t>______________</w:t>
      </w:r>
      <w:r>
        <w:rPr>
          <w:rFonts w:ascii="Times New Roman" w:hAnsi="Times New Roman" w:cs="Times New Roman"/>
        </w:rPr>
        <w:tab/>
        <w:t>_____________</w:t>
      </w:r>
    </w:p>
    <w:p w14:paraId="6421B5E5" w14:textId="77777777" w:rsidR="008159EE" w:rsidRPr="005D1B7B" w:rsidRDefault="008159EE" w:rsidP="008159EE">
      <w:pPr>
        <w:ind w:left="3969"/>
        <w:rPr>
          <w:rFonts w:ascii="Times New Roman" w:hAnsi="Times New Roman" w:cs="Times New Roman"/>
          <w:sz w:val="16"/>
          <w:szCs w:val="16"/>
        </w:rPr>
      </w:pPr>
      <w:r w:rsidRPr="005D1B7B">
        <w:rPr>
          <w:rFonts w:ascii="Times New Roman" w:hAnsi="Times New Roman" w:cs="Times New Roman"/>
          <w:sz w:val="16"/>
          <w:szCs w:val="16"/>
        </w:rPr>
        <w:t>подпись</w:t>
      </w:r>
      <w:r>
        <w:rPr>
          <w:rFonts w:ascii="Times New Roman" w:hAnsi="Times New Roman" w:cs="Times New Roman"/>
          <w:sz w:val="16"/>
          <w:szCs w:val="16"/>
        </w:rPr>
        <w:t xml:space="preserve">                                         </w:t>
      </w:r>
      <w:r w:rsidRPr="005D1B7B">
        <w:rPr>
          <w:rFonts w:ascii="Times New Roman" w:hAnsi="Times New Roman" w:cs="Times New Roman"/>
          <w:sz w:val="16"/>
          <w:szCs w:val="16"/>
        </w:rPr>
        <w:t>ФИО</w:t>
      </w:r>
    </w:p>
    <w:p w14:paraId="7C4BEE6D" w14:textId="77777777" w:rsidR="008159EE" w:rsidRDefault="008159EE" w:rsidP="008159EE">
      <w:pPr>
        <w:rPr>
          <w:rFonts w:ascii="Times New Roman" w:hAnsi="Times New Roman" w:cs="Times New Roman"/>
        </w:rPr>
      </w:pPr>
      <w:r>
        <w:rPr>
          <w:rFonts w:ascii="Times New Roman" w:hAnsi="Times New Roman" w:cs="Times New Roman"/>
        </w:rPr>
        <w:t>Члены комиссии: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w:t>
      </w:r>
      <w:r>
        <w:rPr>
          <w:rFonts w:ascii="Times New Roman" w:hAnsi="Times New Roman" w:cs="Times New Roman"/>
        </w:rPr>
        <w:tab/>
        <w:t>_____________</w:t>
      </w:r>
    </w:p>
    <w:p w14:paraId="0806BC72" w14:textId="77777777" w:rsidR="008159EE" w:rsidRPr="005D1B7B" w:rsidRDefault="008159EE" w:rsidP="008159EE">
      <w:pPr>
        <w:ind w:left="3969"/>
        <w:rPr>
          <w:rFonts w:ascii="Times New Roman" w:hAnsi="Times New Roman" w:cs="Times New Roman"/>
          <w:sz w:val="16"/>
          <w:szCs w:val="16"/>
        </w:rPr>
      </w:pPr>
      <w:r w:rsidRPr="005D1B7B">
        <w:rPr>
          <w:rFonts w:ascii="Times New Roman" w:hAnsi="Times New Roman" w:cs="Times New Roman"/>
          <w:sz w:val="16"/>
          <w:szCs w:val="16"/>
        </w:rPr>
        <w:t>подпись</w:t>
      </w:r>
      <w:r>
        <w:rPr>
          <w:rFonts w:ascii="Times New Roman" w:hAnsi="Times New Roman" w:cs="Times New Roman"/>
          <w:sz w:val="16"/>
          <w:szCs w:val="16"/>
        </w:rPr>
        <w:t xml:space="preserve">                                         </w:t>
      </w:r>
      <w:r w:rsidRPr="005D1B7B">
        <w:rPr>
          <w:rFonts w:ascii="Times New Roman" w:hAnsi="Times New Roman" w:cs="Times New Roman"/>
          <w:sz w:val="16"/>
          <w:szCs w:val="16"/>
        </w:rPr>
        <w:t>ФИО</w:t>
      </w:r>
    </w:p>
    <w:p w14:paraId="057803CF" w14:textId="77777777" w:rsidR="008159EE" w:rsidRDefault="008159EE" w:rsidP="008159E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w:t>
      </w:r>
      <w:r>
        <w:rPr>
          <w:rFonts w:ascii="Times New Roman" w:hAnsi="Times New Roman" w:cs="Times New Roman"/>
        </w:rPr>
        <w:tab/>
        <w:t>_____________</w:t>
      </w:r>
    </w:p>
    <w:p w14:paraId="6836DDFC" w14:textId="77777777" w:rsidR="008159EE" w:rsidRPr="005D1B7B" w:rsidRDefault="008159EE" w:rsidP="008159EE">
      <w:pPr>
        <w:ind w:left="3969"/>
        <w:rPr>
          <w:rFonts w:ascii="Times New Roman" w:hAnsi="Times New Roman" w:cs="Times New Roman"/>
          <w:sz w:val="16"/>
          <w:szCs w:val="16"/>
        </w:rPr>
      </w:pPr>
      <w:r w:rsidRPr="005D1B7B">
        <w:rPr>
          <w:rFonts w:ascii="Times New Roman" w:hAnsi="Times New Roman" w:cs="Times New Roman"/>
          <w:sz w:val="16"/>
          <w:szCs w:val="16"/>
        </w:rPr>
        <w:t>подпись</w:t>
      </w:r>
      <w:r>
        <w:rPr>
          <w:rFonts w:ascii="Times New Roman" w:hAnsi="Times New Roman" w:cs="Times New Roman"/>
          <w:sz w:val="16"/>
          <w:szCs w:val="16"/>
        </w:rPr>
        <w:t xml:space="preserve">                                         </w:t>
      </w:r>
      <w:r w:rsidRPr="005D1B7B">
        <w:rPr>
          <w:rFonts w:ascii="Times New Roman" w:hAnsi="Times New Roman" w:cs="Times New Roman"/>
          <w:sz w:val="16"/>
          <w:szCs w:val="16"/>
        </w:rPr>
        <w:t>ФИО</w:t>
      </w:r>
    </w:p>
    <w:p w14:paraId="1BEEF8D2" w14:textId="77777777" w:rsidR="008159EE" w:rsidRDefault="008159EE" w:rsidP="008159E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w:t>
      </w:r>
      <w:r>
        <w:rPr>
          <w:rFonts w:ascii="Times New Roman" w:hAnsi="Times New Roman" w:cs="Times New Roman"/>
        </w:rPr>
        <w:tab/>
        <w:t>_____________</w:t>
      </w:r>
    </w:p>
    <w:p w14:paraId="39CC55D3" w14:textId="77777777" w:rsidR="008159EE" w:rsidRPr="005D1B7B" w:rsidRDefault="008159EE" w:rsidP="008159EE">
      <w:pPr>
        <w:ind w:left="3969"/>
        <w:rPr>
          <w:rFonts w:ascii="Times New Roman" w:hAnsi="Times New Roman" w:cs="Times New Roman"/>
          <w:sz w:val="16"/>
          <w:szCs w:val="16"/>
        </w:rPr>
      </w:pPr>
      <w:r w:rsidRPr="005D1B7B">
        <w:rPr>
          <w:rFonts w:ascii="Times New Roman" w:hAnsi="Times New Roman" w:cs="Times New Roman"/>
          <w:sz w:val="16"/>
          <w:szCs w:val="16"/>
        </w:rPr>
        <w:t>подпись</w:t>
      </w:r>
      <w:r>
        <w:rPr>
          <w:rFonts w:ascii="Times New Roman" w:hAnsi="Times New Roman" w:cs="Times New Roman"/>
          <w:sz w:val="16"/>
          <w:szCs w:val="16"/>
        </w:rPr>
        <w:t xml:space="preserve">                                         </w:t>
      </w:r>
      <w:r w:rsidRPr="005D1B7B">
        <w:rPr>
          <w:rFonts w:ascii="Times New Roman" w:hAnsi="Times New Roman" w:cs="Times New Roman"/>
          <w:sz w:val="16"/>
          <w:szCs w:val="16"/>
        </w:rPr>
        <w:t>ФИО</w:t>
      </w:r>
    </w:p>
    <w:p w14:paraId="6F0548B4" w14:textId="77777777" w:rsidR="008159EE" w:rsidRDefault="008159EE" w:rsidP="008159E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w:t>
      </w:r>
      <w:r>
        <w:rPr>
          <w:rFonts w:ascii="Times New Roman" w:hAnsi="Times New Roman" w:cs="Times New Roman"/>
        </w:rPr>
        <w:tab/>
        <w:t>_____________</w:t>
      </w:r>
    </w:p>
    <w:p w14:paraId="38C3256A" w14:textId="77777777" w:rsidR="008159EE" w:rsidRPr="005D1B7B" w:rsidRDefault="008159EE" w:rsidP="008159EE">
      <w:pPr>
        <w:ind w:left="3969"/>
        <w:rPr>
          <w:rFonts w:ascii="Times New Roman" w:hAnsi="Times New Roman" w:cs="Times New Roman"/>
          <w:sz w:val="16"/>
          <w:szCs w:val="16"/>
        </w:rPr>
      </w:pPr>
      <w:r w:rsidRPr="005D1B7B">
        <w:rPr>
          <w:rFonts w:ascii="Times New Roman" w:hAnsi="Times New Roman" w:cs="Times New Roman"/>
          <w:sz w:val="16"/>
          <w:szCs w:val="16"/>
        </w:rPr>
        <w:t>подпись</w:t>
      </w:r>
      <w:r>
        <w:rPr>
          <w:rFonts w:ascii="Times New Roman" w:hAnsi="Times New Roman" w:cs="Times New Roman"/>
          <w:sz w:val="16"/>
          <w:szCs w:val="16"/>
        </w:rPr>
        <w:t xml:space="preserve">                                         </w:t>
      </w:r>
      <w:r w:rsidRPr="005D1B7B">
        <w:rPr>
          <w:rFonts w:ascii="Times New Roman" w:hAnsi="Times New Roman" w:cs="Times New Roman"/>
          <w:sz w:val="16"/>
          <w:szCs w:val="16"/>
        </w:rPr>
        <w:t>ФИО</w:t>
      </w:r>
    </w:p>
    <w:p w14:paraId="317F2F72" w14:textId="77777777" w:rsidR="008159EE" w:rsidRDefault="008159EE" w:rsidP="008159EE">
      <w:pPr>
        <w:sectPr w:rsidR="008159EE" w:rsidSect="004667B9">
          <w:footerReference w:type="even" r:id="rId47"/>
          <w:footerReference w:type="default" r:id="rId48"/>
          <w:pgSz w:w="12240" w:h="15840"/>
          <w:pgMar w:top="851" w:right="1134" w:bottom="851" w:left="1701" w:header="0" w:footer="6" w:gutter="0"/>
          <w:cols w:space="720"/>
          <w:noEndnote/>
          <w:titlePg/>
          <w:docGrid w:linePitch="360"/>
        </w:sectPr>
      </w:pPr>
    </w:p>
    <w:p w14:paraId="774BFD61" w14:textId="77777777" w:rsidR="008159EE" w:rsidRPr="00990100" w:rsidRDefault="008159EE" w:rsidP="008159EE">
      <w:pPr>
        <w:jc w:val="center"/>
        <w:rPr>
          <w:rFonts w:ascii="Times New Roman" w:hAnsi="Times New Roman" w:cs="Times New Roman"/>
          <w:b/>
        </w:rPr>
      </w:pPr>
      <w:r w:rsidRPr="00990100">
        <w:rPr>
          <w:rFonts w:ascii="Times New Roman" w:hAnsi="Times New Roman" w:cs="Times New Roman"/>
          <w:b/>
        </w:rPr>
        <w:lastRenderedPageBreak/>
        <w:t>Расчет неустойки за несвоевременную оплату за аренду (нежилое помещение) от «___» _________ 20__г. №____</w:t>
      </w:r>
    </w:p>
    <w:p w14:paraId="394471B1" w14:textId="77777777" w:rsidR="008159EE" w:rsidRPr="00990100" w:rsidRDefault="008159EE" w:rsidP="008159EE">
      <w:pPr>
        <w:rPr>
          <w:rFonts w:ascii="Times New Roman" w:hAnsi="Times New Roman" w:cs="Times New Roman"/>
        </w:rPr>
      </w:pPr>
    </w:p>
    <w:p w14:paraId="11CA6C18" w14:textId="77777777" w:rsidR="008159EE" w:rsidRDefault="008159EE" w:rsidP="008159EE">
      <w:pPr>
        <w:jc w:val="center"/>
      </w:pPr>
      <w:r>
        <w:rPr>
          <w:rFonts w:ascii="Times New Roman" w:hAnsi="Times New Roman" w:cs="Times New Roman"/>
        </w:rPr>
        <w:t>________________________________</w:t>
      </w:r>
    </w:p>
    <w:p w14:paraId="1DA19190" w14:textId="77777777" w:rsidR="008159EE" w:rsidRPr="00990100" w:rsidRDefault="008159EE" w:rsidP="008159EE">
      <w:pPr>
        <w:jc w:val="center"/>
        <w:rPr>
          <w:rFonts w:ascii="Times New Roman" w:hAnsi="Times New Roman" w:cs="Times New Roman"/>
          <w:sz w:val="16"/>
          <w:szCs w:val="16"/>
        </w:rPr>
      </w:pPr>
      <w:r w:rsidRPr="00990100">
        <w:rPr>
          <w:rFonts w:ascii="Times New Roman" w:hAnsi="Times New Roman" w:cs="Times New Roman"/>
          <w:sz w:val="16"/>
          <w:szCs w:val="16"/>
        </w:rPr>
        <w:t>наименование резидента</w:t>
      </w:r>
    </w:p>
    <w:p w14:paraId="5A5A07AB" w14:textId="77777777" w:rsidR="008159EE" w:rsidRPr="00990100" w:rsidRDefault="008159EE" w:rsidP="008159EE">
      <w:pPr>
        <w:rPr>
          <w:rFonts w:ascii="Times New Roman" w:hAnsi="Times New Roman" w:cs="Times New Roman"/>
        </w:rPr>
      </w:pPr>
    </w:p>
    <w:p w14:paraId="4AE51A77" w14:textId="77777777" w:rsidR="008159EE" w:rsidRPr="00990100" w:rsidRDefault="008159EE" w:rsidP="008159EE">
      <w:pPr>
        <w:jc w:val="center"/>
        <w:rPr>
          <w:rFonts w:ascii="Times New Roman" w:hAnsi="Times New Roman" w:cs="Times New Roman"/>
        </w:rPr>
      </w:pPr>
      <w:r>
        <w:rPr>
          <w:rFonts w:ascii="Times New Roman" w:hAnsi="Times New Roman" w:cs="Times New Roman"/>
        </w:rPr>
        <w:t>договор от «___» _________ 20__г. №____</w:t>
      </w:r>
    </w:p>
    <w:p w14:paraId="52351DEC" w14:textId="77777777" w:rsidR="008159EE" w:rsidRPr="00990100" w:rsidRDefault="008159EE" w:rsidP="008159EE">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36"/>
        <w:gridCol w:w="1541"/>
        <w:gridCol w:w="1546"/>
        <w:gridCol w:w="1548"/>
        <w:gridCol w:w="1563"/>
        <w:gridCol w:w="1565"/>
        <w:gridCol w:w="1663"/>
        <w:gridCol w:w="1570"/>
      </w:tblGrid>
      <w:tr w:rsidR="008159EE" w:rsidRPr="0095623D" w14:paraId="1B608B69" w14:textId="77777777" w:rsidTr="0094307E">
        <w:tc>
          <w:tcPr>
            <w:tcW w:w="4783" w:type="dxa"/>
            <w:gridSpan w:val="3"/>
            <w:shd w:val="clear" w:color="auto" w:fill="auto"/>
            <w:vAlign w:val="center"/>
          </w:tcPr>
          <w:p w14:paraId="5AC9C6A4" w14:textId="77777777" w:rsidR="008159EE" w:rsidRPr="0095623D" w:rsidRDefault="008159EE" w:rsidP="0094307E">
            <w:pPr>
              <w:jc w:val="center"/>
              <w:rPr>
                <w:rFonts w:ascii="Times New Roman" w:eastAsia="Calibri" w:hAnsi="Times New Roman" w:cs="Times New Roman"/>
                <w:b/>
                <w:sz w:val="22"/>
                <w:szCs w:val="22"/>
              </w:rPr>
            </w:pPr>
            <w:r w:rsidRPr="0095623D">
              <w:rPr>
                <w:rFonts w:ascii="Times New Roman" w:eastAsia="Calibri" w:hAnsi="Times New Roman" w:cs="Times New Roman"/>
                <w:b/>
                <w:sz w:val="22"/>
                <w:szCs w:val="22"/>
              </w:rPr>
              <w:t>Задолженность</w:t>
            </w:r>
          </w:p>
        </w:tc>
        <w:tc>
          <w:tcPr>
            <w:tcW w:w="3158" w:type="dxa"/>
            <w:gridSpan w:val="2"/>
            <w:shd w:val="clear" w:color="auto" w:fill="auto"/>
            <w:vAlign w:val="center"/>
          </w:tcPr>
          <w:p w14:paraId="09D66E9A" w14:textId="77777777" w:rsidR="008159EE" w:rsidRPr="0095623D" w:rsidRDefault="008159EE" w:rsidP="0094307E">
            <w:pPr>
              <w:jc w:val="center"/>
              <w:rPr>
                <w:rFonts w:ascii="Times New Roman" w:eastAsia="Calibri" w:hAnsi="Times New Roman" w:cs="Times New Roman"/>
                <w:b/>
                <w:sz w:val="22"/>
                <w:szCs w:val="22"/>
              </w:rPr>
            </w:pPr>
            <w:r w:rsidRPr="0095623D">
              <w:rPr>
                <w:rFonts w:ascii="Times New Roman" w:eastAsia="Calibri" w:hAnsi="Times New Roman" w:cs="Times New Roman"/>
                <w:b/>
                <w:sz w:val="22"/>
                <w:szCs w:val="22"/>
              </w:rPr>
              <w:t>Произведена оплата</w:t>
            </w:r>
          </w:p>
        </w:tc>
        <w:tc>
          <w:tcPr>
            <w:tcW w:w="1582" w:type="dxa"/>
            <w:vMerge w:val="restart"/>
            <w:shd w:val="clear" w:color="auto" w:fill="auto"/>
            <w:vAlign w:val="center"/>
          </w:tcPr>
          <w:p w14:paraId="025DC871" w14:textId="77777777" w:rsidR="008159EE" w:rsidRPr="0095623D" w:rsidRDefault="008159EE" w:rsidP="0094307E">
            <w:pPr>
              <w:jc w:val="center"/>
              <w:rPr>
                <w:rFonts w:ascii="Times New Roman" w:eastAsia="Calibri" w:hAnsi="Times New Roman" w:cs="Times New Roman"/>
                <w:b/>
                <w:sz w:val="22"/>
                <w:szCs w:val="22"/>
              </w:rPr>
            </w:pPr>
            <w:r w:rsidRPr="0095623D">
              <w:rPr>
                <w:rFonts w:ascii="Times New Roman" w:eastAsia="Calibri" w:hAnsi="Times New Roman" w:cs="Times New Roman"/>
                <w:b/>
                <w:sz w:val="22"/>
                <w:szCs w:val="22"/>
              </w:rPr>
              <w:t>Ключевая ставка ЦБ РФ на дату платежа, %</w:t>
            </w:r>
          </w:p>
        </w:tc>
        <w:tc>
          <w:tcPr>
            <w:tcW w:w="1583" w:type="dxa"/>
            <w:vMerge w:val="restart"/>
            <w:shd w:val="clear" w:color="auto" w:fill="auto"/>
            <w:vAlign w:val="center"/>
          </w:tcPr>
          <w:p w14:paraId="62DF36E5" w14:textId="77777777" w:rsidR="008159EE" w:rsidRPr="0095623D" w:rsidRDefault="008159EE" w:rsidP="0094307E">
            <w:pPr>
              <w:jc w:val="center"/>
              <w:rPr>
                <w:rFonts w:ascii="Times New Roman" w:eastAsia="Calibri" w:hAnsi="Times New Roman" w:cs="Times New Roman"/>
                <w:b/>
                <w:sz w:val="22"/>
                <w:szCs w:val="22"/>
              </w:rPr>
            </w:pPr>
            <w:r w:rsidRPr="0095623D">
              <w:rPr>
                <w:rFonts w:ascii="Times New Roman" w:eastAsia="Calibri" w:hAnsi="Times New Roman" w:cs="Times New Roman"/>
                <w:b/>
                <w:sz w:val="22"/>
                <w:szCs w:val="22"/>
              </w:rPr>
              <w:t>Размер неустойки</w:t>
            </w:r>
          </w:p>
        </w:tc>
        <w:tc>
          <w:tcPr>
            <w:tcW w:w="1663" w:type="dxa"/>
            <w:vMerge w:val="restart"/>
            <w:shd w:val="clear" w:color="auto" w:fill="auto"/>
            <w:vAlign w:val="center"/>
          </w:tcPr>
          <w:p w14:paraId="2849D09A" w14:textId="77777777" w:rsidR="008159EE" w:rsidRPr="0095623D" w:rsidRDefault="008159EE" w:rsidP="0094307E">
            <w:pPr>
              <w:jc w:val="center"/>
              <w:rPr>
                <w:rFonts w:ascii="Times New Roman" w:eastAsia="Calibri" w:hAnsi="Times New Roman" w:cs="Times New Roman"/>
                <w:b/>
                <w:sz w:val="22"/>
                <w:szCs w:val="22"/>
              </w:rPr>
            </w:pPr>
            <w:r w:rsidRPr="0095623D">
              <w:rPr>
                <w:rFonts w:ascii="Times New Roman" w:eastAsia="Calibri" w:hAnsi="Times New Roman" w:cs="Times New Roman"/>
                <w:b/>
                <w:sz w:val="22"/>
                <w:szCs w:val="22"/>
              </w:rPr>
              <w:t>Кол-во просроченных дней</w:t>
            </w:r>
          </w:p>
        </w:tc>
        <w:tc>
          <w:tcPr>
            <w:tcW w:w="1585" w:type="dxa"/>
            <w:vMerge w:val="restart"/>
            <w:shd w:val="clear" w:color="auto" w:fill="auto"/>
            <w:vAlign w:val="center"/>
          </w:tcPr>
          <w:p w14:paraId="32D47385" w14:textId="77777777" w:rsidR="008159EE" w:rsidRPr="0095623D" w:rsidRDefault="008159EE" w:rsidP="0094307E">
            <w:pPr>
              <w:jc w:val="center"/>
              <w:rPr>
                <w:rFonts w:ascii="Times New Roman" w:eastAsia="Calibri" w:hAnsi="Times New Roman" w:cs="Times New Roman"/>
                <w:b/>
                <w:sz w:val="22"/>
                <w:szCs w:val="22"/>
              </w:rPr>
            </w:pPr>
            <w:r w:rsidRPr="0095623D">
              <w:rPr>
                <w:rFonts w:ascii="Times New Roman" w:eastAsia="Calibri" w:hAnsi="Times New Roman" w:cs="Times New Roman"/>
                <w:b/>
                <w:sz w:val="22"/>
                <w:szCs w:val="22"/>
              </w:rPr>
              <w:t>Сумма неустойки, руб.</w:t>
            </w:r>
          </w:p>
        </w:tc>
      </w:tr>
      <w:tr w:rsidR="008159EE" w:rsidRPr="0095623D" w14:paraId="35986070" w14:textId="77777777" w:rsidTr="0094307E">
        <w:tc>
          <w:tcPr>
            <w:tcW w:w="1645" w:type="dxa"/>
            <w:shd w:val="clear" w:color="auto" w:fill="auto"/>
            <w:vAlign w:val="center"/>
          </w:tcPr>
          <w:p w14:paraId="61D109AB" w14:textId="77777777" w:rsidR="008159EE" w:rsidRPr="0095623D" w:rsidRDefault="008159EE" w:rsidP="0094307E">
            <w:pPr>
              <w:jc w:val="center"/>
              <w:rPr>
                <w:rFonts w:ascii="Times New Roman" w:eastAsia="Calibri" w:hAnsi="Times New Roman" w:cs="Times New Roman"/>
                <w:b/>
                <w:sz w:val="22"/>
                <w:szCs w:val="22"/>
              </w:rPr>
            </w:pPr>
            <w:r w:rsidRPr="0095623D">
              <w:rPr>
                <w:rFonts w:ascii="Times New Roman" w:eastAsia="Calibri" w:hAnsi="Times New Roman" w:cs="Times New Roman"/>
                <w:b/>
                <w:sz w:val="22"/>
                <w:szCs w:val="22"/>
              </w:rPr>
              <w:t>Сумма, руб.</w:t>
            </w:r>
          </w:p>
        </w:tc>
        <w:tc>
          <w:tcPr>
            <w:tcW w:w="1584" w:type="dxa"/>
            <w:shd w:val="clear" w:color="auto" w:fill="auto"/>
            <w:vAlign w:val="center"/>
          </w:tcPr>
          <w:p w14:paraId="2B6CCCC0" w14:textId="77777777" w:rsidR="008159EE" w:rsidRPr="0095623D" w:rsidRDefault="008159EE" w:rsidP="0094307E">
            <w:pPr>
              <w:jc w:val="center"/>
              <w:rPr>
                <w:rFonts w:ascii="Times New Roman" w:eastAsia="Calibri" w:hAnsi="Times New Roman" w:cs="Times New Roman"/>
                <w:b/>
                <w:sz w:val="22"/>
                <w:szCs w:val="22"/>
              </w:rPr>
            </w:pPr>
            <w:r w:rsidRPr="0095623D">
              <w:rPr>
                <w:rFonts w:ascii="Times New Roman" w:eastAsia="Calibri" w:hAnsi="Times New Roman" w:cs="Times New Roman"/>
                <w:b/>
                <w:sz w:val="22"/>
                <w:szCs w:val="22"/>
              </w:rPr>
              <w:t>За период</w:t>
            </w:r>
          </w:p>
        </w:tc>
        <w:tc>
          <w:tcPr>
            <w:tcW w:w="1585" w:type="dxa"/>
            <w:shd w:val="clear" w:color="auto" w:fill="auto"/>
            <w:vAlign w:val="center"/>
          </w:tcPr>
          <w:p w14:paraId="07F79D3F" w14:textId="77777777" w:rsidR="008159EE" w:rsidRPr="0095623D" w:rsidRDefault="008159EE" w:rsidP="0094307E">
            <w:pPr>
              <w:jc w:val="center"/>
              <w:rPr>
                <w:rFonts w:ascii="Times New Roman" w:eastAsia="Calibri" w:hAnsi="Times New Roman" w:cs="Times New Roman"/>
                <w:b/>
                <w:sz w:val="22"/>
                <w:szCs w:val="22"/>
              </w:rPr>
            </w:pPr>
            <w:r w:rsidRPr="0095623D">
              <w:rPr>
                <w:rFonts w:ascii="Times New Roman" w:eastAsia="Calibri" w:hAnsi="Times New Roman" w:cs="Times New Roman"/>
                <w:b/>
                <w:sz w:val="22"/>
                <w:szCs w:val="22"/>
              </w:rPr>
              <w:t>Срок оплаты</w:t>
            </w:r>
          </w:p>
        </w:tc>
        <w:tc>
          <w:tcPr>
            <w:tcW w:w="1592" w:type="dxa"/>
            <w:shd w:val="clear" w:color="auto" w:fill="auto"/>
            <w:vAlign w:val="center"/>
          </w:tcPr>
          <w:p w14:paraId="415835E8" w14:textId="77777777" w:rsidR="008159EE" w:rsidRPr="0095623D" w:rsidRDefault="008159EE" w:rsidP="0094307E">
            <w:pPr>
              <w:jc w:val="center"/>
              <w:rPr>
                <w:rFonts w:ascii="Times New Roman" w:eastAsia="Calibri" w:hAnsi="Times New Roman" w:cs="Times New Roman"/>
                <w:b/>
                <w:sz w:val="22"/>
                <w:szCs w:val="22"/>
              </w:rPr>
            </w:pPr>
            <w:r w:rsidRPr="0095623D">
              <w:rPr>
                <w:rFonts w:ascii="Times New Roman" w:eastAsia="Calibri" w:hAnsi="Times New Roman" w:cs="Times New Roman"/>
                <w:b/>
                <w:sz w:val="22"/>
                <w:szCs w:val="22"/>
              </w:rPr>
              <w:t>Сумма, руб.</w:t>
            </w:r>
          </w:p>
        </w:tc>
        <w:tc>
          <w:tcPr>
            <w:tcW w:w="1586" w:type="dxa"/>
            <w:shd w:val="clear" w:color="auto" w:fill="auto"/>
            <w:vAlign w:val="center"/>
          </w:tcPr>
          <w:p w14:paraId="7018CBB6" w14:textId="77777777" w:rsidR="008159EE" w:rsidRPr="0095623D" w:rsidRDefault="008159EE" w:rsidP="0094307E">
            <w:pPr>
              <w:jc w:val="center"/>
              <w:rPr>
                <w:rFonts w:ascii="Times New Roman" w:eastAsia="Calibri" w:hAnsi="Times New Roman" w:cs="Times New Roman"/>
                <w:b/>
                <w:sz w:val="22"/>
                <w:szCs w:val="22"/>
              </w:rPr>
            </w:pPr>
            <w:r w:rsidRPr="0095623D">
              <w:rPr>
                <w:rFonts w:ascii="Times New Roman" w:eastAsia="Calibri" w:hAnsi="Times New Roman" w:cs="Times New Roman"/>
                <w:b/>
                <w:sz w:val="22"/>
                <w:szCs w:val="22"/>
              </w:rPr>
              <w:t>Дата платежа</w:t>
            </w:r>
          </w:p>
        </w:tc>
        <w:tc>
          <w:tcPr>
            <w:tcW w:w="1588" w:type="dxa"/>
            <w:vMerge/>
            <w:shd w:val="clear" w:color="auto" w:fill="auto"/>
            <w:vAlign w:val="center"/>
          </w:tcPr>
          <w:p w14:paraId="024BFB6F" w14:textId="77777777" w:rsidR="008159EE" w:rsidRPr="0095623D" w:rsidRDefault="008159EE" w:rsidP="0094307E">
            <w:pPr>
              <w:jc w:val="center"/>
              <w:rPr>
                <w:rFonts w:ascii="Times New Roman" w:eastAsia="Calibri" w:hAnsi="Times New Roman" w:cs="Times New Roman"/>
                <w:b/>
                <w:sz w:val="22"/>
                <w:szCs w:val="22"/>
              </w:rPr>
            </w:pPr>
          </w:p>
        </w:tc>
        <w:tc>
          <w:tcPr>
            <w:tcW w:w="1589" w:type="dxa"/>
            <w:vMerge/>
            <w:shd w:val="clear" w:color="auto" w:fill="auto"/>
            <w:vAlign w:val="center"/>
          </w:tcPr>
          <w:p w14:paraId="37F97D9C" w14:textId="77777777" w:rsidR="008159EE" w:rsidRPr="0095623D" w:rsidRDefault="008159EE" w:rsidP="0094307E">
            <w:pPr>
              <w:jc w:val="center"/>
              <w:rPr>
                <w:rFonts w:ascii="Times New Roman" w:eastAsia="Calibri" w:hAnsi="Times New Roman" w:cs="Times New Roman"/>
                <w:b/>
                <w:sz w:val="22"/>
                <w:szCs w:val="22"/>
              </w:rPr>
            </w:pPr>
          </w:p>
        </w:tc>
        <w:tc>
          <w:tcPr>
            <w:tcW w:w="1595" w:type="dxa"/>
            <w:vMerge/>
            <w:shd w:val="clear" w:color="auto" w:fill="auto"/>
            <w:vAlign w:val="center"/>
          </w:tcPr>
          <w:p w14:paraId="79548A8F" w14:textId="77777777" w:rsidR="008159EE" w:rsidRPr="0095623D" w:rsidRDefault="008159EE" w:rsidP="0094307E">
            <w:pPr>
              <w:jc w:val="center"/>
              <w:rPr>
                <w:rFonts w:ascii="Times New Roman" w:eastAsia="Calibri" w:hAnsi="Times New Roman" w:cs="Times New Roman"/>
                <w:b/>
                <w:sz w:val="22"/>
                <w:szCs w:val="22"/>
              </w:rPr>
            </w:pPr>
          </w:p>
        </w:tc>
        <w:tc>
          <w:tcPr>
            <w:tcW w:w="1590" w:type="dxa"/>
            <w:vMerge/>
            <w:shd w:val="clear" w:color="auto" w:fill="auto"/>
            <w:vAlign w:val="center"/>
          </w:tcPr>
          <w:p w14:paraId="3B548C55" w14:textId="77777777" w:rsidR="008159EE" w:rsidRPr="0095623D" w:rsidRDefault="008159EE" w:rsidP="0094307E">
            <w:pPr>
              <w:jc w:val="center"/>
              <w:rPr>
                <w:rFonts w:ascii="Times New Roman" w:eastAsia="Calibri" w:hAnsi="Times New Roman" w:cs="Times New Roman"/>
                <w:b/>
                <w:sz w:val="22"/>
                <w:szCs w:val="22"/>
              </w:rPr>
            </w:pPr>
          </w:p>
        </w:tc>
      </w:tr>
      <w:tr w:rsidR="008159EE" w:rsidRPr="0095623D" w14:paraId="555E2ACE" w14:textId="77777777" w:rsidTr="0094307E">
        <w:tc>
          <w:tcPr>
            <w:tcW w:w="1645" w:type="dxa"/>
            <w:shd w:val="clear" w:color="auto" w:fill="auto"/>
          </w:tcPr>
          <w:p w14:paraId="31B86E13" w14:textId="77777777" w:rsidR="008159EE" w:rsidRPr="0095623D" w:rsidRDefault="008159EE" w:rsidP="0094307E">
            <w:pPr>
              <w:rPr>
                <w:rFonts w:ascii="Times New Roman" w:eastAsia="Calibri" w:hAnsi="Times New Roman" w:cs="Times New Roman"/>
                <w:sz w:val="22"/>
                <w:szCs w:val="22"/>
              </w:rPr>
            </w:pPr>
          </w:p>
        </w:tc>
        <w:tc>
          <w:tcPr>
            <w:tcW w:w="1584" w:type="dxa"/>
            <w:shd w:val="clear" w:color="auto" w:fill="auto"/>
          </w:tcPr>
          <w:p w14:paraId="0B638A06" w14:textId="77777777" w:rsidR="008159EE" w:rsidRPr="0095623D" w:rsidRDefault="008159EE" w:rsidP="0094307E">
            <w:pPr>
              <w:rPr>
                <w:rFonts w:ascii="Times New Roman" w:eastAsia="Calibri" w:hAnsi="Times New Roman" w:cs="Times New Roman"/>
                <w:sz w:val="22"/>
                <w:szCs w:val="22"/>
              </w:rPr>
            </w:pPr>
          </w:p>
        </w:tc>
        <w:tc>
          <w:tcPr>
            <w:tcW w:w="1585" w:type="dxa"/>
            <w:shd w:val="clear" w:color="auto" w:fill="auto"/>
          </w:tcPr>
          <w:p w14:paraId="04B2C7B9" w14:textId="77777777" w:rsidR="008159EE" w:rsidRPr="0095623D" w:rsidRDefault="008159EE" w:rsidP="0094307E">
            <w:pPr>
              <w:rPr>
                <w:rFonts w:ascii="Times New Roman" w:eastAsia="Calibri" w:hAnsi="Times New Roman" w:cs="Times New Roman"/>
                <w:sz w:val="22"/>
                <w:szCs w:val="22"/>
              </w:rPr>
            </w:pPr>
          </w:p>
        </w:tc>
        <w:tc>
          <w:tcPr>
            <w:tcW w:w="1592" w:type="dxa"/>
            <w:shd w:val="clear" w:color="auto" w:fill="auto"/>
          </w:tcPr>
          <w:p w14:paraId="59A4B8E1" w14:textId="77777777" w:rsidR="008159EE" w:rsidRPr="0095623D" w:rsidRDefault="008159EE" w:rsidP="0094307E">
            <w:pPr>
              <w:rPr>
                <w:rFonts w:ascii="Times New Roman" w:eastAsia="Calibri" w:hAnsi="Times New Roman" w:cs="Times New Roman"/>
                <w:sz w:val="22"/>
                <w:szCs w:val="22"/>
              </w:rPr>
            </w:pPr>
          </w:p>
        </w:tc>
        <w:tc>
          <w:tcPr>
            <w:tcW w:w="1586" w:type="dxa"/>
            <w:shd w:val="clear" w:color="auto" w:fill="auto"/>
          </w:tcPr>
          <w:p w14:paraId="1F55842E" w14:textId="77777777" w:rsidR="008159EE" w:rsidRPr="0095623D" w:rsidRDefault="008159EE" w:rsidP="0094307E">
            <w:pPr>
              <w:rPr>
                <w:rFonts w:ascii="Times New Roman" w:eastAsia="Calibri" w:hAnsi="Times New Roman" w:cs="Times New Roman"/>
                <w:sz w:val="22"/>
                <w:szCs w:val="22"/>
              </w:rPr>
            </w:pPr>
          </w:p>
        </w:tc>
        <w:tc>
          <w:tcPr>
            <w:tcW w:w="1588" w:type="dxa"/>
            <w:shd w:val="clear" w:color="auto" w:fill="auto"/>
          </w:tcPr>
          <w:p w14:paraId="2EBC9687" w14:textId="77777777" w:rsidR="008159EE" w:rsidRPr="0095623D" w:rsidRDefault="008159EE" w:rsidP="0094307E">
            <w:pPr>
              <w:rPr>
                <w:rFonts w:ascii="Times New Roman" w:eastAsia="Calibri" w:hAnsi="Times New Roman" w:cs="Times New Roman"/>
                <w:sz w:val="22"/>
                <w:szCs w:val="22"/>
              </w:rPr>
            </w:pPr>
          </w:p>
        </w:tc>
        <w:tc>
          <w:tcPr>
            <w:tcW w:w="1589" w:type="dxa"/>
            <w:shd w:val="clear" w:color="auto" w:fill="auto"/>
          </w:tcPr>
          <w:p w14:paraId="13E78D44" w14:textId="77777777" w:rsidR="008159EE" w:rsidRPr="0095623D" w:rsidRDefault="008159EE" w:rsidP="0094307E">
            <w:pPr>
              <w:rPr>
                <w:rFonts w:ascii="Times New Roman" w:eastAsia="Calibri" w:hAnsi="Times New Roman" w:cs="Times New Roman"/>
                <w:sz w:val="22"/>
                <w:szCs w:val="22"/>
              </w:rPr>
            </w:pPr>
          </w:p>
        </w:tc>
        <w:tc>
          <w:tcPr>
            <w:tcW w:w="1595" w:type="dxa"/>
            <w:shd w:val="clear" w:color="auto" w:fill="auto"/>
          </w:tcPr>
          <w:p w14:paraId="35232379" w14:textId="77777777" w:rsidR="008159EE" w:rsidRPr="0095623D" w:rsidRDefault="008159EE" w:rsidP="0094307E">
            <w:pPr>
              <w:rPr>
                <w:rFonts w:ascii="Times New Roman" w:eastAsia="Calibri" w:hAnsi="Times New Roman" w:cs="Times New Roman"/>
                <w:sz w:val="22"/>
                <w:szCs w:val="22"/>
              </w:rPr>
            </w:pPr>
          </w:p>
        </w:tc>
        <w:tc>
          <w:tcPr>
            <w:tcW w:w="1590" w:type="dxa"/>
            <w:shd w:val="clear" w:color="auto" w:fill="auto"/>
          </w:tcPr>
          <w:p w14:paraId="2014B486" w14:textId="77777777" w:rsidR="008159EE" w:rsidRPr="0095623D" w:rsidRDefault="008159EE" w:rsidP="0094307E">
            <w:pPr>
              <w:rPr>
                <w:rFonts w:ascii="Times New Roman" w:eastAsia="Calibri" w:hAnsi="Times New Roman" w:cs="Times New Roman"/>
                <w:sz w:val="22"/>
                <w:szCs w:val="22"/>
              </w:rPr>
            </w:pPr>
          </w:p>
        </w:tc>
      </w:tr>
      <w:tr w:rsidR="008159EE" w:rsidRPr="0095623D" w14:paraId="1D1DB4BC" w14:textId="77777777" w:rsidTr="0094307E">
        <w:tc>
          <w:tcPr>
            <w:tcW w:w="12769" w:type="dxa"/>
            <w:gridSpan w:val="8"/>
            <w:shd w:val="clear" w:color="auto" w:fill="auto"/>
          </w:tcPr>
          <w:p w14:paraId="189D0E89" w14:textId="77777777" w:rsidR="008159EE" w:rsidRPr="0095623D" w:rsidRDefault="008159EE" w:rsidP="0094307E">
            <w:pPr>
              <w:rPr>
                <w:rFonts w:ascii="Times New Roman" w:eastAsia="Calibri" w:hAnsi="Times New Roman" w:cs="Times New Roman"/>
                <w:sz w:val="22"/>
                <w:szCs w:val="22"/>
              </w:rPr>
            </w:pPr>
            <w:r w:rsidRPr="0095623D">
              <w:rPr>
                <w:rFonts w:ascii="Times New Roman" w:eastAsia="Calibri" w:hAnsi="Times New Roman" w:cs="Times New Roman"/>
                <w:sz w:val="22"/>
                <w:szCs w:val="22"/>
              </w:rPr>
              <w:t>Итого сумма неустойки</w:t>
            </w:r>
          </w:p>
        </w:tc>
        <w:tc>
          <w:tcPr>
            <w:tcW w:w="1590" w:type="dxa"/>
            <w:shd w:val="clear" w:color="auto" w:fill="auto"/>
          </w:tcPr>
          <w:p w14:paraId="5C434E3F" w14:textId="77777777" w:rsidR="008159EE" w:rsidRPr="0095623D" w:rsidRDefault="008159EE" w:rsidP="0094307E">
            <w:pPr>
              <w:rPr>
                <w:rFonts w:ascii="Times New Roman" w:eastAsia="Calibri" w:hAnsi="Times New Roman" w:cs="Times New Roman"/>
                <w:sz w:val="22"/>
                <w:szCs w:val="22"/>
              </w:rPr>
            </w:pPr>
          </w:p>
        </w:tc>
      </w:tr>
    </w:tbl>
    <w:p w14:paraId="17AB4EB7" w14:textId="77777777" w:rsidR="008159EE" w:rsidRPr="00990100" w:rsidRDefault="008159EE" w:rsidP="008159EE">
      <w:pPr>
        <w:rPr>
          <w:rFonts w:ascii="Times New Roman" w:hAnsi="Times New Roman" w:cs="Times New Roman"/>
        </w:rPr>
      </w:pPr>
    </w:p>
    <w:p w14:paraId="21F781B9" w14:textId="77777777" w:rsidR="008159EE" w:rsidRDefault="008159EE" w:rsidP="008159EE">
      <w:pPr>
        <w:rPr>
          <w:rFonts w:ascii="Times New Roman" w:hAnsi="Times New Roman" w:cs="Times New Roman"/>
        </w:rPr>
      </w:pPr>
    </w:p>
    <w:p w14:paraId="2F38555F" w14:textId="77777777" w:rsidR="008159EE" w:rsidRDefault="008159EE" w:rsidP="008159EE">
      <w:pPr>
        <w:rPr>
          <w:rFonts w:ascii="Times New Roman" w:hAnsi="Times New Roman" w:cs="Times New Roman"/>
        </w:rPr>
      </w:pPr>
    </w:p>
    <w:p w14:paraId="1F2FFC13" w14:textId="77777777" w:rsidR="008159EE" w:rsidRPr="00990100" w:rsidRDefault="008159EE" w:rsidP="008159EE">
      <w:pPr>
        <w:jc w:val="center"/>
        <w:rPr>
          <w:rFonts w:ascii="Times New Roman" w:hAnsi="Times New Roman" w:cs="Times New Roman"/>
        </w:rPr>
      </w:pPr>
      <w:r>
        <w:rPr>
          <w:rFonts w:ascii="Times New Roman" w:hAnsi="Times New Roman" w:cs="Times New Roman"/>
        </w:rPr>
        <w:t>договор от «___» _________ 20__г. №____</w:t>
      </w:r>
    </w:p>
    <w:p w14:paraId="0EE62139" w14:textId="77777777" w:rsidR="008159EE" w:rsidRPr="00990100" w:rsidRDefault="008159EE" w:rsidP="008159EE">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36"/>
        <w:gridCol w:w="1541"/>
        <w:gridCol w:w="1546"/>
        <w:gridCol w:w="1548"/>
        <w:gridCol w:w="1563"/>
        <w:gridCol w:w="1565"/>
        <w:gridCol w:w="1663"/>
        <w:gridCol w:w="1570"/>
      </w:tblGrid>
      <w:tr w:rsidR="008159EE" w:rsidRPr="0095623D" w14:paraId="670FD149" w14:textId="77777777" w:rsidTr="0094307E">
        <w:tc>
          <w:tcPr>
            <w:tcW w:w="4783" w:type="dxa"/>
            <w:gridSpan w:val="3"/>
            <w:shd w:val="clear" w:color="auto" w:fill="auto"/>
            <w:vAlign w:val="center"/>
          </w:tcPr>
          <w:p w14:paraId="2D9543A7" w14:textId="77777777" w:rsidR="008159EE" w:rsidRPr="0095623D" w:rsidRDefault="008159EE" w:rsidP="0094307E">
            <w:pPr>
              <w:jc w:val="center"/>
              <w:rPr>
                <w:rFonts w:ascii="Times New Roman" w:eastAsia="Calibri" w:hAnsi="Times New Roman" w:cs="Times New Roman"/>
                <w:b/>
                <w:sz w:val="22"/>
                <w:szCs w:val="22"/>
              </w:rPr>
            </w:pPr>
            <w:r w:rsidRPr="0095623D">
              <w:rPr>
                <w:rFonts w:ascii="Times New Roman" w:eastAsia="Calibri" w:hAnsi="Times New Roman" w:cs="Times New Roman"/>
                <w:b/>
                <w:sz w:val="22"/>
                <w:szCs w:val="22"/>
              </w:rPr>
              <w:t>Задолженность</w:t>
            </w:r>
          </w:p>
        </w:tc>
        <w:tc>
          <w:tcPr>
            <w:tcW w:w="3158" w:type="dxa"/>
            <w:gridSpan w:val="2"/>
            <w:shd w:val="clear" w:color="auto" w:fill="auto"/>
            <w:vAlign w:val="center"/>
          </w:tcPr>
          <w:p w14:paraId="52511D22" w14:textId="77777777" w:rsidR="008159EE" w:rsidRPr="0095623D" w:rsidRDefault="008159EE" w:rsidP="0094307E">
            <w:pPr>
              <w:jc w:val="center"/>
              <w:rPr>
                <w:rFonts w:ascii="Times New Roman" w:eastAsia="Calibri" w:hAnsi="Times New Roman" w:cs="Times New Roman"/>
                <w:b/>
                <w:sz w:val="22"/>
                <w:szCs w:val="22"/>
              </w:rPr>
            </w:pPr>
            <w:r w:rsidRPr="0095623D">
              <w:rPr>
                <w:rFonts w:ascii="Times New Roman" w:eastAsia="Calibri" w:hAnsi="Times New Roman" w:cs="Times New Roman"/>
                <w:b/>
                <w:sz w:val="22"/>
                <w:szCs w:val="22"/>
              </w:rPr>
              <w:t>Произведена оплата</w:t>
            </w:r>
          </w:p>
        </w:tc>
        <w:tc>
          <w:tcPr>
            <w:tcW w:w="1582" w:type="dxa"/>
            <w:vMerge w:val="restart"/>
            <w:shd w:val="clear" w:color="auto" w:fill="auto"/>
            <w:vAlign w:val="center"/>
          </w:tcPr>
          <w:p w14:paraId="0CD7756D" w14:textId="77777777" w:rsidR="008159EE" w:rsidRPr="0095623D" w:rsidRDefault="008159EE" w:rsidP="0094307E">
            <w:pPr>
              <w:jc w:val="center"/>
              <w:rPr>
                <w:rFonts w:ascii="Times New Roman" w:eastAsia="Calibri" w:hAnsi="Times New Roman" w:cs="Times New Roman"/>
                <w:b/>
                <w:sz w:val="22"/>
                <w:szCs w:val="22"/>
              </w:rPr>
            </w:pPr>
            <w:r w:rsidRPr="0095623D">
              <w:rPr>
                <w:rFonts w:ascii="Times New Roman" w:eastAsia="Calibri" w:hAnsi="Times New Roman" w:cs="Times New Roman"/>
                <w:b/>
                <w:sz w:val="22"/>
                <w:szCs w:val="22"/>
              </w:rPr>
              <w:t>Ключевая ставка ЦБ РФ на дату платежа, %</w:t>
            </w:r>
          </w:p>
        </w:tc>
        <w:tc>
          <w:tcPr>
            <w:tcW w:w="1583" w:type="dxa"/>
            <w:vMerge w:val="restart"/>
            <w:shd w:val="clear" w:color="auto" w:fill="auto"/>
            <w:vAlign w:val="center"/>
          </w:tcPr>
          <w:p w14:paraId="40C0826E" w14:textId="77777777" w:rsidR="008159EE" w:rsidRPr="0095623D" w:rsidRDefault="008159EE" w:rsidP="0094307E">
            <w:pPr>
              <w:jc w:val="center"/>
              <w:rPr>
                <w:rFonts w:ascii="Times New Roman" w:eastAsia="Calibri" w:hAnsi="Times New Roman" w:cs="Times New Roman"/>
                <w:b/>
                <w:sz w:val="22"/>
                <w:szCs w:val="22"/>
              </w:rPr>
            </w:pPr>
            <w:r w:rsidRPr="0095623D">
              <w:rPr>
                <w:rFonts w:ascii="Times New Roman" w:eastAsia="Calibri" w:hAnsi="Times New Roman" w:cs="Times New Roman"/>
                <w:b/>
                <w:sz w:val="22"/>
                <w:szCs w:val="22"/>
              </w:rPr>
              <w:t>Размер неустойки</w:t>
            </w:r>
          </w:p>
        </w:tc>
        <w:tc>
          <w:tcPr>
            <w:tcW w:w="1663" w:type="dxa"/>
            <w:vMerge w:val="restart"/>
            <w:shd w:val="clear" w:color="auto" w:fill="auto"/>
            <w:vAlign w:val="center"/>
          </w:tcPr>
          <w:p w14:paraId="345899C4" w14:textId="77777777" w:rsidR="008159EE" w:rsidRPr="0095623D" w:rsidRDefault="008159EE" w:rsidP="0094307E">
            <w:pPr>
              <w:jc w:val="center"/>
              <w:rPr>
                <w:rFonts w:ascii="Times New Roman" w:eastAsia="Calibri" w:hAnsi="Times New Roman" w:cs="Times New Roman"/>
                <w:b/>
                <w:sz w:val="22"/>
                <w:szCs w:val="22"/>
              </w:rPr>
            </w:pPr>
            <w:r w:rsidRPr="0095623D">
              <w:rPr>
                <w:rFonts w:ascii="Times New Roman" w:eastAsia="Calibri" w:hAnsi="Times New Roman" w:cs="Times New Roman"/>
                <w:b/>
                <w:sz w:val="22"/>
                <w:szCs w:val="22"/>
              </w:rPr>
              <w:t>Кол-во просроченных дней</w:t>
            </w:r>
          </w:p>
        </w:tc>
        <w:tc>
          <w:tcPr>
            <w:tcW w:w="1585" w:type="dxa"/>
            <w:vMerge w:val="restart"/>
            <w:shd w:val="clear" w:color="auto" w:fill="auto"/>
            <w:vAlign w:val="center"/>
          </w:tcPr>
          <w:p w14:paraId="460FCBF2" w14:textId="77777777" w:rsidR="008159EE" w:rsidRPr="0095623D" w:rsidRDefault="008159EE" w:rsidP="0094307E">
            <w:pPr>
              <w:jc w:val="center"/>
              <w:rPr>
                <w:rFonts w:ascii="Times New Roman" w:eastAsia="Calibri" w:hAnsi="Times New Roman" w:cs="Times New Roman"/>
                <w:b/>
                <w:sz w:val="22"/>
                <w:szCs w:val="22"/>
              </w:rPr>
            </w:pPr>
            <w:r w:rsidRPr="0095623D">
              <w:rPr>
                <w:rFonts w:ascii="Times New Roman" w:eastAsia="Calibri" w:hAnsi="Times New Roman" w:cs="Times New Roman"/>
                <w:b/>
                <w:sz w:val="22"/>
                <w:szCs w:val="22"/>
              </w:rPr>
              <w:t>Сумма неустойки, руб.</w:t>
            </w:r>
          </w:p>
        </w:tc>
      </w:tr>
      <w:tr w:rsidR="008159EE" w:rsidRPr="0095623D" w14:paraId="4C97D70E" w14:textId="77777777" w:rsidTr="0094307E">
        <w:tc>
          <w:tcPr>
            <w:tcW w:w="1645" w:type="dxa"/>
            <w:shd w:val="clear" w:color="auto" w:fill="auto"/>
            <w:vAlign w:val="center"/>
          </w:tcPr>
          <w:p w14:paraId="64DCDD92" w14:textId="77777777" w:rsidR="008159EE" w:rsidRPr="0095623D" w:rsidRDefault="008159EE" w:rsidP="0094307E">
            <w:pPr>
              <w:jc w:val="center"/>
              <w:rPr>
                <w:rFonts w:ascii="Times New Roman" w:eastAsia="Calibri" w:hAnsi="Times New Roman" w:cs="Times New Roman"/>
                <w:b/>
                <w:sz w:val="22"/>
                <w:szCs w:val="22"/>
              </w:rPr>
            </w:pPr>
            <w:r w:rsidRPr="0095623D">
              <w:rPr>
                <w:rFonts w:ascii="Times New Roman" w:eastAsia="Calibri" w:hAnsi="Times New Roman" w:cs="Times New Roman"/>
                <w:b/>
                <w:sz w:val="22"/>
                <w:szCs w:val="22"/>
              </w:rPr>
              <w:t>Сумма, руб.</w:t>
            </w:r>
          </w:p>
        </w:tc>
        <w:tc>
          <w:tcPr>
            <w:tcW w:w="1584" w:type="dxa"/>
            <w:shd w:val="clear" w:color="auto" w:fill="auto"/>
            <w:vAlign w:val="center"/>
          </w:tcPr>
          <w:p w14:paraId="082D1424" w14:textId="77777777" w:rsidR="008159EE" w:rsidRPr="0095623D" w:rsidRDefault="008159EE" w:rsidP="0094307E">
            <w:pPr>
              <w:jc w:val="center"/>
              <w:rPr>
                <w:rFonts w:ascii="Times New Roman" w:eastAsia="Calibri" w:hAnsi="Times New Roman" w:cs="Times New Roman"/>
                <w:b/>
                <w:sz w:val="22"/>
                <w:szCs w:val="22"/>
              </w:rPr>
            </w:pPr>
            <w:r w:rsidRPr="0095623D">
              <w:rPr>
                <w:rFonts w:ascii="Times New Roman" w:eastAsia="Calibri" w:hAnsi="Times New Roman" w:cs="Times New Roman"/>
                <w:b/>
                <w:sz w:val="22"/>
                <w:szCs w:val="22"/>
              </w:rPr>
              <w:t>За период</w:t>
            </w:r>
          </w:p>
        </w:tc>
        <w:tc>
          <w:tcPr>
            <w:tcW w:w="1585" w:type="dxa"/>
            <w:shd w:val="clear" w:color="auto" w:fill="auto"/>
            <w:vAlign w:val="center"/>
          </w:tcPr>
          <w:p w14:paraId="446A6459" w14:textId="77777777" w:rsidR="008159EE" w:rsidRPr="0095623D" w:rsidRDefault="008159EE" w:rsidP="0094307E">
            <w:pPr>
              <w:jc w:val="center"/>
              <w:rPr>
                <w:rFonts w:ascii="Times New Roman" w:eastAsia="Calibri" w:hAnsi="Times New Roman" w:cs="Times New Roman"/>
                <w:b/>
                <w:sz w:val="22"/>
                <w:szCs w:val="22"/>
              </w:rPr>
            </w:pPr>
            <w:r w:rsidRPr="0095623D">
              <w:rPr>
                <w:rFonts w:ascii="Times New Roman" w:eastAsia="Calibri" w:hAnsi="Times New Roman" w:cs="Times New Roman"/>
                <w:b/>
                <w:sz w:val="22"/>
                <w:szCs w:val="22"/>
              </w:rPr>
              <w:t>Срок оплаты</w:t>
            </w:r>
          </w:p>
        </w:tc>
        <w:tc>
          <w:tcPr>
            <w:tcW w:w="1592" w:type="dxa"/>
            <w:shd w:val="clear" w:color="auto" w:fill="auto"/>
            <w:vAlign w:val="center"/>
          </w:tcPr>
          <w:p w14:paraId="409877CF" w14:textId="77777777" w:rsidR="008159EE" w:rsidRPr="0095623D" w:rsidRDefault="008159EE" w:rsidP="0094307E">
            <w:pPr>
              <w:jc w:val="center"/>
              <w:rPr>
                <w:rFonts w:ascii="Times New Roman" w:eastAsia="Calibri" w:hAnsi="Times New Roman" w:cs="Times New Roman"/>
                <w:b/>
                <w:sz w:val="22"/>
                <w:szCs w:val="22"/>
              </w:rPr>
            </w:pPr>
            <w:r w:rsidRPr="0095623D">
              <w:rPr>
                <w:rFonts w:ascii="Times New Roman" w:eastAsia="Calibri" w:hAnsi="Times New Roman" w:cs="Times New Roman"/>
                <w:b/>
                <w:sz w:val="22"/>
                <w:szCs w:val="22"/>
              </w:rPr>
              <w:t>Сумма, руб.</w:t>
            </w:r>
          </w:p>
        </w:tc>
        <w:tc>
          <w:tcPr>
            <w:tcW w:w="1586" w:type="dxa"/>
            <w:shd w:val="clear" w:color="auto" w:fill="auto"/>
            <w:vAlign w:val="center"/>
          </w:tcPr>
          <w:p w14:paraId="343912FF" w14:textId="77777777" w:rsidR="008159EE" w:rsidRPr="0095623D" w:rsidRDefault="008159EE" w:rsidP="0094307E">
            <w:pPr>
              <w:jc w:val="center"/>
              <w:rPr>
                <w:rFonts w:ascii="Times New Roman" w:eastAsia="Calibri" w:hAnsi="Times New Roman" w:cs="Times New Roman"/>
                <w:b/>
                <w:sz w:val="22"/>
                <w:szCs w:val="22"/>
              </w:rPr>
            </w:pPr>
            <w:r w:rsidRPr="0095623D">
              <w:rPr>
                <w:rFonts w:ascii="Times New Roman" w:eastAsia="Calibri" w:hAnsi="Times New Roman" w:cs="Times New Roman"/>
                <w:b/>
                <w:sz w:val="22"/>
                <w:szCs w:val="22"/>
              </w:rPr>
              <w:t>Дата платежа</w:t>
            </w:r>
          </w:p>
        </w:tc>
        <w:tc>
          <w:tcPr>
            <w:tcW w:w="1588" w:type="dxa"/>
            <w:vMerge/>
            <w:shd w:val="clear" w:color="auto" w:fill="auto"/>
            <w:vAlign w:val="center"/>
          </w:tcPr>
          <w:p w14:paraId="0C9A8F77" w14:textId="77777777" w:rsidR="008159EE" w:rsidRPr="0095623D" w:rsidRDefault="008159EE" w:rsidP="0094307E">
            <w:pPr>
              <w:jc w:val="center"/>
              <w:rPr>
                <w:rFonts w:ascii="Times New Roman" w:eastAsia="Calibri" w:hAnsi="Times New Roman" w:cs="Times New Roman"/>
                <w:b/>
                <w:sz w:val="22"/>
                <w:szCs w:val="22"/>
              </w:rPr>
            </w:pPr>
          </w:p>
        </w:tc>
        <w:tc>
          <w:tcPr>
            <w:tcW w:w="1589" w:type="dxa"/>
            <w:vMerge/>
            <w:shd w:val="clear" w:color="auto" w:fill="auto"/>
            <w:vAlign w:val="center"/>
          </w:tcPr>
          <w:p w14:paraId="207E7F01" w14:textId="77777777" w:rsidR="008159EE" w:rsidRPr="0095623D" w:rsidRDefault="008159EE" w:rsidP="0094307E">
            <w:pPr>
              <w:jc w:val="center"/>
              <w:rPr>
                <w:rFonts w:ascii="Times New Roman" w:eastAsia="Calibri" w:hAnsi="Times New Roman" w:cs="Times New Roman"/>
                <w:b/>
                <w:sz w:val="22"/>
                <w:szCs w:val="22"/>
              </w:rPr>
            </w:pPr>
          </w:p>
        </w:tc>
        <w:tc>
          <w:tcPr>
            <w:tcW w:w="1595" w:type="dxa"/>
            <w:vMerge/>
            <w:shd w:val="clear" w:color="auto" w:fill="auto"/>
            <w:vAlign w:val="center"/>
          </w:tcPr>
          <w:p w14:paraId="2FDB1ABD" w14:textId="77777777" w:rsidR="008159EE" w:rsidRPr="0095623D" w:rsidRDefault="008159EE" w:rsidP="0094307E">
            <w:pPr>
              <w:jc w:val="center"/>
              <w:rPr>
                <w:rFonts w:ascii="Times New Roman" w:eastAsia="Calibri" w:hAnsi="Times New Roman" w:cs="Times New Roman"/>
                <w:b/>
                <w:sz w:val="22"/>
                <w:szCs w:val="22"/>
              </w:rPr>
            </w:pPr>
          </w:p>
        </w:tc>
        <w:tc>
          <w:tcPr>
            <w:tcW w:w="1590" w:type="dxa"/>
            <w:vMerge/>
            <w:shd w:val="clear" w:color="auto" w:fill="auto"/>
            <w:vAlign w:val="center"/>
          </w:tcPr>
          <w:p w14:paraId="039D822E" w14:textId="77777777" w:rsidR="008159EE" w:rsidRPr="0095623D" w:rsidRDefault="008159EE" w:rsidP="0094307E">
            <w:pPr>
              <w:jc w:val="center"/>
              <w:rPr>
                <w:rFonts w:ascii="Times New Roman" w:eastAsia="Calibri" w:hAnsi="Times New Roman" w:cs="Times New Roman"/>
                <w:b/>
                <w:sz w:val="22"/>
                <w:szCs w:val="22"/>
              </w:rPr>
            </w:pPr>
          </w:p>
        </w:tc>
      </w:tr>
      <w:tr w:rsidR="008159EE" w:rsidRPr="0095623D" w14:paraId="0A1503C6" w14:textId="77777777" w:rsidTr="0094307E">
        <w:tc>
          <w:tcPr>
            <w:tcW w:w="1645" w:type="dxa"/>
            <w:shd w:val="clear" w:color="auto" w:fill="auto"/>
          </w:tcPr>
          <w:p w14:paraId="782224B3" w14:textId="77777777" w:rsidR="008159EE" w:rsidRPr="0095623D" w:rsidRDefault="008159EE" w:rsidP="0094307E">
            <w:pPr>
              <w:rPr>
                <w:rFonts w:ascii="Times New Roman" w:eastAsia="Calibri" w:hAnsi="Times New Roman" w:cs="Times New Roman"/>
                <w:sz w:val="22"/>
                <w:szCs w:val="22"/>
              </w:rPr>
            </w:pPr>
          </w:p>
        </w:tc>
        <w:tc>
          <w:tcPr>
            <w:tcW w:w="1584" w:type="dxa"/>
            <w:shd w:val="clear" w:color="auto" w:fill="auto"/>
          </w:tcPr>
          <w:p w14:paraId="50E6E774" w14:textId="77777777" w:rsidR="008159EE" w:rsidRPr="0095623D" w:rsidRDefault="008159EE" w:rsidP="0094307E">
            <w:pPr>
              <w:rPr>
                <w:rFonts w:ascii="Times New Roman" w:eastAsia="Calibri" w:hAnsi="Times New Roman" w:cs="Times New Roman"/>
                <w:sz w:val="22"/>
                <w:szCs w:val="22"/>
              </w:rPr>
            </w:pPr>
          </w:p>
        </w:tc>
        <w:tc>
          <w:tcPr>
            <w:tcW w:w="1585" w:type="dxa"/>
            <w:shd w:val="clear" w:color="auto" w:fill="auto"/>
          </w:tcPr>
          <w:p w14:paraId="454A33DE" w14:textId="77777777" w:rsidR="008159EE" w:rsidRPr="0095623D" w:rsidRDefault="008159EE" w:rsidP="0094307E">
            <w:pPr>
              <w:rPr>
                <w:rFonts w:ascii="Times New Roman" w:eastAsia="Calibri" w:hAnsi="Times New Roman" w:cs="Times New Roman"/>
                <w:sz w:val="22"/>
                <w:szCs w:val="22"/>
              </w:rPr>
            </w:pPr>
          </w:p>
        </w:tc>
        <w:tc>
          <w:tcPr>
            <w:tcW w:w="1592" w:type="dxa"/>
            <w:shd w:val="clear" w:color="auto" w:fill="auto"/>
          </w:tcPr>
          <w:p w14:paraId="4AB4A69C" w14:textId="77777777" w:rsidR="008159EE" w:rsidRPr="0095623D" w:rsidRDefault="008159EE" w:rsidP="0094307E">
            <w:pPr>
              <w:rPr>
                <w:rFonts w:ascii="Times New Roman" w:eastAsia="Calibri" w:hAnsi="Times New Roman" w:cs="Times New Roman"/>
                <w:sz w:val="22"/>
                <w:szCs w:val="22"/>
              </w:rPr>
            </w:pPr>
          </w:p>
        </w:tc>
        <w:tc>
          <w:tcPr>
            <w:tcW w:w="1586" w:type="dxa"/>
            <w:shd w:val="clear" w:color="auto" w:fill="auto"/>
          </w:tcPr>
          <w:p w14:paraId="0F689C25" w14:textId="77777777" w:rsidR="008159EE" w:rsidRPr="0095623D" w:rsidRDefault="008159EE" w:rsidP="0094307E">
            <w:pPr>
              <w:rPr>
                <w:rFonts w:ascii="Times New Roman" w:eastAsia="Calibri" w:hAnsi="Times New Roman" w:cs="Times New Roman"/>
                <w:sz w:val="22"/>
                <w:szCs w:val="22"/>
              </w:rPr>
            </w:pPr>
          </w:p>
        </w:tc>
        <w:tc>
          <w:tcPr>
            <w:tcW w:w="1588" w:type="dxa"/>
            <w:shd w:val="clear" w:color="auto" w:fill="auto"/>
          </w:tcPr>
          <w:p w14:paraId="3B3AF961" w14:textId="77777777" w:rsidR="008159EE" w:rsidRPr="0095623D" w:rsidRDefault="008159EE" w:rsidP="0094307E">
            <w:pPr>
              <w:rPr>
                <w:rFonts w:ascii="Times New Roman" w:eastAsia="Calibri" w:hAnsi="Times New Roman" w:cs="Times New Roman"/>
                <w:sz w:val="22"/>
                <w:szCs w:val="22"/>
              </w:rPr>
            </w:pPr>
          </w:p>
        </w:tc>
        <w:tc>
          <w:tcPr>
            <w:tcW w:w="1589" w:type="dxa"/>
            <w:shd w:val="clear" w:color="auto" w:fill="auto"/>
          </w:tcPr>
          <w:p w14:paraId="607DD215" w14:textId="77777777" w:rsidR="008159EE" w:rsidRPr="0095623D" w:rsidRDefault="008159EE" w:rsidP="0094307E">
            <w:pPr>
              <w:rPr>
                <w:rFonts w:ascii="Times New Roman" w:eastAsia="Calibri" w:hAnsi="Times New Roman" w:cs="Times New Roman"/>
                <w:sz w:val="22"/>
                <w:szCs w:val="22"/>
              </w:rPr>
            </w:pPr>
          </w:p>
        </w:tc>
        <w:tc>
          <w:tcPr>
            <w:tcW w:w="1595" w:type="dxa"/>
            <w:shd w:val="clear" w:color="auto" w:fill="auto"/>
          </w:tcPr>
          <w:p w14:paraId="55F15348" w14:textId="77777777" w:rsidR="008159EE" w:rsidRPr="0095623D" w:rsidRDefault="008159EE" w:rsidP="0094307E">
            <w:pPr>
              <w:rPr>
                <w:rFonts w:ascii="Times New Roman" w:eastAsia="Calibri" w:hAnsi="Times New Roman" w:cs="Times New Roman"/>
                <w:sz w:val="22"/>
                <w:szCs w:val="22"/>
              </w:rPr>
            </w:pPr>
          </w:p>
        </w:tc>
        <w:tc>
          <w:tcPr>
            <w:tcW w:w="1590" w:type="dxa"/>
            <w:shd w:val="clear" w:color="auto" w:fill="auto"/>
          </w:tcPr>
          <w:p w14:paraId="2614E153" w14:textId="77777777" w:rsidR="008159EE" w:rsidRPr="0095623D" w:rsidRDefault="008159EE" w:rsidP="0094307E">
            <w:pPr>
              <w:rPr>
                <w:rFonts w:ascii="Times New Roman" w:eastAsia="Calibri" w:hAnsi="Times New Roman" w:cs="Times New Roman"/>
                <w:sz w:val="22"/>
                <w:szCs w:val="22"/>
              </w:rPr>
            </w:pPr>
          </w:p>
        </w:tc>
      </w:tr>
      <w:tr w:rsidR="008159EE" w:rsidRPr="0095623D" w14:paraId="139555D8" w14:textId="77777777" w:rsidTr="0094307E">
        <w:tc>
          <w:tcPr>
            <w:tcW w:w="12769" w:type="dxa"/>
            <w:gridSpan w:val="8"/>
            <w:shd w:val="clear" w:color="auto" w:fill="auto"/>
          </w:tcPr>
          <w:p w14:paraId="633E7581" w14:textId="77777777" w:rsidR="008159EE" w:rsidRPr="0095623D" w:rsidRDefault="008159EE" w:rsidP="0094307E">
            <w:pPr>
              <w:rPr>
                <w:rFonts w:ascii="Times New Roman" w:eastAsia="Calibri" w:hAnsi="Times New Roman" w:cs="Times New Roman"/>
                <w:sz w:val="22"/>
                <w:szCs w:val="22"/>
              </w:rPr>
            </w:pPr>
            <w:r w:rsidRPr="0095623D">
              <w:rPr>
                <w:rFonts w:ascii="Times New Roman" w:eastAsia="Calibri" w:hAnsi="Times New Roman" w:cs="Times New Roman"/>
                <w:sz w:val="22"/>
                <w:szCs w:val="22"/>
              </w:rPr>
              <w:t>Итого сумма неустойки</w:t>
            </w:r>
          </w:p>
        </w:tc>
        <w:tc>
          <w:tcPr>
            <w:tcW w:w="1590" w:type="dxa"/>
            <w:shd w:val="clear" w:color="auto" w:fill="auto"/>
          </w:tcPr>
          <w:p w14:paraId="6E2EC701" w14:textId="77777777" w:rsidR="008159EE" w:rsidRPr="0095623D" w:rsidRDefault="008159EE" w:rsidP="0094307E">
            <w:pPr>
              <w:rPr>
                <w:rFonts w:ascii="Times New Roman" w:eastAsia="Calibri" w:hAnsi="Times New Roman" w:cs="Times New Roman"/>
                <w:sz w:val="22"/>
                <w:szCs w:val="22"/>
              </w:rPr>
            </w:pPr>
          </w:p>
        </w:tc>
      </w:tr>
    </w:tbl>
    <w:p w14:paraId="630B0945" w14:textId="77777777" w:rsidR="008159EE" w:rsidRDefault="008159EE" w:rsidP="008159EE">
      <w:pPr>
        <w:rPr>
          <w:rFonts w:ascii="Times New Roman" w:hAnsi="Times New Roman" w:cs="Times New Roman"/>
        </w:rPr>
      </w:pPr>
    </w:p>
    <w:p w14:paraId="396F990C" w14:textId="77777777" w:rsidR="008159EE" w:rsidRDefault="008159EE" w:rsidP="008159EE">
      <w:pPr>
        <w:rPr>
          <w:rFonts w:ascii="Times New Roman" w:hAnsi="Times New Roman" w:cs="Times New Roman"/>
        </w:rPr>
      </w:pPr>
    </w:p>
    <w:p w14:paraId="094F3A4E" w14:textId="77777777" w:rsidR="008159EE" w:rsidRDefault="008159EE" w:rsidP="008159EE">
      <w:pPr>
        <w:rPr>
          <w:rFonts w:ascii="Times New Roman" w:hAnsi="Times New Roman" w:cs="Times New Roman"/>
        </w:rPr>
      </w:pPr>
      <w:r>
        <w:rPr>
          <w:rFonts w:ascii="Times New Roman" w:hAnsi="Times New Roman" w:cs="Times New Roman"/>
        </w:rPr>
        <w:t>Расчет составил:</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w:t>
      </w:r>
      <w:r>
        <w:rPr>
          <w:rFonts w:ascii="Times New Roman" w:hAnsi="Times New Roman" w:cs="Times New Roman"/>
        </w:rPr>
        <w:tab/>
      </w:r>
      <w:r>
        <w:rPr>
          <w:rFonts w:ascii="Times New Roman" w:hAnsi="Times New Roman" w:cs="Times New Roman"/>
        </w:rPr>
        <w:tab/>
        <w:t>_________________</w:t>
      </w:r>
    </w:p>
    <w:p w14:paraId="3F7C66C0" w14:textId="77777777" w:rsidR="008159EE" w:rsidRPr="005D1B7B" w:rsidRDefault="008159EE" w:rsidP="008159EE">
      <w:pPr>
        <w:ind w:left="4820"/>
        <w:rPr>
          <w:rFonts w:ascii="Times New Roman" w:hAnsi="Times New Roman" w:cs="Times New Roman"/>
          <w:sz w:val="16"/>
          <w:szCs w:val="16"/>
        </w:rPr>
      </w:pPr>
      <w:r>
        <w:rPr>
          <w:rFonts w:ascii="Times New Roman" w:hAnsi="Times New Roman" w:cs="Times New Roman"/>
          <w:sz w:val="16"/>
          <w:szCs w:val="16"/>
        </w:rPr>
        <w:t xml:space="preserve">должность                                                                                          подпись                                                                                </w:t>
      </w:r>
      <w:r w:rsidRPr="005D1B7B">
        <w:rPr>
          <w:rFonts w:ascii="Times New Roman" w:hAnsi="Times New Roman" w:cs="Times New Roman"/>
          <w:sz w:val="16"/>
          <w:szCs w:val="16"/>
        </w:rPr>
        <w:t>ФИО</w:t>
      </w:r>
    </w:p>
    <w:p w14:paraId="227EB83B" w14:textId="77777777" w:rsidR="008159EE" w:rsidRDefault="008159EE" w:rsidP="008159EE">
      <w:pPr>
        <w:rPr>
          <w:rFonts w:ascii="Times New Roman" w:hAnsi="Times New Roman" w:cs="Times New Roman"/>
        </w:rPr>
      </w:pPr>
    </w:p>
    <w:p w14:paraId="726E7929" w14:textId="77777777" w:rsidR="008159EE" w:rsidRDefault="008159EE" w:rsidP="008159EE">
      <w:pPr>
        <w:rPr>
          <w:rFonts w:ascii="Times New Roman" w:hAnsi="Times New Roman" w:cs="Times New Roman"/>
        </w:rPr>
      </w:pPr>
      <w:r>
        <w:rPr>
          <w:rFonts w:ascii="Times New Roman" w:hAnsi="Times New Roman" w:cs="Times New Roman"/>
        </w:rPr>
        <w:t>Расчет получил:</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w:t>
      </w:r>
      <w:r>
        <w:rPr>
          <w:rFonts w:ascii="Times New Roman" w:hAnsi="Times New Roman" w:cs="Times New Roman"/>
        </w:rPr>
        <w:tab/>
      </w:r>
      <w:r>
        <w:rPr>
          <w:rFonts w:ascii="Times New Roman" w:hAnsi="Times New Roman" w:cs="Times New Roman"/>
        </w:rPr>
        <w:tab/>
        <w:t>_________________</w:t>
      </w:r>
    </w:p>
    <w:p w14:paraId="132B0FE9" w14:textId="77777777" w:rsidR="008159EE" w:rsidRPr="005D1B7B" w:rsidRDefault="008159EE" w:rsidP="008159EE">
      <w:pPr>
        <w:ind w:left="4820"/>
        <w:rPr>
          <w:rFonts w:ascii="Times New Roman" w:hAnsi="Times New Roman" w:cs="Times New Roman"/>
          <w:sz w:val="16"/>
          <w:szCs w:val="16"/>
        </w:rPr>
      </w:pPr>
      <w:r>
        <w:rPr>
          <w:rFonts w:ascii="Times New Roman" w:hAnsi="Times New Roman" w:cs="Times New Roman"/>
          <w:sz w:val="16"/>
          <w:szCs w:val="16"/>
        </w:rPr>
        <w:t xml:space="preserve">должность                                                                                          подпись                                                                                </w:t>
      </w:r>
      <w:r w:rsidRPr="005D1B7B">
        <w:rPr>
          <w:rFonts w:ascii="Times New Roman" w:hAnsi="Times New Roman" w:cs="Times New Roman"/>
          <w:sz w:val="16"/>
          <w:szCs w:val="16"/>
        </w:rPr>
        <w:t>ФИО</w:t>
      </w:r>
    </w:p>
    <w:p w14:paraId="760E146A" w14:textId="77777777" w:rsidR="008159EE" w:rsidRDefault="008159EE" w:rsidP="008159EE">
      <w:pPr>
        <w:rPr>
          <w:rFonts w:ascii="Times New Roman" w:hAnsi="Times New Roman" w:cs="Times New Roman"/>
        </w:rPr>
      </w:pPr>
    </w:p>
    <w:p w14:paraId="15321E3F" w14:textId="77777777" w:rsidR="008159EE" w:rsidRDefault="008159EE" w:rsidP="008159EE">
      <w:pPr>
        <w:rPr>
          <w:rFonts w:ascii="Times New Roman" w:hAnsi="Times New Roman" w:cs="Times New Roman"/>
        </w:rPr>
      </w:pPr>
    </w:p>
    <w:p w14:paraId="3EBF148E" w14:textId="77777777" w:rsidR="008159EE" w:rsidRDefault="008159EE" w:rsidP="008159EE">
      <w:pPr>
        <w:jc w:val="center"/>
        <w:rPr>
          <w:rFonts w:ascii="Times New Roman" w:hAnsi="Times New Roman" w:cs="Times New Roman"/>
        </w:rPr>
        <w:sectPr w:rsidR="008159EE" w:rsidSect="00990100">
          <w:pgSz w:w="15840" w:h="12240" w:orient="landscape"/>
          <w:pgMar w:top="1701" w:right="851" w:bottom="1134" w:left="851" w:header="0" w:footer="6" w:gutter="0"/>
          <w:cols w:space="720"/>
          <w:noEndnote/>
          <w:titlePg/>
          <w:docGrid w:linePitch="360"/>
        </w:sectPr>
      </w:pPr>
    </w:p>
    <w:p w14:paraId="438451DE" w14:textId="77777777" w:rsidR="008159EE" w:rsidRDefault="008159EE" w:rsidP="008159EE">
      <w:pPr>
        <w:jc w:val="center"/>
        <w:rPr>
          <w:rFonts w:ascii="Times New Roman" w:hAnsi="Times New Roman" w:cs="Times New Roman"/>
          <w:b/>
        </w:rPr>
      </w:pPr>
    </w:p>
    <w:p w14:paraId="46459A06" w14:textId="77777777" w:rsidR="008159EE" w:rsidRDefault="008159EE" w:rsidP="008159EE">
      <w:pPr>
        <w:jc w:val="center"/>
        <w:rPr>
          <w:rFonts w:ascii="Times New Roman" w:hAnsi="Times New Roman" w:cs="Times New Roman"/>
          <w:b/>
        </w:rPr>
      </w:pPr>
    </w:p>
    <w:p w14:paraId="7732B2FD" w14:textId="77777777" w:rsidR="008159EE" w:rsidRDefault="008159EE" w:rsidP="008159EE">
      <w:pPr>
        <w:jc w:val="center"/>
        <w:rPr>
          <w:rFonts w:ascii="Times New Roman" w:hAnsi="Times New Roman" w:cs="Times New Roman"/>
          <w:b/>
        </w:rPr>
      </w:pPr>
    </w:p>
    <w:p w14:paraId="6F0999CE" w14:textId="77777777" w:rsidR="008159EE" w:rsidRDefault="008159EE" w:rsidP="008159EE">
      <w:pPr>
        <w:jc w:val="center"/>
        <w:rPr>
          <w:rFonts w:ascii="Times New Roman" w:hAnsi="Times New Roman" w:cs="Times New Roman"/>
          <w:b/>
        </w:rPr>
      </w:pPr>
    </w:p>
    <w:p w14:paraId="5E5E6474" w14:textId="77777777" w:rsidR="008159EE" w:rsidRDefault="008159EE" w:rsidP="008159EE">
      <w:pPr>
        <w:jc w:val="center"/>
        <w:rPr>
          <w:rFonts w:ascii="Times New Roman" w:hAnsi="Times New Roman" w:cs="Times New Roman"/>
          <w:b/>
        </w:rPr>
      </w:pPr>
    </w:p>
    <w:p w14:paraId="66409047" w14:textId="77777777" w:rsidR="008159EE" w:rsidRPr="00F77265" w:rsidRDefault="008159EE" w:rsidP="008159EE">
      <w:pPr>
        <w:jc w:val="center"/>
        <w:rPr>
          <w:rFonts w:ascii="Times New Roman" w:hAnsi="Times New Roman" w:cs="Times New Roman"/>
          <w:b/>
        </w:rPr>
      </w:pPr>
      <w:r w:rsidRPr="00F77265">
        <w:rPr>
          <w:rFonts w:ascii="Times New Roman" w:hAnsi="Times New Roman" w:cs="Times New Roman"/>
          <w:b/>
        </w:rPr>
        <w:t>Неиспользованные дни отпуска работников за _____________ 20___г.</w:t>
      </w:r>
    </w:p>
    <w:p w14:paraId="55EBE156" w14:textId="77777777" w:rsidR="008159EE" w:rsidRDefault="008159EE" w:rsidP="008159EE">
      <w:pPr>
        <w:jc w:val="center"/>
        <w:rPr>
          <w:rFonts w:ascii="Times New Roman" w:hAnsi="Times New Roman" w:cs="Times New Roman"/>
        </w:rPr>
      </w:pPr>
    </w:p>
    <w:p w14:paraId="55308F82" w14:textId="77777777" w:rsidR="008159EE" w:rsidRDefault="008159EE" w:rsidP="008159EE">
      <w:pPr>
        <w:jc w:val="center"/>
        <w:rPr>
          <w:rFonts w:ascii="Times New Roman" w:hAnsi="Times New Roman" w:cs="Times New Roman"/>
        </w:rPr>
      </w:pP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6869"/>
        <w:gridCol w:w="1767"/>
      </w:tblGrid>
      <w:tr w:rsidR="008159EE" w:rsidRPr="0095623D" w14:paraId="5AD70860" w14:textId="77777777" w:rsidTr="0094307E">
        <w:tc>
          <w:tcPr>
            <w:tcW w:w="489" w:type="pct"/>
            <w:shd w:val="clear" w:color="auto" w:fill="auto"/>
          </w:tcPr>
          <w:p w14:paraId="42FE6450" w14:textId="77777777" w:rsidR="008159EE" w:rsidRPr="0095623D" w:rsidRDefault="008159EE" w:rsidP="0094307E">
            <w:pPr>
              <w:jc w:val="center"/>
              <w:rPr>
                <w:rFonts w:ascii="Times New Roman" w:eastAsia="Calibri" w:hAnsi="Times New Roman" w:cs="Times New Roman"/>
                <w:b/>
                <w:sz w:val="22"/>
                <w:szCs w:val="22"/>
              </w:rPr>
            </w:pPr>
            <w:r w:rsidRPr="0095623D">
              <w:rPr>
                <w:rFonts w:ascii="Times New Roman" w:eastAsia="Calibri" w:hAnsi="Times New Roman" w:cs="Times New Roman"/>
                <w:b/>
                <w:sz w:val="22"/>
                <w:szCs w:val="22"/>
              </w:rPr>
              <w:t>№ п/п</w:t>
            </w:r>
          </w:p>
        </w:tc>
        <w:tc>
          <w:tcPr>
            <w:tcW w:w="3588" w:type="pct"/>
            <w:shd w:val="clear" w:color="auto" w:fill="auto"/>
          </w:tcPr>
          <w:p w14:paraId="345B3518" w14:textId="77777777" w:rsidR="008159EE" w:rsidRPr="0095623D" w:rsidRDefault="008159EE" w:rsidP="0094307E">
            <w:pPr>
              <w:jc w:val="center"/>
              <w:rPr>
                <w:rFonts w:ascii="Times New Roman" w:eastAsia="Calibri" w:hAnsi="Times New Roman" w:cs="Times New Roman"/>
                <w:b/>
                <w:sz w:val="22"/>
                <w:szCs w:val="22"/>
              </w:rPr>
            </w:pPr>
            <w:r w:rsidRPr="0095623D">
              <w:rPr>
                <w:rFonts w:ascii="Times New Roman" w:eastAsia="Calibri" w:hAnsi="Times New Roman" w:cs="Times New Roman"/>
                <w:b/>
                <w:sz w:val="22"/>
                <w:szCs w:val="22"/>
              </w:rPr>
              <w:t>ФИО работника</w:t>
            </w:r>
          </w:p>
        </w:tc>
        <w:tc>
          <w:tcPr>
            <w:tcW w:w="923" w:type="pct"/>
            <w:shd w:val="clear" w:color="auto" w:fill="auto"/>
          </w:tcPr>
          <w:p w14:paraId="2A10A001" w14:textId="77777777" w:rsidR="008159EE" w:rsidRPr="0095623D" w:rsidRDefault="008159EE" w:rsidP="0094307E">
            <w:pPr>
              <w:jc w:val="center"/>
              <w:rPr>
                <w:rFonts w:ascii="Times New Roman" w:eastAsia="Calibri" w:hAnsi="Times New Roman" w:cs="Times New Roman"/>
                <w:b/>
                <w:sz w:val="22"/>
                <w:szCs w:val="22"/>
              </w:rPr>
            </w:pPr>
            <w:r w:rsidRPr="0095623D">
              <w:rPr>
                <w:rFonts w:ascii="Times New Roman" w:eastAsia="Calibri" w:hAnsi="Times New Roman" w:cs="Times New Roman"/>
                <w:b/>
                <w:sz w:val="22"/>
                <w:szCs w:val="22"/>
              </w:rPr>
              <w:t>Кол-во дней</w:t>
            </w:r>
          </w:p>
        </w:tc>
      </w:tr>
      <w:tr w:rsidR="008159EE" w:rsidRPr="0095623D" w14:paraId="1C9EFDD0" w14:textId="77777777" w:rsidTr="0094307E">
        <w:tc>
          <w:tcPr>
            <w:tcW w:w="489" w:type="pct"/>
            <w:shd w:val="clear" w:color="auto" w:fill="auto"/>
          </w:tcPr>
          <w:p w14:paraId="066925B1" w14:textId="77777777" w:rsidR="008159EE" w:rsidRPr="0095623D" w:rsidRDefault="008159EE" w:rsidP="0094307E">
            <w:pPr>
              <w:jc w:val="both"/>
              <w:rPr>
                <w:rFonts w:ascii="Times New Roman" w:eastAsia="Calibri" w:hAnsi="Times New Roman" w:cs="Times New Roman"/>
                <w:sz w:val="22"/>
                <w:szCs w:val="22"/>
              </w:rPr>
            </w:pPr>
          </w:p>
        </w:tc>
        <w:tc>
          <w:tcPr>
            <w:tcW w:w="3588" w:type="pct"/>
            <w:shd w:val="clear" w:color="auto" w:fill="auto"/>
          </w:tcPr>
          <w:p w14:paraId="0AD7B07A" w14:textId="77777777" w:rsidR="008159EE" w:rsidRPr="0095623D" w:rsidRDefault="008159EE" w:rsidP="0094307E">
            <w:pPr>
              <w:jc w:val="both"/>
              <w:rPr>
                <w:rFonts w:ascii="Times New Roman" w:eastAsia="Calibri" w:hAnsi="Times New Roman" w:cs="Times New Roman"/>
                <w:sz w:val="22"/>
                <w:szCs w:val="22"/>
              </w:rPr>
            </w:pPr>
          </w:p>
        </w:tc>
        <w:tc>
          <w:tcPr>
            <w:tcW w:w="923" w:type="pct"/>
            <w:shd w:val="clear" w:color="auto" w:fill="auto"/>
          </w:tcPr>
          <w:p w14:paraId="0F99DC24" w14:textId="77777777" w:rsidR="008159EE" w:rsidRPr="0095623D" w:rsidRDefault="008159EE" w:rsidP="0094307E">
            <w:pPr>
              <w:jc w:val="both"/>
              <w:rPr>
                <w:rFonts w:ascii="Times New Roman" w:eastAsia="Calibri" w:hAnsi="Times New Roman" w:cs="Times New Roman"/>
                <w:sz w:val="22"/>
                <w:szCs w:val="22"/>
              </w:rPr>
            </w:pPr>
          </w:p>
        </w:tc>
      </w:tr>
      <w:tr w:rsidR="008159EE" w:rsidRPr="0095623D" w14:paraId="4D30716B" w14:textId="77777777" w:rsidTr="0094307E">
        <w:tc>
          <w:tcPr>
            <w:tcW w:w="489" w:type="pct"/>
            <w:shd w:val="clear" w:color="auto" w:fill="auto"/>
          </w:tcPr>
          <w:p w14:paraId="1A7BD8E6" w14:textId="77777777" w:rsidR="008159EE" w:rsidRPr="0095623D" w:rsidRDefault="008159EE" w:rsidP="0094307E">
            <w:pPr>
              <w:jc w:val="both"/>
              <w:rPr>
                <w:rFonts w:ascii="Times New Roman" w:eastAsia="Calibri" w:hAnsi="Times New Roman" w:cs="Times New Roman"/>
                <w:sz w:val="22"/>
                <w:szCs w:val="22"/>
              </w:rPr>
            </w:pPr>
          </w:p>
        </w:tc>
        <w:tc>
          <w:tcPr>
            <w:tcW w:w="3588" w:type="pct"/>
            <w:shd w:val="clear" w:color="auto" w:fill="auto"/>
          </w:tcPr>
          <w:p w14:paraId="1C3CBC35" w14:textId="77777777" w:rsidR="008159EE" w:rsidRPr="0095623D" w:rsidRDefault="008159EE" w:rsidP="0094307E">
            <w:pPr>
              <w:jc w:val="both"/>
              <w:rPr>
                <w:rFonts w:ascii="Times New Roman" w:eastAsia="Calibri" w:hAnsi="Times New Roman" w:cs="Times New Roman"/>
                <w:sz w:val="22"/>
                <w:szCs w:val="22"/>
              </w:rPr>
            </w:pPr>
          </w:p>
        </w:tc>
        <w:tc>
          <w:tcPr>
            <w:tcW w:w="923" w:type="pct"/>
            <w:shd w:val="clear" w:color="auto" w:fill="auto"/>
          </w:tcPr>
          <w:p w14:paraId="610D101F" w14:textId="77777777" w:rsidR="008159EE" w:rsidRPr="0095623D" w:rsidRDefault="008159EE" w:rsidP="0094307E">
            <w:pPr>
              <w:jc w:val="both"/>
              <w:rPr>
                <w:rFonts w:ascii="Times New Roman" w:eastAsia="Calibri" w:hAnsi="Times New Roman" w:cs="Times New Roman"/>
                <w:sz w:val="22"/>
                <w:szCs w:val="22"/>
              </w:rPr>
            </w:pPr>
          </w:p>
        </w:tc>
      </w:tr>
    </w:tbl>
    <w:p w14:paraId="567BEEE3" w14:textId="77777777" w:rsidR="008159EE" w:rsidRDefault="008159EE" w:rsidP="008159EE">
      <w:pPr>
        <w:jc w:val="both"/>
        <w:rPr>
          <w:rFonts w:ascii="Times New Roman" w:hAnsi="Times New Roman" w:cs="Times New Roman"/>
        </w:rPr>
      </w:pPr>
    </w:p>
    <w:p w14:paraId="6B884C36" w14:textId="77777777" w:rsidR="008159EE" w:rsidRDefault="008159EE" w:rsidP="008159EE">
      <w:pPr>
        <w:jc w:val="center"/>
        <w:rPr>
          <w:rFonts w:ascii="Times New Roman" w:hAnsi="Times New Roman" w:cs="Times New Roman"/>
        </w:rPr>
      </w:pPr>
    </w:p>
    <w:p w14:paraId="66E093F9" w14:textId="77777777" w:rsidR="008159EE" w:rsidRDefault="008159EE" w:rsidP="008159EE">
      <w:pPr>
        <w:jc w:val="center"/>
        <w:rPr>
          <w:rFonts w:ascii="Times New Roman" w:hAnsi="Times New Roman" w:cs="Times New Roman"/>
        </w:rPr>
      </w:pPr>
    </w:p>
    <w:p w14:paraId="5099A813" w14:textId="77777777" w:rsidR="008159EE" w:rsidRDefault="008159EE" w:rsidP="008159EE">
      <w:pPr>
        <w:rPr>
          <w:rFonts w:ascii="Times New Roman" w:hAnsi="Times New Roman" w:cs="Times New Roman"/>
        </w:rPr>
      </w:pPr>
      <w:r>
        <w:rPr>
          <w:rFonts w:ascii="Times New Roman" w:hAnsi="Times New Roman" w:cs="Times New Roman"/>
        </w:rPr>
        <w:t>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w:t>
      </w:r>
      <w:r>
        <w:rPr>
          <w:rFonts w:ascii="Times New Roman" w:hAnsi="Times New Roman" w:cs="Times New Roman"/>
        </w:rPr>
        <w:tab/>
      </w:r>
      <w:r>
        <w:rPr>
          <w:rFonts w:ascii="Times New Roman" w:hAnsi="Times New Roman" w:cs="Times New Roman"/>
        </w:rPr>
        <w:tab/>
        <w:t>_________________</w:t>
      </w:r>
    </w:p>
    <w:p w14:paraId="31D1BAF8" w14:textId="77777777" w:rsidR="008159EE" w:rsidRDefault="008159EE" w:rsidP="008159EE">
      <w:pPr>
        <w:ind w:left="567"/>
        <w:rPr>
          <w:rFonts w:ascii="Times New Roman" w:hAnsi="Times New Roman" w:cs="Times New Roman"/>
          <w:sz w:val="16"/>
          <w:szCs w:val="16"/>
        </w:rPr>
      </w:pPr>
      <w:r>
        <w:rPr>
          <w:rFonts w:ascii="Times New Roman" w:hAnsi="Times New Roman" w:cs="Times New Roman"/>
          <w:sz w:val="16"/>
          <w:szCs w:val="16"/>
        </w:rPr>
        <w:t>должность                                                                          подпись                                                                                ФИО</w:t>
      </w:r>
    </w:p>
    <w:p w14:paraId="55FE7C4E" w14:textId="77777777" w:rsidR="008159EE" w:rsidRDefault="008159EE" w:rsidP="008159EE">
      <w:pPr>
        <w:ind w:left="567"/>
        <w:rPr>
          <w:rFonts w:ascii="Times New Roman" w:hAnsi="Times New Roman" w:cs="Times New Roman"/>
          <w:sz w:val="16"/>
          <w:szCs w:val="16"/>
        </w:rPr>
        <w:sectPr w:rsidR="008159EE" w:rsidSect="0094307E">
          <w:pgSz w:w="12240" w:h="15840"/>
          <w:pgMar w:top="851" w:right="1134" w:bottom="851" w:left="1701" w:header="0" w:footer="6" w:gutter="0"/>
          <w:cols w:space="720"/>
          <w:noEndnote/>
          <w:titlePg/>
          <w:docGrid w:linePitch="360"/>
        </w:sectPr>
      </w:pPr>
    </w:p>
    <w:p w14:paraId="1EF3AFBA" w14:textId="77777777" w:rsidR="008159EE" w:rsidRPr="0094307E" w:rsidRDefault="008159EE" w:rsidP="008159EE">
      <w:pPr>
        <w:ind w:left="567"/>
        <w:jc w:val="center"/>
        <w:rPr>
          <w:rFonts w:ascii="Times New Roman" w:hAnsi="Times New Roman" w:cs="Times New Roman"/>
          <w:b/>
        </w:rPr>
      </w:pPr>
      <w:r w:rsidRPr="0094307E">
        <w:rPr>
          <w:rFonts w:ascii="Times New Roman" w:hAnsi="Times New Roman" w:cs="Times New Roman"/>
          <w:b/>
        </w:rPr>
        <w:lastRenderedPageBreak/>
        <w:t>Действующие до</w:t>
      </w:r>
      <w:r w:rsidRPr="00111775">
        <w:rPr>
          <w:rFonts w:ascii="Times New Roman" w:hAnsi="Times New Roman" w:cs="Times New Roman"/>
          <w:b/>
        </w:rPr>
        <w:t>говор</w:t>
      </w:r>
      <w:r>
        <w:rPr>
          <w:rFonts w:ascii="Times New Roman" w:hAnsi="Times New Roman" w:cs="Times New Roman"/>
          <w:b/>
        </w:rPr>
        <w:t>ы</w:t>
      </w:r>
      <w:r w:rsidRPr="00111775">
        <w:rPr>
          <w:rFonts w:ascii="Times New Roman" w:hAnsi="Times New Roman" w:cs="Times New Roman"/>
          <w:b/>
        </w:rPr>
        <w:t xml:space="preserve"> аренды нежилого помещени</w:t>
      </w:r>
      <w:r>
        <w:rPr>
          <w:rFonts w:ascii="Times New Roman" w:hAnsi="Times New Roman" w:cs="Times New Roman"/>
          <w:b/>
        </w:rPr>
        <w:t>я</w:t>
      </w:r>
      <w:r w:rsidRPr="0094307E">
        <w:rPr>
          <w:rFonts w:ascii="Times New Roman" w:hAnsi="Times New Roman" w:cs="Times New Roman"/>
          <w:b/>
        </w:rPr>
        <w:t xml:space="preserve"> </w:t>
      </w:r>
      <w:r>
        <w:rPr>
          <w:rFonts w:ascii="Times New Roman" w:hAnsi="Times New Roman" w:cs="Times New Roman"/>
          <w:b/>
        </w:rPr>
        <w:t>за</w:t>
      </w:r>
      <w:r w:rsidRPr="0094307E">
        <w:rPr>
          <w:rFonts w:ascii="Times New Roman" w:hAnsi="Times New Roman" w:cs="Times New Roman"/>
          <w:b/>
        </w:rPr>
        <w:t xml:space="preserve"> _______________ 20___г.</w:t>
      </w:r>
    </w:p>
    <w:p w14:paraId="05A941EC" w14:textId="77777777" w:rsidR="008159EE" w:rsidRDefault="008159EE" w:rsidP="008159EE">
      <w:pPr>
        <w:ind w:left="567"/>
        <w:jc w:val="center"/>
        <w:rPr>
          <w:rFonts w:ascii="Times New Roman" w:hAnsi="Times New Roman" w:cs="Times New Roman"/>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1144"/>
        <w:gridCol w:w="4678"/>
        <w:gridCol w:w="3686"/>
        <w:gridCol w:w="3248"/>
      </w:tblGrid>
      <w:tr w:rsidR="008159EE" w:rsidRPr="00684A05" w14:paraId="56A4B8E0" w14:textId="77777777" w:rsidTr="0094307E">
        <w:tc>
          <w:tcPr>
            <w:tcW w:w="665" w:type="dxa"/>
            <w:shd w:val="clear" w:color="auto" w:fill="auto"/>
            <w:vAlign w:val="center"/>
          </w:tcPr>
          <w:p w14:paraId="4952BBEC" w14:textId="77777777" w:rsidR="008159EE" w:rsidRPr="00684A05" w:rsidRDefault="008159EE" w:rsidP="0094307E">
            <w:pPr>
              <w:jc w:val="center"/>
              <w:rPr>
                <w:rFonts w:ascii="Times New Roman" w:eastAsia="Calibri" w:hAnsi="Times New Roman" w:cs="Times New Roman"/>
                <w:sz w:val="22"/>
                <w:szCs w:val="22"/>
              </w:rPr>
            </w:pPr>
            <w:r w:rsidRPr="00684A05">
              <w:rPr>
                <w:rFonts w:ascii="Times New Roman" w:eastAsia="Calibri" w:hAnsi="Times New Roman" w:cs="Times New Roman"/>
                <w:sz w:val="22"/>
                <w:szCs w:val="22"/>
              </w:rPr>
              <w:t>№ п/п</w:t>
            </w:r>
          </w:p>
        </w:tc>
        <w:tc>
          <w:tcPr>
            <w:tcW w:w="1144" w:type="dxa"/>
            <w:shd w:val="clear" w:color="auto" w:fill="auto"/>
            <w:vAlign w:val="center"/>
          </w:tcPr>
          <w:p w14:paraId="060027A0" w14:textId="77777777" w:rsidR="008159EE" w:rsidRPr="00684A05" w:rsidRDefault="008159EE" w:rsidP="0094307E">
            <w:pPr>
              <w:jc w:val="center"/>
              <w:rPr>
                <w:rFonts w:ascii="Times New Roman" w:eastAsia="Calibri" w:hAnsi="Times New Roman" w:cs="Times New Roman"/>
                <w:sz w:val="22"/>
                <w:szCs w:val="22"/>
              </w:rPr>
            </w:pPr>
            <w:r w:rsidRPr="00684A05">
              <w:rPr>
                <w:rFonts w:ascii="Times New Roman" w:eastAsia="Calibri" w:hAnsi="Times New Roman" w:cs="Times New Roman"/>
                <w:sz w:val="22"/>
                <w:szCs w:val="22"/>
              </w:rPr>
              <w:t>№ кабинета</w:t>
            </w:r>
          </w:p>
        </w:tc>
        <w:tc>
          <w:tcPr>
            <w:tcW w:w="4678" w:type="dxa"/>
            <w:shd w:val="clear" w:color="auto" w:fill="auto"/>
            <w:vAlign w:val="center"/>
          </w:tcPr>
          <w:p w14:paraId="4EFCE543" w14:textId="77777777" w:rsidR="008159EE" w:rsidRPr="00684A05" w:rsidRDefault="008159EE" w:rsidP="0094307E">
            <w:pPr>
              <w:jc w:val="center"/>
              <w:rPr>
                <w:rFonts w:ascii="Times New Roman" w:eastAsia="Calibri" w:hAnsi="Times New Roman" w:cs="Times New Roman"/>
                <w:sz w:val="22"/>
                <w:szCs w:val="22"/>
              </w:rPr>
            </w:pPr>
            <w:r w:rsidRPr="00684A05">
              <w:rPr>
                <w:rFonts w:ascii="Times New Roman" w:eastAsia="Calibri" w:hAnsi="Times New Roman" w:cs="Times New Roman"/>
                <w:sz w:val="22"/>
                <w:szCs w:val="22"/>
              </w:rPr>
              <w:t>Контрагент</w:t>
            </w:r>
          </w:p>
        </w:tc>
        <w:tc>
          <w:tcPr>
            <w:tcW w:w="3686" w:type="dxa"/>
            <w:shd w:val="clear" w:color="auto" w:fill="auto"/>
            <w:vAlign w:val="center"/>
          </w:tcPr>
          <w:p w14:paraId="56F427C3" w14:textId="77777777" w:rsidR="008159EE" w:rsidRPr="00684A05" w:rsidRDefault="008159EE" w:rsidP="0094307E">
            <w:pPr>
              <w:jc w:val="center"/>
              <w:rPr>
                <w:rFonts w:ascii="Times New Roman" w:eastAsia="Calibri" w:hAnsi="Times New Roman" w:cs="Times New Roman"/>
                <w:sz w:val="22"/>
                <w:szCs w:val="22"/>
              </w:rPr>
            </w:pPr>
            <w:r w:rsidRPr="00684A05">
              <w:rPr>
                <w:rFonts w:ascii="Times New Roman" w:eastAsia="Calibri" w:hAnsi="Times New Roman" w:cs="Times New Roman"/>
                <w:sz w:val="22"/>
                <w:szCs w:val="22"/>
              </w:rPr>
              <w:t>№, дата договора аренды нежилого помещения</w:t>
            </w:r>
          </w:p>
        </w:tc>
        <w:tc>
          <w:tcPr>
            <w:tcW w:w="3248" w:type="dxa"/>
            <w:shd w:val="clear" w:color="auto" w:fill="auto"/>
            <w:vAlign w:val="center"/>
          </w:tcPr>
          <w:p w14:paraId="6FA6374F" w14:textId="77777777" w:rsidR="008159EE" w:rsidRPr="00684A05" w:rsidRDefault="008159EE" w:rsidP="0094307E">
            <w:pPr>
              <w:jc w:val="center"/>
              <w:rPr>
                <w:rFonts w:ascii="Times New Roman" w:eastAsia="Calibri" w:hAnsi="Times New Roman" w:cs="Times New Roman"/>
                <w:sz w:val="22"/>
                <w:szCs w:val="22"/>
              </w:rPr>
            </w:pPr>
            <w:r w:rsidRPr="00684A05">
              <w:rPr>
                <w:rFonts w:ascii="Times New Roman" w:eastAsia="Calibri" w:hAnsi="Times New Roman" w:cs="Times New Roman"/>
                <w:sz w:val="22"/>
                <w:szCs w:val="22"/>
              </w:rPr>
              <w:t>Примечание</w:t>
            </w:r>
          </w:p>
        </w:tc>
      </w:tr>
      <w:tr w:rsidR="008159EE" w:rsidRPr="00684A05" w14:paraId="60CDC71F" w14:textId="77777777" w:rsidTr="0094307E">
        <w:tc>
          <w:tcPr>
            <w:tcW w:w="665" w:type="dxa"/>
            <w:shd w:val="clear" w:color="auto" w:fill="auto"/>
          </w:tcPr>
          <w:p w14:paraId="085547DD" w14:textId="77777777" w:rsidR="008159EE" w:rsidRPr="00684A05" w:rsidRDefault="008159EE" w:rsidP="0094307E">
            <w:pPr>
              <w:jc w:val="center"/>
              <w:rPr>
                <w:rFonts w:ascii="Times New Roman" w:eastAsia="Calibri" w:hAnsi="Times New Roman" w:cs="Times New Roman"/>
                <w:sz w:val="22"/>
                <w:szCs w:val="22"/>
              </w:rPr>
            </w:pPr>
          </w:p>
        </w:tc>
        <w:tc>
          <w:tcPr>
            <w:tcW w:w="1144" w:type="dxa"/>
            <w:shd w:val="clear" w:color="auto" w:fill="auto"/>
          </w:tcPr>
          <w:p w14:paraId="4AB29EA2" w14:textId="77777777" w:rsidR="008159EE" w:rsidRPr="00684A05" w:rsidRDefault="008159EE" w:rsidP="0094307E">
            <w:pPr>
              <w:jc w:val="center"/>
              <w:rPr>
                <w:rFonts w:ascii="Times New Roman" w:eastAsia="Calibri" w:hAnsi="Times New Roman" w:cs="Times New Roman"/>
                <w:sz w:val="22"/>
                <w:szCs w:val="22"/>
              </w:rPr>
            </w:pPr>
          </w:p>
        </w:tc>
        <w:tc>
          <w:tcPr>
            <w:tcW w:w="4678" w:type="dxa"/>
            <w:shd w:val="clear" w:color="auto" w:fill="auto"/>
          </w:tcPr>
          <w:p w14:paraId="417C9347" w14:textId="77777777" w:rsidR="008159EE" w:rsidRPr="00684A05" w:rsidRDefault="008159EE" w:rsidP="0094307E">
            <w:pPr>
              <w:jc w:val="center"/>
              <w:rPr>
                <w:rFonts w:ascii="Times New Roman" w:eastAsia="Calibri" w:hAnsi="Times New Roman" w:cs="Times New Roman"/>
                <w:sz w:val="22"/>
                <w:szCs w:val="22"/>
              </w:rPr>
            </w:pPr>
          </w:p>
        </w:tc>
        <w:tc>
          <w:tcPr>
            <w:tcW w:w="3686" w:type="dxa"/>
            <w:shd w:val="clear" w:color="auto" w:fill="auto"/>
          </w:tcPr>
          <w:p w14:paraId="632AF03E" w14:textId="77777777" w:rsidR="008159EE" w:rsidRPr="00684A05" w:rsidRDefault="008159EE" w:rsidP="0094307E">
            <w:pPr>
              <w:jc w:val="center"/>
              <w:rPr>
                <w:rFonts w:ascii="Times New Roman" w:eastAsia="Calibri" w:hAnsi="Times New Roman" w:cs="Times New Roman"/>
                <w:sz w:val="22"/>
                <w:szCs w:val="22"/>
              </w:rPr>
            </w:pPr>
          </w:p>
        </w:tc>
        <w:tc>
          <w:tcPr>
            <w:tcW w:w="3248" w:type="dxa"/>
            <w:shd w:val="clear" w:color="auto" w:fill="auto"/>
          </w:tcPr>
          <w:p w14:paraId="014F787B" w14:textId="77777777" w:rsidR="008159EE" w:rsidRPr="00684A05" w:rsidRDefault="008159EE" w:rsidP="0094307E">
            <w:pPr>
              <w:jc w:val="center"/>
              <w:rPr>
                <w:rFonts w:ascii="Times New Roman" w:eastAsia="Calibri" w:hAnsi="Times New Roman" w:cs="Times New Roman"/>
                <w:sz w:val="22"/>
                <w:szCs w:val="22"/>
              </w:rPr>
            </w:pPr>
          </w:p>
        </w:tc>
      </w:tr>
      <w:tr w:rsidR="008159EE" w:rsidRPr="00684A05" w14:paraId="2A2BEC36" w14:textId="77777777" w:rsidTr="0094307E">
        <w:tc>
          <w:tcPr>
            <w:tcW w:w="665" w:type="dxa"/>
            <w:shd w:val="clear" w:color="auto" w:fill="auto"/>
          </w:tcPr>
          <w:p w14:paraId="515CD232" w14:textId="77777777" w:rsidR="008159EE" w:rsidRPr="00684A05" w:rsidRDefault="008159EE" w:rsidP="0094307E">
            <w:pPr>
              <w:jc w:val="center"/>
              <w:rPr>
                <w:rFonts w:ascii="Times New Roman" w:eastAsia="Calibri" w:hAnsi="Times New Roman" w:cs="Times New Roman"/>
                <w:sz w:val="22"/>
                <w:szCs w:val="22"/>
              </w:rPr>
            </w:pPr>
          </w:p>
        </w:tc>
        <w:tc>
          <w:tcPr>
            <w:tcW w:w="1144" w:type="dxa"/>
            <w:shd w:val="clear" w:color="auto" w:fill="auto"/>
          </w:tcPr>
          <w:p w14:paraId="70F8969C" w14:textId="77777777" w:rsidR="008159EE" w:rsidRPr="00684A05" w:rsidRDefault="008159EE" w:rsidP="0094307E">
            <w:pPr>
              <w:jc w:val="center"/>
              <w:rPr>
                <w:rFonts w:ascii="Times New Roman" w:eastAsia="Calibri" w:hAnsi="Times New Roman" w:cs="Times New Roman"/>
                <w:sz w:val="22"/>
                <w:szCs w:val="22"/>
              </w:rPr>
            </w:pPr>
          </w:p>
        </w:tc>
        <w:tc>
          <w:tcPr>
            <w:tcW w:w="4678" w:type="dxa"/>
            <w:shd w:val="clear" w:color="auto" w:fill="auto"/>
          </w:tcPr>
          <w:p w14:paraId="0BB6E5B2" w14:textId="77777777" w:rsidR="008159EE" w:rsidRPr="00684A05" w:rsidRDefault="008159EE" w:rsidP="0094307E">
            <w:pPr>
              <w:jc w:val="center"/>
              <w:rPr>
                <w:rFonts w:ascii="Times New Roman" w:eastAsia="Calibri" w:hAnsi="Times New Roman" w:cs="Times New Roman"/>
                <w:sz w:val="22"/>
                <w:szCs w:val="22"/>
              </w:rPr>
            </w:pPr>
          </w:p>
        </w:tc>
        <w:tc>
          <w:tcPr>
            <w:tcW w:w="3686" w:type="dxa"/>
            <w:shd w:val="clear" w:color="auto" w:fill="auto"/>
          </w:tcPr>
          <w:p w14:paraId="02969D6F" w14:textId="77777777" w:rsidR="008159EE" w:rsidRPr="00684A05" w:rsidRDefault="008159EE" w:rsidP="0094307E">
            <w:pPr>
              <w:jc w:val="center"/>
              <w:rPr>
                <w:rFonts w:ascii="Times New Roman" w:eastAsia="Calibri" w:hAnsi="Times New Roman" w:cs="Times New Roman"/>
                <w:sz w:val="22"/>
                <w:szCs w:val="22"/>
              </w:rPr>
            </w:pPr>
          </w:p>
        </w:tc>
        <w:tc>
          <w:tcPr>
            <w:tcW w:w="3248" w:type="dxa"/>
            <w:shd w:val="clear" w:color="auto" w:fill="auto"/>
          </w:tcPr>
          <w:p w14:paraId="67224E8A" w14:textId="77777777" w:rsidR="008159EE" w:rsidRPr="00684A05" w:rsidRDefault="008159EE" w:rsidP="0094307E">
            <w:pPr>
              <w:jc w:val="center"/>
              <w:rPr>
                <w:rFonts w:ascii="Times New Roman" w:eastAsia="Calibri" w:hAnsi="Times New Roman" w:cs="Times New Roman"/>
                <w:sz w:val="22"/>
                <w:szCs w:val="22"/>
              </w:rPr>
            </w:pPr>
          </w:p>
        </w:tc>
      </w:tr>
    </w:tbl>
    <w:p w14:paraId="7211A98F" w14:textId="77777777" w:rsidR="008159EE" w:rsidRDefault="008159EE" w:rsidP="008159EE">
      <w:pPr>
        <w:ind w:left="567"/>
        <w:jc w:val="center"/>
        <w:rPr>
          <w:rFonts w:ascii="Times New Roman" w:hAnsi="Times New Roman" w:cs="Times New Roman"/>
        </w:rPr>
      </w:pPr>
    </w:p>
    <w:p w14:paraId="2AA2B9E7" w14:textId="77777777" w:rsidR="008159EE" w:rsidRDefault="008159EE" w:rsidP="008159EE">
      <w:pPr>
        <w:ind w:left="567"/>
        <w:jc w:val="center"/>
        <w:rPr>
          <w:rFonts w:ascii="Times New Roman" w:hAnsi="Times New Roman" w:cs="Times New Roman"/>
        </w:rPr>
      </w:pPr>
    </w:p>
    <w:p w14:paraId="3FC29C93" w14:textId="77777777" w:rsidR="008159EE" w:rsidRPr="0094307E" w:rsidRDefault="008159EE" w:rsidP="008159EE">
      <w:pPr>
        <w:ind w:left="567"/>
        <w:jc w:val="center"/>
        <w:rPr>
          <w:rFonts w:ascii="Times New Roman" w:hAnsi="Times New Roman" w:cs="Times New Roman"/>
        </w:rPr>
      </w:pPr>
    </w:p>
    <w:p w14:paraId="27FD7C16" w14:textId="77777777" w:rsidR="008159EE" w:rsidRDefault="008159EE" w:rsidP="008159EE">
      <w:pPr>
        <w:ind w:left="567"/>
        <w:rPr>
          <w:rFonts w:ascii="Times New Roman" w:hAnsi="Times New Roman" w:cs="Times New Roman"/>
          <w:sz w:val="16"/>
          <w:szCs w:val="16"/>
        </w:rPr>
      </w:pPr>
    </w:p>
    <w:p w14:paraId="428E12D0" w14:textId="77777777" w:rsidR="008159EE" w:rsidRDefault="008159EE" w:rsidP="008159EE">
      <w:pPr>
        <w:ind w:left="708" w:firstLine="708"/>
        <w:rPr>
          <w:rFonts w:ascii="Times New Roman" w:hAnsi="Times New Roman" w:cs="Times New Roman"/>
        </w:rPr>
      </w:pPr>
      <w:r>
        <w:rPr>
          <w:rFonts w:ascii="Times New Roman" w:hAnsi="Times New Roman" w:cs="Times New Roman"/>
        </w:rPr>
        <w:t>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w:t>
      </w:r>
    </w:p>
    <w:p w14:paraId="5F747F97" w14:textId="77777777" w:rsidR="008159EE" w:rsidRDefault="008159EE" w:rsidP="008159EE">
      <w:pPr>
        <w:ind w:left="1416" w:firstLine="708"/>
        <w:rPr>
          <w:rFonts w:ascii="Times New Roman" w:hAnsi="Times New Roman" w:cs="Times New Roman"/>
          <w:sz w:val="16"/>
          <w:szCs w:val="16"/>
        </w:rPr>
      </w:pPr>
      <w:r>
        <w:rPr>
          <w:rFonts w:ascii="Times New Roman" w:hAnsi="Times New Roman" w:cs="Times New Roman"/>
          <w:sz w:val="16"/>
          <w:szCs w:val="16"/>
        </w:rPr>
        <w:t>должность                                                                                          подпись                                                                                               ФИО</w:t>
      </w:r>
    </w:p>
    <w:p w14:paraId="134FAF61" w14:textId="77777777" w:rsidR="008159EE" w:rsidRPr="00503F67" w:rsidRDefault="008159EE" w:rsidP="008159EE">
      <w:pPr>
        <w:ind w:left="567"/>
        <w:jc w:val="center"/>
        <w:rPr>
          <w:rFonts w:ascii="Times New Roman" w:hAnsi="Times New Roman" w:cs="Times New Roman"/>
          <w:b/>
        </w:rPr>
      </w:pPr>
      <w:r>
        <w:rPr>
          <w:rFonts w:ascii="Times New Roman" w:hAnsi="Times New Roman" w:cs="Times New Roman"/>
          <w:sz w:val="16"/>
          <w:szCs w:val="16"/>
        </w:rPr>
        <w:br w:type="page"/>
      </w:r>
      <w:r w:rsidRPr="00503F67">
        <w:rPr>
          <w:rFonts w:ascii="Times New Roman" w:hAnsi="Times New Roman" w:cs="Times New Roman"/>
          <w:b/>
        </w:rPr>
        <w:lastRenderedPageBreak/>
        <w:t>Действующие договор</w:t>
      </w:r>
      <w:r>
        <w:rPr>
          <w:rFonts w:ascii="Times New Roman" w:hAnsi="Times New Roman" w:cs="Times New Roman"/>
          <w:b/>
        </w:rPr>
        <w:t>ы</w:t>
      </w:r>
      <w:r w:rsidRPr="00503F67">
        <w:rPr>
          <w:rFonts w:ascii="Times New Roman" w:hAnsi="Times New Roman" w:cs="Times New Roman"/>
          <w:b/>
        </w:rPr>
        <w:t xml:space="preserve"> </w:t>
      </w:r>
      <w:r>
        <w:rPr>
          <w:rFonts w:ascii="Times New Roman" w:hAnsi="Times New Roman" w:cs="Times New Roman"/>
          <w:b/>
        </w:rPr>
        <w:t>краткосрочной аренды нежилого помещения</w:t>
      </w:r>
      <w:r w:rsidRPr="00503F67">
        <w:rPr>
          <w:rFonts w:ascii="Times New Roman" w:hAnsi="Times New Roman" w:cs="Times New Roman"/>
          <w:b/>
        </w:rPr>
        <w:t xml:space="preserve"> </w:t>
      </w:r>
      <w:r>
        <w:rPr>
          <w:rFonts w:ascii="Times New Roman" w:hAnsi="Times New Roman" w:cs="Times New Roman"/>
          <w:b/>
        </w:rPr>
        <w:t>за</w:t>
      </w:r>
      <w:r w:rsidRPr="00503F67">
        <w:rPr>
          <w:rFonts w:ascii="Times New Roman" w:hAnsi="Times New Roman" w:cs="Times New Roman"/>
          <w:b/>
        </w:rPr>
        <w:t xml:space="preserve"> _______________ 20___г.</w:t>
      </w:r>
    </w:p>
    <w:p w14:paraId="7307E8D0" w14:textId="77777777" w:rsidR="008159EE" w:rsidRDefault="008159EE" w:rsidP="008159EE">
      <w:pPr>
        <w:ind w:left="567"/>
        <w:jc w:val="center"/>
        <w:rPr>
          <w:rFonts w:ascii="Times New Roman" w:hAnsi="Times New Roman" w:cs="Times New Roman"/>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1144"/>
        <w:gridCol w:w="4678"/>
        <w:gridCol w:w="3686"/>
        <w:gridCol w:w="3248"/>
      </w:tblGrid>
      <w:tr w:rsidR="008159EE" w:rsidRPr="00684A05" w14:paraId="15364C3B" w14:textId="77777777" w:rsidTr="0094307E">
        <w:tc>
          <w:tcPr>
            <w:tcW w:w="665" w:type="dxa"/>
            <w:shd w:val="clear" w:color="auto" w:fill="auto"/>
            <w:vAlign w:val="center"/>
          </w:tcPr>
          <w:p w14:paraId="117B65D5" w14:textId="77777777" w:rsidR="008159EE" w:rsidRPr="00684A05" w:rsidRDefault="008159EE" w:rsidP="0094307E">
            <w:pPr>
              <w:jc w:val="center"/>
              <w:rPr>
                <w:rFonts w:ascii="Times New Roman" w:eastAsia="Calibri" w:hAnsi="Times New Roman" w:cs="Times New Roman"/>
                <w:sz w:val="22"/>
                <w:szCs w:val="22"/>
              </w:rPr>
            </w:pPr>
            <w:r w:rsidRPr="00684A05">
              <w:rPr>
                <w:rFonts w:ascii="Times New Roman" w:eastAsia="Calibri" w:hAnsi="Times New Roman" w:cs="Times New Roman"/>
                <w:sz w:val="22"/>
                <w:szCs w:val="22"/>
              </w:rPr>
              <w:t>№ п/п</w:t>
            </w:r>
          </w:p>
        </w:tc>
        <w:tc>
          <w:tcPr>
            <w:tcW w:w="1144" w:type="dxa"/>
            <w:shd w:val="clear" w:color="auto" w:fill="auto"/>
            <w:vAlign w:val="center"/>
          </w:tcPr>
          <w:p w14:paraId="45FE5001" w14:textId="77777777" w:rsidR="008159EE" w:rsidRPr="00684A05" w:rsidRDefault="008159EE" w:rsidP="0094307E">
            <w:pPr>
              <w:jc w:val="center"/>
              <w:rPr>
                <w:rFonts w:ascii="Times New Roman" w:eastAsia="Calibri" w:hAnsi="Times New Roman" w:cs="Times New Roman"/>
                <w:sz w:val="22"/>
                <w:szCs w:val="22"/>
              </w:rPr>
            </w:pPr>
            <w:r w:rsidRPr="00684A05">
              <w:rPr>
                <w:rFonts w:ascii="Times New Roman" w:eastAsia="Calibri" w:hAnsi="Times New Roman" w:cs="Times New Roman"/>
                <w:sz w:val="22"/>
                <w:szCs w:val="22"/>
              </w:rPr>
              <w:t>№ кабинета</w:t>
            </w:r>
          </w:p>
        </w:tc>
        <w:tc>
          <w:tcPr>
            <w:tcW w:w="4678" w:type="dxa"/>
            <w:shd w:val="clear" w:color="auto" w:fill="auto"/>
            <w:vAlign w:val="center"/>
          </w:tcPr>
          <w:p w14:paraId="485015F9" w14:textId="77777777" w:rsidR="008159EE" w:rsidRPr="00684A05" w:rsidRDefault="008159EE" w:rsidP="0094307E">
            <w:pPr>
              <w:jc w:val="center"/>
              <w:rPr>
                <w:rFonts w:ascii="Times New Roman" w:eastAsia="Calibri" w:hAnsi="Times New Roman" w:cs="Times New Roman"/>
                <w:sz w:val="22"/>
                <w:szCs w:val="22"/>
              </w:rPr>
            </w:pPr>
            <w:r w:rsidRPr="00684A05">
              <w:rPr>
                <w:rFonts w:ascii="Times New Roman" w:eastAsia="Calibri" w:hAnsi="Times New Roman" w:cs="Times New Roman"/>
                <w:sz w:val="22"/>
                <w:szCs w:val="22"/>
              </w:rPr>
              <w:t>Контрагент</w:t>
            </w:r>
          </w:p>
        </w:tc>
        <w:tc>
          <w:tcPr>
            <w:tcW w:w="3686" w:type="dxa"/>
            <w:shd w:val="clear" w:color="auto" w:fill="auto"/>
            <w:vAlign w:val="center"/>
          </w:tcPr>
          <w:p w14:paraId="4367C29B" w14:textId="77777777" w:rsidR="008159EE" w:rsidRPr="00684A05" w:rsidRDefault="008159EE" w:rsidP="0094307E">
            <w:pPr>
              <w:jc w:val="center"/>
              <w:rPr>
                <w:rFonts w:ascii="Times New Roman" w:eastAsia="Calibri" w:hAnsi="Times New Roman" w:cs="Times New Roman"/>
                <w:sz w:val="22"/>
                <w:szCs w:val="22"/>
              </w:rPr>
            </w:pPr>
            <w:r w:rsidRPr="00684A05">
              <w:rPr>
                <w:rFonts w:ascii="Times New Roman" w:eastAsia="Calibri" w:hAnsi="Times New Roman" w:cs="Times New Roman"/>
                <w:sz w:val="22"/>
                <w:szCs w:val="22"/>
              </w:rPr>
              <w:t>№, дата договора аренды нежилого помещения</w:t>
            </w:r>
          </w:p>
        </w:tc>
        <w:tc>
          <w:tcPr>
            <w:tcW w:w="3248" w:type="dxa"/>
            <w:shd w:val="clear" w:color="auto" w:fill="auto"/>
            <w:vAlign w:val="center"/>
          </w:tcPr>
          <w:p w14:paraId="7EA18348" w14:textId="77777777" w:rsidR="008159EE" w:rsidRPr="00684A05" w:rsidRDefault="008159EE" w:rsidP="0094307E">
            <w:pPr>
              <w:jc w:val="center"/>
              <w:rPr>
                <w:rFonts w:ascii="Times New Roman" w:eastAsia="Calibri" w:hAnsi="Times New Roman" w:cs="Times New Roman"/>
                <w:sz w:val="22"/>
                <w:szCs w:val="22"/>
              </w:rPr>
            </w:pPr>
            <w:r w:rsidRPr="00684A05">
              <w:rPr>
                <w:rFonts w:ascii="Times New Roman" w:eastAsia="Calibri" w:hAnsi="Times New Roman" w:cs="Times New Roman"/>
                <w:sz w:val="22"/>
                <w:szCs w:val="22"/>
              </w:rPr>
              <w:t>Срок аренды</w:t>
            </w:r>
          </w:p>
        </w:tc>
      </w:tr>
      <w:tr w:rsidR="008159EE" w:rsidRPr="00684A05" w14:paraId="0593E196" w14:textId="77777777" w:rsidTr="0094307E">
        <w:tc>
          <w:tcPr>
            <w:tcW w:w="665" w:type="dxa"/>
            <w:shd w:val="clear" w:color="auto" w:fill="auto"/>
          </w:tcPr>
          <w:p w14:paraId="5F173CA3" w14:textId="77777777" w:rsidR="008159EE" w:rsidRPr="00684A05" w:rsidRDefault="008159EE" w:rsidP="0094307E">
            <w:pPr>
              <w:jc w:val="center"/>
              <w:rPr>
                <w:rFonts w:ascii="Times New Roman" w:eastAsia="Calibri" w:hAnsi="Times New Roman" w:cs="Times New Roman"/>
                <w:sz w:val="22"/>
                <w:szCs w:val="22"/>
              </w:rPr>
            </w:pPr>
          </w:p>
        </w:tc>
        <w:tc>
          <w:tcPr>
            <w:tcW w:w="1144" w:type="dxa"/>
            <w:shd w:val="clear" w:color="auto" w:fill="auto"/>
          </w:tcPr>
          <w:p w14:paraId="197E24D1" w14:textId="77777777" w:rsidR="008159EE" w:rsidRPr="00684A05" w:rsidRDefault="008159EE" w:rsidP="0094307E">
            <w:pPr>
              <w:jc w:val="center"/>
              <w:rPr>
                <w:rFonts w:ascii="Times New Roman" w:eastAsia="Calibri" w:hAnsi="Times New Roman" w:cs="Times New Roman"/>
                <w:sz w:val="22"/>
                <w:szCs w:val="22"/>
              </w:rPr>
            </w:pPr>
          </w:p>
        </w:tc>
        <w:tc>
          <w:tcPr>
            <w:tcW w:w="4678" w:type="dxa"/>
            <w:shd w:val="clear" w:color="auto" w:fill="auto"/>
          </w:tcPr>
          <w:p w14:paraId="1757131C" w14:textId="77777777" w:rsidR="008159EE" w:rsidRPr="00684A05" w:rsidRDefault="008159EE" w:rsidP="0094307E">
            <w:pPr>
              <w:jc w:val="center"/>
              <w:rPr>
                <w:rFonts w:ascii="Times New Roman" w:eastAsia="Calibri" w:hAnsi="Times New Roman" w:cs="Times New Roman"/>
                <w:sz w:val="22"/>
                <w:szCs w:val="22"/>
              </w:rPr>
            </w:pPr>
          </w:p>
        </w:tc>
        <w:tc>
          <w:tcPr>
            <w:tcW w:w="3686" w:type="dxa"/>
            <w:shd w:val="clear" w:color="auto" w:fill="auto"/>
          </w:tcPr>
          <w:p w14:paraId="0284E0F5" w14:textId="77777777" w:rsidR="008159EE" w:rsidRPr="00684A05" w:rsidRDefault="008159EE" w:rsidP="0094307E">
            <w:pPr>
              <w:jc w:val="center"/>
              <w:rPr>
                <w:rFonts w:ascii="Times New Roman" w:eastAsia="Calibri" w:hAnsi="Times New Roman" w:cs="Times New Roman"/>
                <w:sz w:val="22"/>
                <w:szCs w:val="22"/>
              </w:rPr>
            </w:pPr>
          </w:p>
        </w:tc>
        <w:tc>
          <w:tcPr>
            <w:tcW w:w="3248" w:type="dxa"/>
            <w:shd w:val="clear" w:color="auto" w:fill="auto"/>
          </w:tcPr>
          <w:p w14:paraId="3EB6CAEE" w14:textId="77777777" w:rsidR="008159EE" w:rsidRPr="00684A05" w:rsidRDefault="008159EE" w:rsidP="0094307E">
            <w:pPr>
              <w:jc w:val="center"/>
              <w:rPr>
                <w:rFonts w:ascii="Times New Roman" w:eastAsia="Calibri" w:hAnsi="Times New Roman" w:cs="Times New Roman"/>
                <w:sz w:val="22"/>
                <w:szCs w:val="22"/>
              </w:rPr>
            </w:pPr>
          </w:p>
        </w:tc>
      </w:tr>
      <w:tr w:rsidR="008159EE" w:rsidRPr="00684A05" w14:paraId="6CEB084F" w14:textId="77777777" w:rsidTr="0094307E">
        <w:tc>
          <w:tcPr>
            <w:tcW w:w="665" w:type="dxa"/>
            <w:shd w:val="clear" w:color="auto" w:fill="auto"/>
          </w:tcPr>
          <w:p w14:paraId="1541E8CC" w14:textId="77777777" w:rsidR="008159EE" w:rsidRPr="00684A05" w:rsidRDefault="008159EE" w:rsidP="0094307E">
            <w:pPr>
              <w:jc w:val="center"/>
              <w:rPr>
                <w:rFonts w:ascii="Times New Roman" w:eastAsia="Calibri" w:hAnsi="Times New Roman" w:cs="Times New Roman"/>
                <w:sz w:val="22"/>
                <w:szCs w:val="22"/>
              </w:rPr>
            </w:pPr>
          </w:p>
        </w:tc>
        <w:tc>
          <w:tcPr>
            <w:tcW w:w="1144" w:type="dxa"/>
            <w:shd w:val="clear" w:color="auto" w:fill="auto"/>
          </w:tcPr>
          <w:p w14:paraId="1C8CA185" w14:textId="77777777" w:rsidR="008159EE" w:rsidRPr="00684A05" w:rsidRDefault="008159EE" w:rsidP="0094307E">
            <w:pPr>
              <w:jc w:val="center"/>
              <w:rPr>
                <w:rFonts w:ascii="Times New Roman" w:eastAsia="Calibri" w:hAnsi="Times New Roman" w:cs="Times New Roman"/>
                <w:sz w:val="22"/>
                <w:szCs w:val="22"/>
              </w:rPr>
            </w:pPr>
          </w:p>
        </w:tc>
        <w:tc>
          <w:tcPr>
            <w:tcW w:w="4678" w:type="dxa"/>
            <w:shd w:val="clear" w:color="auto" w:fill="auto"/>
          </w:tcPr>
          <w:p w14:paraId="5A1D22C3" w14:textId="77777777" w:rsidR="008159EE" w:rsidRPr="00684A05" w:rsidRDefault="008159EE" w:rsidP="0094307E">
            <w:pPr>
              <w:jc w:val="center"/>
              <w:rPr>
                <w:rFonts w:ascii="Times New Roman" w:eastAsia="Calibri" w:hAnsi="Times New Roman" w:cs="Times New Roman"/>
                <w:sz w:val="22"/>
                <w:szCs w:val="22"/>
              </w:rPr>
            </w:pPr>
          </w:p>
        </w:tc>
        <w:tc>
          <w:tcPr>
            <w:tcW w:w="3686" w:type="dxa"/>
            <w:shd w:val="clear" w:color="auto" w:fill="auto"/>
          </w:tcPr>
          <w:p w14:paraId="2ACB7C91" w14:textId="77777777" w:rsidR="008159EE" w:rsidRPr="00684A05" w:rsidRDefault="008159EE" w:rsidP="0094307E">
            <w:pPr>
              <w:jc w:val="center"/>
              <w:rPr>
                <w:rFonts w:ascii="Times New Roman" w:eastAsia="Calibri" w:hAnsi="Times New Roman" w:cs="Times New Roman"/>
                <w:sz w:val="22"/>
                <w:szCs w:val="22"/>
              </w:rPr>
            </w:pPr>
          </w:p>
        </w:tc>
        <w:tc>
          <w:tcPr>
            <w:tcW w:w="3248" w:type="dxa"/>
            <w:shd w:val="clear" w:color="auto" w:fill="auto"/>
          </w:tcPr>
          <w:p w14:paraId="5B768577" w14:textId="77777777" w:rsidR="008159EE" w:rsidRPr="00684A05" w:rsidRDefault="008159EE" w:rsidP="0094307E">
            <w:pPr>
              <w:jc w:val="center"/>
              <w:rPr>
                <w:rFonts w:ascii="Times New Roman" w:eastAsia="Calibri" w:hAnsi="Times New Roman" w:cs="Times New Roman"/>
                <w:sz w:val="22"/>
                <w:szCs w:val="22"/>
              </w:rPr>
            </w:pPr>
          </w:p>
        </w:tc>
      </w:tr>
    </w:tbl>
    <w:p w14:paraId="0FAAB5FD" w14:textId="77777777" w:rsidR="008159EE" w:rsidRDefault="008159EE" w:rsidP="008159EE">
      <w:pPr>
        <w:ind w:left="567"/>
        <w:jc w:val="center"/>
        <w:rPr>
          <w:rFonts w:ascii="Times New Roman" w:hAnsi="Times New Roman" w:cs="Times New Roman"/>
        </w:rPr>
      </w:pPr>
    </w:p>
    <w:p w14:paraId="231464FB" w14:textId="77777777" w:rsidR="008159EE" w:rsidRDefault="008159EE" w:rsidP="008159EE">
      <w:pPr>
        <w:ind w:left="567"/>
        <w:jc w:val="center"/>
        <w:rPr>
          <w:rFonts w:ascii="Times New Roman" w:hAnsi="Times New Roman" w:cs="Times New Roman"/>
        </w:rPr>
      </w:pPr>
    </w:p>
    <w:p w14:paraId="6072C241" w14:textId="77777777" w:rsidR="008159EE" w:rsidRPr="00503F67" w:rsidRDefault="008159EE" w:rsidP="008159EE">
      <w:pPr>
        <w:ind w:left="567"/>
        <w:jc w:val="center"/>
        <w:rPr>
          <w:rFonts w:ascii="Times New Roman" w:hAnsi="Times New Roman" w:cs="Times New Roman"/>
        </w:rPr>
      </w:pPr>
    </w:p>
    <w:p w14:paraId="2D9325FC" w14:textId="77777777" w:rsidR="008159EE" w:rsidRDefault="008159EE" w:rsidP="008159EE">
      <w:pPr>
        <w:ind w:left="567"/>
        <w:rPr>
          <w:rFonts w:ascii="Times New Roman" w:hAnsi="Times New Roman" w:cs="Times New Roman"/>
          <w:sz w:val="16"/>
          <w:szCs w:val="16"/>
        </w:rPr>
      </w:pPr>
    </w:p>
    <w:p w14:paraId="0124FD62" w14:textId="77777777" w:rsidR="008159EE" w:rsidRDefault="008159EE" w:rsidP="008159EE">
      <w:pPr>
        <w:ind w:left="708" w:firstLine="708"/>
        <w:rPr>
          <w:rFonts w:ascii="Times New Roman" w:hAnsi="Times New Roman" w:cs="Times New Roman"/>
        </w:rPr>
      </w:pPr>
      <w:r>
        <w:rPr>
          <w:rFonts w:ascii="Times New Roman" w:hAnsi="Times New Roman" w:cs="Times New Roman"/>
        </w:rPr>
        <w:t>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w:t>
      </w:r>
    </w:p>
    <w:p w14:paraId="03193AFF" w14:textId="77777777" w:rsidR="008159EE" w:rsidRPr="006A4A77" w:rsidRDefault="008159EE" w:rsidP="008159EE">
      <w:pPr>
        <w:ind w:left="1416" w:firstLine="708"/>
        <w:rPr>
          <w:rFonts w:ascii="Times New Roman" w:hAnsi="Times New Roman" w:cs="Times New Roman"/>
          <w:sz w:val="16"/>
          <w:szCs w:val="16"/>
        </w:rPr>
        <w:sectPr w:rsidR="008159EE" w:rsidRPr="006A4A77" w:rsidSect="00A86560">
          <w:pgSz w:w="15840" w:h="12240" w:orient="landscape"/>
          <w:pgMar w:top="1701" w:right="851" w:bottom="1134" w:left="851" w:header="0" w:footer="6" w:gutter="0"/>
          <w:cols w:space="720"/>
          <w:noEndnote/>
          <w:titlePg/>
          <w:docGrid w:linePitch="360"/>
        </w:sectPr>
      </w:pPr>
      <w:r>
        <w:rPr>
          <w:rFonts w:ascii="Times New Roman" w:hAnsi="Times New Roman" w:cs="Times New Roman"/>
          <w:sz w:val="16"/>
          <w:szCs w:val="16"/>
        </w:rPr>
        <w:t>должность                                                                                          подпись                                                                                               ФИО</w:t>
      </w:r>
    </w:p>
    <w:p w14:paraId="79F90A6C" w14:textId="77777777" w:rsidR="008159EE" w:rsidRDefault="008159EE" w:rsidP="008159EE">
      <w:pPr>
        <w:ind w:left="6521"/>
        <w:rPr>
          <w:rFonts w:ascii="Times New Roman" w:hAnsi="Times New Roman" w:cs="Times New Roman"/>
        </w:rPr>
      </w:pPr>
      <w:r>
        <w:rPr>
          <w:rFonts w:ascii="Times New Roman" w:hAnsi="Times New Roman" w:cs="Times New Roman"/>
        </w:rPr>
        <w:lastRenderedPageBreak/>
        <w:t>Директору муниципального бюджетного учреждения</w:t>
      </w:r>
    </w:p>
    <w:p w14:paraId="6211C901" w14:textId="77777777" w:rsidR="008159EE" w:rsidRDefault="008159EE" w:rsidP="008159EE">
      <w:pPr>
        <w:ind w:left="6521"/>
        <w:rPr>
          <w:rFonts w:ascii="Times New Roman" w:hAnsi="Times New Roman" w:cs="Times New Roman"/>
        </w:rPr>
      </w:pPr>
      <w:r>
        <w:rPr>
          <w:rFonts w:ascii="Times New Roman" w:hAnsi="Times New Roman" w:cs="Times New Roman"/>
        </w:rPr>
        <w:t>«Бизнес-инкубатор»</w:t>
      </w:r>
    </w:p>
    <w:p w14:paraId="5F590EF1" w14:textId="77777777" w:rsidR="008159EE" w:rsidRDefault="008159EE" w:rsidP="008159EE">
      <w:pPr>
        <w:ind w:left="6521"/>
        <w:rPr>
          <w:rFonts w:ascii="Times New Roman" w:hAnsi="Times New Roman" w:cs="Times New Roman"/>
        </w:rPr>
      </w:pPr>
    </w:p>
    <w:p w14:paraId="769F1CBF" w14:textId="77777777" w:rsidR="008159EE" w:rsidRDefault="008159EE" w:rsidP="008159EE">
      <w:pPr>
        <w:ind w:left="6521"/>
        <w:rPr>
          <w:rFonts w:ascii="Times New Roman" w:hAnsi="Times New Roman" w:cs="Times New Roman"/>
        </w:rPr>
      </w:pPr>
      <w:r>
        <w:rPr>
          <w:rFonts w:ascii="Times New Roman" w:hAnsi="Times New Roman" w:cs="Times New Roman"/>
        </w:rPr>
        <w:t>_____________ ФИО</w:t>
      </w:r>
    </w:p>
    <w:p w14:paraId="511ECC7D" w14:textId="77777777" w:rsidR="008159EE" w:rsidRDefault="008159EE" w:rsidP="008159EE">
      <w:pPr>
        <w:rPr>
          <w:rFonts w:ascii="Times New Roman" w:hAnsi="Times New Roman" w:cs="Times New Roman"/>
        </w:rPr>
      </w:pPr>
    </w:p>
    <w:p w14:paraId="2597B00D" w14:textId="77777777" w:rsidR="008159EE" w:rsidRDefault="008159EE" w:rsidP="008159EE">
      <w:pPr>
        <w:rPr>
          <w:rFonts w:ascii="Times New Roman" w:hAnsi="Times New Roman" w:cs="Times New Roman"/>
        </w:rPr>
      </w:pPr>
    </w:p>
    <w:p w14:paraId="4749B7FE" w14:textId="77777777" w:rsidR="008159EE" w:rsidRDefault="008159EE" w:rsidP="008159EE">
      <w:pPr>
        <w:jc w:val="center"/>
        <w:rPr>
          <w:rFonts w:ascii="Times New Roman" w:hAnsi="Times New Roman" w:cs="Times New Roman"/>
          <w:b/>
        </w:rPr>
      </w:pPr>
      <w:r>
        <w:rPr>
          <w:rFonts w:ascii="Times New Roman" w:hAnsi="Times New Roman" w:cs="Times New Roman"/>
          <w:b/>
        </w:rPr>
        <w:t>Профессиональное суждение бухгалтера</w:t>
      </w:r>
    </w:p>
    <w:p w14:paraId="722459DF" w14:textId="77777777" w:rsidR="008159EE" w:rsidRPr="005D1B7B" w:rsidRDefault="008159EE" w:rsidP="008159EE">
      <w:pPr>
        <w:jc w:val="center"/>
        <w:rPr>
          <w:rFonts w:ascii="Times New Roman" w:hAnsi="Times New Roman" w:cs="Times New Roman"/>
          <w:b/>
        </w:rPr>
      </w:pPr>
      <w:r w:rsidRPr="005D1B7B">
        <w:rPr>
          <w:rFonts w:ascii="Times New Roman" w:hAnsi="Times New Roman" w:cs="Times New Roman"/>
          <w:b/>
        </w:rPr>
        <w:t>«___» _________ 20___г.</w:t>
      </w:r>
    </w:p>
    <w:p w14:paraId="7798AE9A" w14:textId="77777777" w:rsidR="008159EE" w:rsidRDefault="008159EE" w:rsidP="008159EE">
      <w:pPr>
        <w:rPr>
          <w:rFonts w:ascii="Times New Roman" w:hAnsi="Times New Roman" w:cs="Times New Roman"/>
        </w:rPr>
      </w:pPr>
    </w:p>
    <w:p w14:paraId="376F4E0B" w14:textId="77777777" w:rsidR="008159EE" w:rsidRDefault="008159EE" w:rsidP="008159EE">
      <w:pPr>
        <w:rPr>
          <w:rFonts w:ascii="Times New Roman" w:hAnsi="Times New Roman" w:cs="Times New Roman"/>
        </w:rPr>
      </w:pPr>
    </w:p>
    <w:p w14:paraId="4411DED4" w14:textId="77777777" w:rsidR="008159EE" w:rsidRDefault="008159EE" w:rsidP="008159EE">
      <w:pPr>
        <w:ind w:firstLine="709"/>
        <w:rPr>
          <w:rFonts w:ascii="Times New Roman" w:hAnsi="Times New Roman" w:cs="Times New Roman"/>
        </w:rPr>
      </w:pPr>
      <w:r>
        <w:rPr>
          <w:rFonts w:ascii="Times New Roman" w:hAnsi="Times New Roman" w:cs="Times New Roman"/>
        </w:rPr>
        <w:t>1. Договор от «___» ____________ 20___г. № ___________, заключенный с ________</w:t>
      </w:r>
    </w:p>
    <w:p w14:paraId="7C9E34E4" w14:textId="77777777" w:rsidR="008159EE" w:rsidRDefault="008159EE" w:rsidP="008159EE">
      <w:pPr>
        <w:rPr>
          <w:rFonts w:ascii="Times New Roman" w:hAnsi="Times New Roman" w:cs="Times New Roman"/>
        </w:rPr>
      </w:pPr>
      <w:r>
        <w:rPr>
          <w:rFonts w:ascii="Times New Roman" w:hAnsi="Times New Roman" w:cs="Times New Roman"/>
        </w:rPr>
        <w:t>_______________________________________________________ ______________________</w:t>
      </w:r>
    </w:p>
    <w:p w14:paraId="5C6012C7" w14:textId="77777777" w:rsidR="008159EE" w:rsidRPr="0094307E" w:rsidRDefault="008159EE" w:rsidP="008159EE">
      <w:pPr>
        <w:ind w:left="7371"/>
        <w:rPr>
          <w:rFonts w:ascii="Times New Roman" w:hAnsi="Times New Roman" w:cs="Times New Roman"/>
          <w:sz w:val="16"/>
          <w:szCs w:val="16"/>
        </w:rPr>
      </w:pPr>
      <w:r>
        <w:rPr>
          <w:rFonts w:ascii="Times New Roman" w:hAnsi="Times New Roman" w:cs="Times New Roman"/>
          <w:sz w:val="16"/>
          <w:szCs w:val="16"/>
        </w:rPr>
        <w:t>(попадает/не попадает)</w:t>
      </w:r>
    </w:p>
    <w:p w14:paraId="6CBD312F" w14:textId="77777777" w:rsidR="008159EE" w:rsidRDefault="008159EE" w:rsidP="008159EE">
      <w:pPr>
        <w:jc w:val="both"/>
        <w:rPr>
          <w:rFonts w:ascii="Times New Roman" w:hAnsi="Times New Roman" w:cs="Times New Roman"/>
        </w:rPr>
      </w:pPr>
      <w:r>
        <w:rPr>
          <w:rFonts w:ascii="Times New Roman" w:hAnsi="Times New Roman" w:cs="Times New Roman"/>
        </w:rPr>
        <w:t xml:space="preserve">под действие федерального стандарта бухгалтерского учета для организаций государственного сектора «Аренда». </w:t>
      </w:r>
    </w:p>
    <w:p w14:paraId="3114D08F" w14:textId="77777777" w:rsidR="008159EE" w:rsidRDefault="008159EE" w:rsidP="008159EE">
      <w:pPr>
        <w:ind w:firstLine="709"/>
        <w:rPr>
          <w:rFonts w:ascii="Times New Roman" w:hAnsi="Times New Roman" w:cs="Times New Roman"/>
        </w:rPr>
      </w:pPr>
      <w:r>
        <w:rPr>
          <w:rFonts w:ascii="Times New Roman" w:hAnsi="Times New Roman" w:cs="Times New Roman"/>
        </w:rPr>
        <w:t>2. Договор от «___» ____________ 20___г. № ___________ относится к ____________</w:t>
      </w:r>
    </w:p>
    <w:p w14:paraId="0691DACA" w14:textId="77777777" w:rsidR="008159EE" w:rsidRDefault="008159EE" w:rsidP="008159EE">
      <w:r>
        <w:rPr>
          <w:rFonts w:ascii="Times New Roman" w:hAnsi="Times New Roman" w:cs="Times New Roman"/>
        </w:rPr>
        <w:t>_____________________________________________________________________________.</w:t>
      </w:r>
    </w:p>
    <w:p w14:paraId="24832CE2" w14:textId="77777777" w:rsidR="008159EE" w:rsidRPr="00503F67" w:rsidRDefault="008159EE" w:rsidP="008159EE">
      <w:pPr>
        <w:jc w:val="center"/>
        <w:rPr>
          <w:rFonts w:ascii="Times New Roman" w:hAnsi="Times New Roman" w:cs="Times New Roman"/>
          <w:sz w:val="16"/>
          <w:szCs w:val="16"/>
        </w:rPr>
      </w:pPr>
      <w:r>
        <w:rPr>
          <w:rFonts w:ascii="Times New Roman" w:hAnsi="Times New Roman" w:cs="Times New Roman"/>
          <w:sz w:val="16"/>
          <w:szCs w:val="16"/>
        </w:rPr>
        <w:t>(операционной, финансовой аренде, операционной аренде на льготных условиях, финансовой аренде на льготных условиях)</w:t>
      </w:r>
    </w:p>
    <w:p w14:paraId="575DA81A" w14:textId="77777777" w:rsidR="008159EE" w:rsidRDefault="008159EE" w:rsidP="008159EE">
      <w:pPr>
        <w:jc w:val="both"/>
      </w:pPr>
      <w:r>
        <w:rPr>
          <w:rFonts w:ascii="Times New Roman" w:hAnsi="Times New Roman" w:cs="Times New Roman"/>
        </w:rPr>
        <w:t>Возникающие объекты бухгалтерского учета подлежат отражению на счетах бухгалтерского учета по правилам учета объектов _____________________________________________________________________________:</w:t>
      </w:r>
    </w:p>
    <w:p w14:paraId="3F06CAA8" w14:textId="77777777" w:rsidR="008159EE" w:rsidRPr="00503F67" w:rsidRDefault="008159EE" w:rsidP="008159EE">
      <w:pPr>
        <w:jc w:val="center"/>
        <w:rPr>
          <w:rFonts w:ascii="Times New Roman" w:hAnsi="Times New Roman" w:cs="Times New Roman"/>
          <w:sz w:val="16"/>
          <w:szCs w:val="16"/>
        </w:rPr>
      </w:pPr>
      <w:r>
        <w:rPr>
          <w:rFonts w:ascii="Times New Roman" w:hAnsi="Times New Roman" w:cs="Times New Roman"/>
          <w:sz w:val="16"/>
          <w:szCs w:val="16"/>
        </w:rPr>
        <w:t>(операционной, финансовой аренде, операционной аренде на льготных условиях, финансовой аренде на льготных условиях)</w:t>
      </w:r>
    </w:p>
    <w:p w14:paraId="02996760" w14:textId="77777777" w:rsidR="008159EE" w:rsidRDefault="008159EE" w:rsidP="008159EE">
      <w:pPr>
        <w:jc w:val="both"/>
        <w:rPr>
          <w:rFonts w:ascii="Times New Roman" w:hAnsi="Times New Roman" w:cs="Times New Roman"/>
        </w:rPr>
      </w:pPr>
      <w:r>
        <w:rPr>
          <w:rFonts w:ascii="Times New Roman" w:hAnsi="Times New Roman" w:cs="Times New Roman"/>
        </w:rPr>
        <w:t>у __________________________ – согласно пунктам _______ СГС «Аренда».</w:t>
      </w:r>
    </w:p>
    <w:p w14:paraId="521F8745" w14:textId="77777777" w:rsidR="008159EE" w:rsidRPr="0094307E" w:rsidRDefault="008159EE" w:rsidP="008159EE">
      <w:pPr>
        <w:ind w:left="709"/>
        <w:jc w:val="both"/>
        <w:rPr>
          <w:rFonts w:ascii="Times New Roman" w:hAnsi="Times New Roman" w:cs="Times New Roman"/>
          <w:sz w:val="16"/>
          <w:szCs w:val="16"/>
        </w:rPr>
      </w:pPr>
      <w:r w:rsidRPr="0094307E">
        <w:rPr>
          <w:rFonts w:ascii="Times New Roman" w:hAnsi="Times New Roman" w:cs="Times New Roman"/>
          <w:sz w:val="16"/>
          <w:szCs w:val="16"/>
        </w:rPr>
        <w:t>(арендатора/арендодателя)</w:t>
      </w:r>
    </w:p>
    <w:p w14:paraId="1E954128" w14:textId="77777777" w:rsidR="008159EE" w:rsidRDefault="008159EE" w:rsidP="008159EE">
      <w:pPr>
        <w:rPr>
          <w:rFonts w:ascii="Times New Roman" w:hAnsi="Times New Roman" w:cs="Times New Roman"/>
        </w:rPr>
      </w:pPr>
    </w:p>
    <w:p w14:paraId="5EF152E7" w14:textId="77777777" w:rsidR="008159EE" w:rsidRDefault="008159EE" w:rsidP="008159EE">
      <w:pPr>
        <w:rPr>
          <w:rFonts w:ascii="Times New Roman" w:hAnsi="Times New Roman" w:cs="Times New Roman"/>
        </w:rPr>
      </w:pPr>
    </w:p>
    <w:p w14:paraId="6B064AAC" w14:textId="77777777" w:rsidR="008159EE" w:rsidRDefault="008159EE" w:rsidP="008159EE">
      <w:pPr>
        <w:rPr>
          <w:rFonts w:ascii="Times New Roman" w:hAnsi="Times New Roman" w:cs="Times New Roman"/>
        </w:rPr>
      </w:pPr>
      <w:r>
        <w:rPr>
          <w:rFonts w:ascii="Times New Roman" w:hAnsi="Times New Roman" w:cs="Times New Roman"/>
        </w:rPr>
        <w:t>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w:t>
      </w:r>
      <w:r>
        <w:rPr>
          <w:rFonts w:ascii="Times New Roman" w:hAnsi="Times New Roman" w:cs="Times New Roman"/>
        </w:rPr>
        <w:tab/>
      </w:r>
      <w:r>
        <w:rPr>
          <w:rFonts w:ascii="Times New Roman" w:hAnsi="Times New Roman" w:cs="Times New Roman"/>
        </w:rPr>
        <w:tab/>
        <w:t>_________________</w:t>
      </w:r>
    </w:p>
    <w:p w14:paraId="6B6B91C2" w14:textId="77777777" w:rsidR="008159EE" w:rsidRDefault="008159EE" w:rsidP="008159EE">
      <w:pPr>
        <w:ind w:left="567"/>
        <w:rPr>
          <w:rFonts w:ascii="Times New Roman" w:hAnsi="Times New Roman" w:cs="Times New Roman"/>
          <w:sz w:val="16"/>
          <w:szCs w:val="16"/>
        </w:rPr>
      </w:pPr>
      <w:r>
        <w:rPr>
          <w:rFonts w:ascii="Times New Roman" w:hAnsi="Times New Roman" w:cs="Times New Roman"/>
          <w:sz w:val="16"/>
          <w:szCs w:val="16"/>
        </w:rPr>
        <w:t>должность                                                                          подпись                                                                                ФИО</w:t>
      </w:r>
    </w:p>
    <w:p w14:paraId="18C3A143" w14:textId="77777777" w:rsidR="008159EE" w:rsidRPr="0094307E" w:rsidRDefault="008159EE" w:rsidP="008159EE">
      <w:pPr>
        <w:ind w:left="567"/>
        <w:rPr>
          <w:rFonts w:ascii="Times New Roman" w:hAnsi="Times New Roman" w:cs="Times New Roman"/>
        </w:rPr>
      </w:pPr>
    </w:p>
    <w:p w14:paraId="240E3C77" w14:textId="77777777" w:rsidR="008159EE" w:rsidRDefault="008159EE" w:rsidP="008159EE">
      <w:pPr>
        <w:ind w:left="567"/>
        <w:rPr>
          <w:rFonts w:ascii="Times New Roman" w:hAnsi="Times New Roman" w:cs="Times New Roman"/>
        </w:rPr>
      </w:pPr>
    </w:p>
    <w:p w14:paraId="513272C0" w14:textId="77777777" w:rsidR="008159EE" w:rsidRDefault="008159EE" w:rsidP="008159EE">
      <w:pPr>
        <w:ind w:left="567"/>
        <w:rPr>
          <w:rFonts w:ascii="Times New Roman" w:hAnsi="Times New Roman" w:cs="Times New Roman"/>
        </w:rPr>
      </w:pPr>
    </w:p>
    <w:p w14:paraId="17692192" w14:textId="77777777" w:rsidR="008159EE" w:rsidRDefault="008159EE" w:rsidP="008159EE">
      <w:pPr>
        <w:ind w:left="567"/>
        <w:rPr>
          <w:rFonts w:ascii="Times New Roman" w:hAnsi="Times New Roman" w:cs="Times New Roman"/>
        </w:rPr>
      </w:pPr>
    </w:p>
    <w:p w14:paraId="37398E25" w14:textId="77777777" w:rsidR="008159EE" w:rsidRPr="0094307E" w:rsidRDefault="008159EE" w:rsidP="008159EE">
      <w:pPr>
        <w:ind w:left="567"/>
        <w:rPr>
          <w:rFonts w:ascii="Times New Roman" w:hAnsi="Times New Roman" w:cs="Times New Roman"/>
        </w:rPr>
      </w:pPr>
    </w:p>
    <w:p w14:paraId="360EEC72" w14:textId="77777777" w:rsidR="008159EE" w:rsidRPr="0094307E" w:rsidRDefault="008159EE" w:rsidP="008159E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2"/>
          <w:szCs w:val="22"/>
        </w:rPr>
      </w:pPr>
      <w:r w:rsidRPr="0094307E">
        <w:rPr>
          <w:rFonts w:ascii="Times New Roman" w:hAnsi="Times New Roman" w:cs="Times New Roman"/>
          <w:b/>
          <w:sz w:val="22"/>
          <w:szCs w:val="22"/>
        </w:rPr>
        <w:t>Отметка бухгалтерии</w:t>
      </w:r>
    </w:p>
    <w:p w14:paraId="7591A46F" w14:textId="77777777" w:rsidR="008159EE" w:rsidRDefault="008159EE" w:rsidP="008159EE">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6F5E1A0D" w14:textId="77777777" w:rsidR="008159EE" w:rsidRDefault="008159EE" w:rsidP="008159EE">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081A5BF0" w14:textId="77777777" w:rsidR="008159EE" w:rsidRDefault="008159EE" w:rsidP="008159EE">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Исполнитель __________________ </w:t>
      </w:r>
      <w:r>
        <w:rPr>
          <w:rFonts w:ascii="Times New Roman" w:hAnsi="Times New Roman" w:cs="Times New Roman"/>
        </w:rPr>
        <w:tab/>
        <w:t>__________________</w:t>
      </w:r>
      <w:r>
        <w:rPr>
          <w:rFonts w:ascii="Times New Roman" w:hAnsi="Times New Roman" w:cs="Times New Roman"/>
        </w:rPr>
        <w:tab/>
        <w:t>___________________</w:t>
      </w:r>
    </w:p>
    <w:p w14:paraId="7645B95C" w14:textId="77777777" w:rsidR="008159EE" w:rsidRPr="0094307E" w:rsidRDefault="008159EE" w:rsidP="008159EE">
      <w:pPr>
        <w:pBdr>
          <w:top w:val="single" w:sz="4" w:space="1" w:color="auto"/>
          <w:left w:val="single" w:sz="4" w:space="4" w:color="auto"/>
          <w:bottom w:val="single" w:sz="4" w:space="1" w:color="auto"/>
          <w:right w:val="single" w:sz="4" w:space="4" w:color="auto"/>
        </w:pBdr>
        <w:ind w:firstLine="708"/>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t>д</w:t>
      </w:r>
      <w:r w:rsidRPr="0094307E">
        <w:rPr>
          <w:rFonts w:ascii="Times New Roman" w:hAnsi="Times New Roman" w:cs="Times New Roman"/>
          <w:sz w:val="16"/>
          <w:szCs w:val="16"/>
        </w:rPr>
        <w:t>олжность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94307E">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94307E">
        <w:rPr>
          <w:rFonts w:ascii="Times New Roman" w:hAnsi="Times New Roman" w:cs="Times New Roman"/>
          <w:sz w:val="16"/>
          <w:szCs w:val="16"/>
        </w:rPr>
        <w:t>ФИО</w:t>
      </w:r>
    </w:p>
    <w:p w14:paraId="6BE500F2" w14:textId="77777777" w:rsidR="008159EE" w:rsidRDefault="008159EE" w:rsidP="008159EE">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4B622DF0" w14:textId="77777777" w:rsidR="008159EE" w:rsidRDefault="008159EE" w:rsidP="008159EE">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«___» _______________ 20___г.</w:t>
      </w:r>
    </w:p>
    <w:p w14:paraId="10892AEE" w14:textId="77777777" w:rsidR="008159EE" w:rsidRPr="0094307E" w:rsidRDefault="008159EE" w:rsidP="008159EE">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9409EA9" w14:textId="77777777" w:rsidR="008159EE" w:rsidRDefault="008159EE" w:rsidP="008159EE">
      <w:pPr>
        <w:ind w:left="567"/>
        <w:rPr>
          <w:rFonts w:ascii="Times New Roman" w:hAnsi="Times New Roman" w:cs="Times New Roman"/>
          <w:sz w:val="16"/>
          <w:szCs w:val="16"/>
        </w:rPr>
      </w:pPr>
    </w:p>
    <w:p w14:paraId="3F13AE0F" w14:textId="77777777" w:rsidR="008159EE" w:rsidRDefault="008159EE" w:rsidP="008159EE">
      <w:pPr>
        <w:rPr>
          <w:rFonts w:ascii="Times New Roman" w:hAnsi="Times New Roman" w:cs="Times New Roman"/>
        </w:rPr>
      </w:pPr>
    </w:p>
    <w:p w14:paraId="7109483E" w14:textId="77777777" w:rsidR="008159EE" w:rsidRDefault="008159EE" w:rsidP="008159EE">
      <w:pPr>
        <w:ind w:left="1416" w:firstLine="708"/>
        <w:rPr>
          <w:rFonts w:ascii="Times New Roman" w:hAnsi="Times New Roman" w:cs="Times New Roman"/>
          <w:sz w:val="16"/>
          <w:szCs w:val="16"/>
        </w:rPr>
      </w:pPr>
    </w:p>
    <w:p w14:paraId="0C2567B7" w14:textId="77777777" w:rsidR="008159EE" w:rsidRPr="006A4A77" w:rsidRDefault="008159EE" w:rsidP="008159EE">
      <w:pPr>
        <w:ind w:left="1416" w:firstLine="708"/>
        <w:rPr>
          <w:rFonts w:ascii="Times New Roman" w:hAnsi="Times New Roman" w:cs="Times New Roman"/>
          <w:sz w:val="16"/>
          <w:szCs w:val="16"/>
        </w:rPr>
        <w:sectPr w:rsidR="008159EE" w:rsidRPr="006A4A77" w:rsidSect="00111775">
          <w:pgSz w:w="12240" w:h="15840"/>
          <w:pgMar w:top="851" w:right="1134" w:bottom="851" w:left="1701" w:header="0" w:footer="6" w:gutter="0"/>
          <w:cols w:space="720"/>
          <w:noEndnote/>
          <w:titlePg/>
          <w:docGrid w:linePitch="360"/>
        </w:sectPr>
      </w:pPr>
    </w:p>
    <w:p w14:paraId="12088E42" w14:textId="77777777" w:rsidR="008159EE" w:rsidRPr="006A4A77" w:rsidRDefault="008159EE" w:rsidP="008159EE">
      <w:pPr>
        <w:pStyle w:val="12"/>
        <w:tabs>
          <w:tab w:val="left" w:pos="851"/>
        </w:tabs>
        <w:jc w:val="right"/>
        <w:rPr>
          <w:b w:val="0"/>
          <w:sz w:val="18"/>
          <w:szCs w:val="18"/>
        </w:rPr>
      </w:pPr>
      <w:bookmarkStart w:id="69" w:name="_Toc534482448"/>
      <w:r w:rsidRPr="006A4A77">
        <w:rPr>
          <w:b w:val="0"/>
          <w:sz w:val="18"/>
          <w:szCs w:val="18"/>
        </w:rPr>
        <w:lastRenderedPageBreak/>
        <w:t>Приложение 3</w:t>
      </w:r>
      <w:bookmarkEnd w:id="69"/>
    </w:p>
    <w:p w14:paraId="6D4624FC" w14:textId="77777777" w:rsidR="008159EE" w:rsidRPr="003978BB" w:rsidRDefault="008159EE" w:rsidP="008159EE">
      <w:pPr>
        <w:jc w:val="center"/>
        <w:rPr>
          <w:rFonts w:ascii="Times New Roman" w:hAnsi="Times New Roman" w:cs="Times New Roman"/>
          <w:b/>
        </w:rPr>
      </w:pPr>
      <w:r>
        <w:rPr>
          <w:rFonts w:ascii="Times New Roman" w:hAnsi="Times New Roman" w:cs="Times New Roman"/>
          <w:b/>
        </w:rPr>
        <w:t>График-документооборот МБУ «Бизнес-инкубатор»</w:t>
      </w:r>
    </w:p>
    <w:p w14:paraId="3705BB6D" w14:textId="77777777" w:rsidR="008159EE" w:rsidRPr="003F70BE" w:rsidRDefault="008159EE" w:rsidP="008159EE">
      <w:pPr>
        <w:tabs>
          <w:tab w:val="left" w:pos="851"/>
        </w:tabs>
        <w:ind w:firstLine="567"/>
        <w:jc w:val="both"/>
        <w:rPr>
          <w:rFonts w:ascii="Times New Roman" w:hAnsi="Times New Roman" w:cs="Times New Roman"/>
        </w:rPr>
      </w:pPr>
    </w:p>
    <w:tbl>
      <w:tblPr>
        <w:tblW w:w="4966" w:type="pct"/>
        <w:tblLayout w:type="fixed"/>
        <w:tblLook w:val="04A0" w:firstRow="1" w:lastRow="0" w:firstColumn="1" w:lastColumn="0" w:noHBand="0" w:noVBand="1"/>
      </w:tblPr>
      <w:tblGrid>
        <w:gridCol w:w="525"/>
        <w:gridCol w:w="2792"/>
        <w:gridCol w:w="1673"/>
        <w:gridCol w:w="2795"/>
        <w:gridCol w:w="1774"/>
        <w:gridCol w:w="2632"/>
        <w:gridCol w:w="1841"/>
      </w:tblGrid>
      <w:tr w:rsidR="008159EE" w:rsidRPr="006B4C26" w14:paraId="1C57BE7E" w14:textId="77777777" w:rsidTr="0094307E">
        <w:trPr>
          <w:trHeight w:val="315"/>
        </w:trPr>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F42361" w14:textId="77777777" w:rsidR="008159EE" w:rsidRPr="006B4C26" w:rsidRDefault="008159EE" w:rsidP="0094307E">
            <w:pPr>
              <w:widowControl/>
              <w:jc w:val="center"/>
              <w:rPr>
                <w:rFonts w:ascii="Times New Roman" w:eastAsia="Times New Roman" w:hAnsi="Times New Roman" w:cs="Times New Roman"/>
                <w:b/>
                <w:bCs/>
                <w:color w:val="auto"/>
                <w:sz w:val="20"/>
                <w:szCs w:val="20"/>
                <w:lang w:bidi="ar-SA"/>
              </w:rPr>
            </w:pPr>
            <w:r w:rsidRPr="006B4C26">
              <w:rPr>
                <w:rFonts w:ascii="Times New Roman" w:eastAsia="Times New Roman" w:hAnsi="Times New Roman" w:cs="Times New Roman"/>
                <w:b/>
                <w:bCs/>
                <w:color w:val="auto"/>
                <w:sz w:val="20"/>
                <w:szCs w:val="20"/>
                <w:lang w:bidi="ar-SA"/>
              </w:rPr>
              <w:t>№ п/п</w:t>
            </w:r>
          </w:p>
        </w:tc>
        <w:tc>
          <w:tcPr>
            <w:tcW w:w="9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FE37D3" w14:textId="77777777" w:rsidR="008159EE" w:rsidRPr="006B4C26" w:rsidRDefault="008159EE" w:rsidP="0094307E">
            <w:pPr>
              <w:widowControl/>
              <w:jc w:val="center"/>
              <w:rPr>
                <w:rFonts w:ascii="Times New Roman" w:eastAsia="Times New Roman" w:hAnsi="Times New Roman" w:cs="Times New Roman"/>
                <w:b/>
                <w:bCs/>
                <w:color w:val="auto"/>
                <w:sz w:val="20"/>
                <w:szCs w:val="20"/>
                <w:lang w:bidi="ar-SA"/>
              </w:rPr>
            </w:pPr>
            <w:r w:rsidRPr="006B4C26">
              <w:rPr>
                <w:rFonts w:ascii="Times New Roman" w:eastAsia="Times New Roman" w:hAnsi="Times New Roman" w:cs="Times New Roman"/>
                <w:b/>
                <w:bCs/>
                <w:color w:val="auto"/>
                <w:sz w:val="20"/>
                <w:szCs w:val="20"/>
                <w:lang w:bidi="ar-SA"/>
              </w:rPr>
              <w:t>Наименование документа</w:t>
            </w:r>
          </w:p>
        </w:tc>
        <w:tc>
          <w:tcPr>
            <w:tcW w:w="1592" w:type="pct"/>
            <w:gridSpan w:val="2"/>
            <w:tcBorders>
              <w:top w:val="single" w:sz="4" w:space="0" w:color="auto"/>
              <w:left w:val="nil"/>
              <w:bottom w:val="single" w:sz="4" w:space="0" w:color="auto"/>
              <w:right w:val="single" w:sz="4" w:space="0" w:color="auto"/>
            </w:tcBorders>
            <w:shd w:val="clear" w:color="auto" w:fill="auto"/>
            <w:vAlign w:val="center"/>
            <w:hideMark/>
          </w:tcPr>
          <w:p w14:paraId="5CB06F98" w14:textId="77777777" w:rsidR="008159EE" w:rsidRPr="006B4C26" w:rsidRDefault="008159EE" w:rsidP="0094307E">
            <w:pPr>
              <w:widowControl/>
              <w:jc w:val="center"/>
              <w:rPr>
                <w:rFonts w:ascii="Times New Roman" w:eastAsia="Times New Roman" w:hAnsi="Times New Roman" w:cs="Times New Roman"/>
                <w:b/>
                <w:bCs/>
                <w:color w:val="auto"/>
                <w:sz w:val="20"/>
                <w:szCs w:val="20"/>
                <w:lang w:bidi="ar-SA"/>
              </w:rPr>
            </w:pPr>
            <w:r w:rsidRPr="006B4C26">
              <w:rPr>
                <w:rFonts w:ascii="Times New Roman" w:eastAsia="Times New Roman" w:hAnsi="Times New Roman" w:cs="Times New Roman"/>
                <w:b/>
                <w:bCs/>
                <w:color w:val="auto"/>
                <w:sz w:val="20"/>
                <w:szCs w:val="20"/>
                <w:lang w:bidi="ar-SA"/>
              </w:rPr>
              <w:t>Создание документа</w:t>
            </w:r>
          </w:p>
        </w:tc>
        <w:tc>
          <w:tcPr>
            <w:tcW w:w="2226" w:type="pct"/>
            <w:gridSpan w:val="3"/>
            <w:tcBorders>
              <w:top w:val="single" w:sz="4" w:space="0" w:color="auto"/>
              <w:left w:val="nil"/>
              <w:bottom w:val="single" w:sz="4" w:space="0" w:color="auto"/>
              <w:right w:val="single" w:sz="4" w:space="0" w:color="auto"/>
            </w:tcBorders>
            <w:shd w:val="clear" w:color="auto" w:fill="auto"/>
            <w:vAlign w:val="center"/>
            <w:hideMark/>
          </w:tcPr>
          <w:p w14:paraId="77B6012B" w14:textId="77777777" w:rsidR="008159EE" w:rsidRPr="006B4C26" w:rsidRDefault="008159EE" w:rsidP="0094307E">
            <w:pPr>
              <w:widowControl/>
              <w:jc w:val="center"/>
              <w:rPr>
                <w:rFonts w:ascii="Times New Roman" w:eastAsia="Times New Roman" w:hAnsi="Times New Roman" w:cs="Times New Roman"/>
                <w:b/>
                <w:bCs/>
                <w:color w:val="auto"/>
                <w:sz w:val="20"/>
                <w:szCs w:val="20"/>
                <w:lang w:bidi="ar-SA"/>
              </w:rPr>
            </w:pPr>
            <w:r w:rsidRPr="006B4C26">
              <w:rPr>
                <w:rFonts w:ascii="Times New Roman" w:eastAsia="Times New Roman" w:hAnsi="Times New Roman" w:cs="Times New Roman"/>
                <w:b/>
                <w:bCs/>
                <w:color w:val="auto"/>
                <w:sz w:val="20"/>
                <w:szCs w:val="20"/>
                <w:lang w:bidi="ar-SA"/>
              </w:rPr>
              <w:t>Проверка и обработка документа</w:t>
            </w:r>
          </w:p>
        </w:tc>
      </w:tr>
      <w:tr w:rsidR="008159EE" w:rsidRPr="006B4C26" w14:paraId="65747BFD" w14:textId="77777777" w:rsidTr="0094307E">
        <w:trPr>
          <w:trHeight w:val="550"/>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6D33A297" w14:textId="77777777" w:rsidR="008159EE" w:rsidRPr="006B4C26" w:rsidRDefault="008159EE" w:rsidP="0094307E">
            <w:pPr>
              <w:widowControl/>
              <w:rPr>
                <w:rFonts w:ascii="Times New Roman" w:eastAsia="Times New Roman" w:hAnsi="Times New Roman" w:cs="Times New Roman"/>
                <w:b/>
                <w:bCs/>
                <w:color w:val="auto"/>
                <w:sz w:val="20"/>
                <w:szCs w:val="20"/>
                <w:lang w:bidi="ar-SA"/>
              </w:rPr>
            </w:pPr>
          </w:p>
        </w:tc>
        <w:tc>
          <w:tcPr>
            <w:tcW w:w="995" w:type="pct"/>
            <w:vMerge/>
            <w:tcBorders>
              <w:top w:val="single" w:sz="4" w:space="0" w:color="auto"/>
              <w:left w:val="single" w:sz="4" w:space="0" w:color="auto"/>
              <w:bottom w:val="single" w:sz="4" w:space="0" w:color="auto"/>
              <w:right w:val="single" w:sz="4" w:space="0" w:color="auto"/>
            </w:tcBorders>
            <w:vAlign w:val="center"/>
            <w:hideMark/>
          </w:tcPr>
          <w:p w14:paraId="70F16B3F" w14:textId="77777777" w:rsidR="008159EE" w:rsidRPr="006B4C26" w:rsidRDefault="008159EE" w:rsidP="0094307E">
            <w:pPr>
              <w:widowControl/>
              <w:rPr>
                <w:rFonts w:ascii="Times New Roman" w:eastAsia="Times New Roman" w:hAnsi="Times New Roman" w:cs="Times New Roman"/>
                <w:b/>
                <w:bCs/>
                <w:color w:val="auto"/>
                <w:sz w:val="20"/>
                <w:szCs w:val="20"/>
                <w:lang w:bidi="ar-SA"/>
              </w:rPr>
            </w:pPr>
          </w:p>
        </w:tc>
        <w:tc>
          <w:tcPr>
            <w:tcW w:w="596" w:type="pct"/>
            <w:tcBorders>
              <w:top w:val="nil"/>
              <w:left w:val="nil"/>
              <w:bottom w:val="single" w:sz="4" w:space="0" w:color="auto"/>
              <w:right w:val="single" w:sz="4" w:space="0" w:color="auto"/>
            </w:tcBorders>
            <w:shd w:val="clear" w:color="auto" w:fill="auto"/>
            <w:vAlign w:val="center"/>
            <w:hideMark/>
          </w:tcPr>
          <w:p w14:paraId="78AC3B68" w14:textId="77777777" w:rsidR="008159EE" w:rsidRPr="006B4C26" w:rsidRDefault="008159EE" w:rsidP="0094307E">
            <w:pPr>
              <w:widowControl/>
              <w:jc w:val="center"/>
              <w:rPr>
                <w:rFonts w:ascii="Times New Roman" w:eastAsia="Times New Roman" w:hAnsi="Times New Roman" w:cs="Times New Roman"/>
                <w:b/>
                <w:bCs/>
                <w:color w:val="auto"/>
                <w:sz w:val="20"/>
                <w:szCs w:val="20"/>
                <w:lang w:bidi="ar-SA"/>
              </w:rPr>
            </w:pPr>
            <w:r w:rsidRPr="006B4C26">
              <w:rPr>
                <w:rFonts w:ascii="Times New Roman" w:eastAsia="Times New Roman" w:hAnsi="Times New Roman" w:cs="Times New Roman"/>
                <w:b/>
                <w:bCs/>
                <w:color w:val="auto"/>
                <w:sz w:val="20"/>
                <w:szCs w:val="20"/>
                <w:lang w:bidi="ar-SA"/>
              </w:rPr>
              <w:t>Ответственный за выписку</w:t>
            </w:r>
          </w:p>
        </w:tc>
        <w:tc>
          <w:tcPr>
            <w:tcW w:w="996" w:type="pct"/>
            <w:tcBorders>
              <w:top w:val="nil"/>
              <w:left w:val="nil"/>
              <w:bottom w:val="single" w:sz="4" w:space="0" w:color="auto"/>
              <w:right w:val="single" w:sz="4" w:space="0" w:color="auto"/>
            </w:tcBorders>
            <w:shd w:val="clear" w:color="auto" w:fill="auto"/>
            <w:vAlign w:val="center"/>
            <w:hideMark/>
          </w:tcPr>
          <w:p w14:paraId="026FF7CD" w14:textId="77777777" w:rsidR="008159EE" w:rsidRPr="006B4C26" w:rsidRDefault="008159EE" w:rsidP="0094307E">
            <w:pPr>
              <w:widowControl/>
              <w:jc w:val="center"/>
              <w:rPr>
                <w:rFonts w:ascii="Times New Roman" w:eastAsia="Times New Roman" w:hAnsi="Times New Roman" w:cs="Times New Roman"/>
                <w:b/>
                <w:bCs/>
                <w:color w:val="auto"/>
                <w:sz w:val="20"/>
                <w:szCs w:val="20"/>
                <w:lang w:bidi="ar-SA"/>
              </w:rPr>
            </w:pPr>
            <w:r w:rsidRPr="006B4C26">
              <w:rPr>
                <w:rFonts w:ascii="Times New Roman" w:eastAsia="Times New Roman" w:hAnsi="Times New Roman" w:cs="Times New Roman"/>
                <w:b/>
                <w:bCs/>
                <w:color w:val="auto"/>
                <w:sz w:val="20"/>
                <w:szCs w:val="20"/>
                <w:lang w:bidi="ar-SA"/>
              </w:rPr>
              <w:t>Срок исполнения</w:t>
            </w:r>
          </w:p>
        </w:tc>
        <w:tc>
          <w:tcPr>
            <w:tcW w:w="632" w:type="pct"/>
            <w:tcBorders>
              <w:top w:val="nil"/>
              <w:left w:val="nil"/>
              <w:bottom w:val="single" w:sz="4" w:space="0" w:color="auto"/>
              <w:right w:val="single" w:sz="4" w:space="0" w:color="auto"/>
            </w:tcBorders>
            <w:shd w:val="clear" w:color="auto" w:fill="auto"/>
            <w:vAlign w:val="center"/>
            <w:hideMark/>
          </w:tcPr>
          <w:p w14:paraId="1C82200F" w14:textId="77777777" w:rsidR="008159EE" w:rsidRPr="006B4C26" w:rsidRDefault="008159EE" w:rsidP="0094307E">
            <w:pPr>
              <w:widowControl/>
              <w:jc w:val="center"/>
              <w:rPr>
                <w:rFonts w:ascii="Times New Roman" w:eastAsia="Times New Roman" w:hAnsi="Times New Roman" w:cs="Times New Roman"/>
                <w:b/>
                <w:bCs/>
                <w:color w:val="auto"/>
                <w:sz w:val="20"/>
                <w:szCs w:val="20"/>
                <w:lang w:bidi="ar-SA"/>
              </w:rPr>
            </w:pPr>
            <w:r w:rsidRPr="006B4C26">
              <w:rPr>
                <w:rFonts w:ascii="Times New Roman" w:eastAsia="Times New Roman" w:hAnsi="Times New Roman" w:cs="Times New Roman"/>
                <w:b/>
                <w:bCs/>
                <w:color w:val="auto"/>
                <w:sz w:val="20"/>
                <w:szCs w:val="20"/>
                <w:lang w:bidi="ar-SA"/>
              </w:rPr>
              <w:t>Ответственный за проверку</w:t>
            </w:r>
          </w:p>
        </w:tc>
        <w:tc>
          <w:tcPr>
            <w:tcW w:w="938" w:type="pct"/>
            <w:tcBorders>
              <w:top w:val="nil"/>
              <w:left w:val="nil"/>
              <w:bottom w:val="single" w:sz="4" w:space="0" w:color="auto"/>
              <w:right w:val="single" w:sz="4" w:space="0" w:color="auto"/>
            </w:tcBorders>
            <w:shd w:val="clear" w:color="auto" w:fill="auto"/>
            <w:vAlign w:val="center"/>
            <w:hideMark/>
          </w:tcPr>
          <w:p w14:paraId="471495D9" w14:textId="77777777" w:rsidR="008159EE" w:rsidRPr="006B4C26" w:rsidRDefault="008159EE" w:rsidP="0094307E">
            <w:pPr>
              <w:widowControl/>
              <w:jc w:val="center"/>
              <w:rPr>
                <w:rFonts w:ascii="Times New Roman" w:eastAsia="Times New Roman" w:hAnsi="Times New Roman" w:cs="Times New Roman"/>
                <w:b/>
                <w:bCs/>
                <w:color w:val="auto"/>
                <w:sz w:val="20"/>
                <w:szCs w:val="20"/>
                <w:lang w:bidi="ar-SA"/>
              </w:rPr>
            </w:pPr>
            <w:r w:rsidRPr="006B4C26">
              <w:rPr>
                <w:rFonts w:ascii="Times New Roman" w:eastAsia="Times New Roman" w:hAnsi="Times New Roman" w:cs="Times New Roman"/>
                <w:b/>
                <w:bCs/>
                <w:color w:val="auto"/>
                <w:sz w:val="20"/>
                <w:szCs w:val="20"/>
                <w:lang w:bidi="ar-SA"/>
              </w:rPr>
              <w:t>Срок исполнения</w:t>
            </w:r>
          </w:p>
        </w:tc>
        <w:tc>
          <w:tcPr>
            <w:tcW w:w="656" w:type="pct"/>
            <w:tcBorders>
              <w:top w:val="nil"/>
              <w:left w:val="nil"/>
              <w:bottom w:val="single" w:sz="4" w:space="0" w:color="auto"/>
              <w:right w:val="single" w:sz="4" w:space="0" w:color="auto"/>
            </w:tcBorders>
            <w:shd w:val="clear" w:color="auto" w:fill="auto"/>
            <w:vAlign w:val="center"/>
            <w:hideMark/>
          </w:tcPr>
          <w:p w14:paraId="7BC591BA" w14:textId="77777777" w:rsidR="008159EE" w:rsidRPr="006B4C26" w:rsidRDefault="008159EE" w:rsidP="0094307E">
            <w:pPr>
              <w:widowControl/>
              <w:jc w:val="center"/>
              <w:rPr>
                <w:rFonts w:ascii="Times New Roman" w:eastAsia="Times New Roman" w:hAnsi="Times New Roman" w:cs="Times New Roman"/>
                <w:b/>
                <w:bCs/>
                <w:color w:val="auto"/>
                <w:sz w:val="20"/>
                <w:szCs w:val="20"/>
                <w:lang w:bidi="ar-SA"/>
              </w:rPr>
            </w:pPr>
            <w:r w:rsidRPr="006B4C26">
              <w:rPr>
                <w:rFonts w:ascii="Times New Roman" w:eastAsia="Times New Roman" w:hAnsi="Times New Roman" w:cs="Times New Roman"/>
                <w:b/>
                <w:bCs/>
                <w:color w:val="auto"/>
                <w:sz w:val="20"/>
                <w:szCs w:val="20"/>
                <w:lang w:bidi="ar-SA"/>
              </w:rPr>
              <w:t xml:space="preserve">Форма предоставления </w:t>
            </w:r>
          </w:p>
        </w:tc>
      </w:tr>
      <w:tr w:rsidR="008159EE" w:rsidRPr="006B4C26" w14:paraId="7E5BCE86" w14:textId="77777777" w:rsidTr="0094307E">
        <w:trPr>
          <w:trHeight w:val="416"/>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40C576A5"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1</w:t>
            </w:r>
          </w:p>
        </w:tc>
        <w:tc>
          <w:tcPr>
            <w:tcW w:w="995" w:type="pct"/>
            <w:tcBorders>
              <w:top w:val="nil"/>
              <w:left w:val="nil"/>
              <w:bottom w:val="single" w:sz="4" w:space="0" w:color="auto"/>
              <w:right w:val="single" w:sz="4" w:space="0" w:color="auto"/>
            </w:tcBorders>
            <w:shd w:val="clear" w:color="auto" w:fill="auto"/>
            <w:vAlign w:val="center"/>
            <w:hideMark/>
          </w:tcPr>
          <w:p w14:paraId="72657AB2"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Доверенность (ф. М-2)</w:t>
            </w:r>
          </w:p>
        </w:tc>
        <w:tc>
          <w:tcPr>
            <w:tcW w:w="596" w:type="pct"/>
            <w:tcBorders>
              <w:top w:val="nil"/>
              <w:left w:val="nil"/>
              <w:bottom w:val="single" w:sz="4" w:space="0" w:color="auto"/>
              <w:right w:val="single" w:sz="4" w:space="0" w:color="auto"/>
            </w:tcBorders>
            <w:shd w:val="clear" w:color="auto" w:fill="auto"/>
            <w:vAlign w:val="center"/>
            <w:hideMark/>
          </w:tcPr>
          <w:p w14:paraId="3A20E7F0"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Главный бухгалтер</w:t>
            </w:r>
          </w:p>
        </w:tc>
        <w:tc>
          <w:tcPr>
            <w:tcW w:w="996" w:type="pct"/>
            <w:tcBorders>
              <w:top w:val="nil"/>
              <w:left w:val="nil"/>
              <w:bottom w:val="single" w:sz="4" w:space="0" w:color="auto"/>
              <w:right w:val="single" w:sz="4" w:space="0" w:color="auto"/>
            </w:tcBorders>
            <w:shd w:val="clear" w:color="auto" w:fill="auto"/>
            <w:vAlign w:val="center"/>
            <w:hideMark/>
          </w:tcPr>
          <w:p w14:paraId="1B6EC3F9"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 xml:space="preserve">По мере необходимости </w:t>
            </w:r>
          </w:p>
        </w:tc>
        <w:tc>
          <w:tcPr>
            <w:tcW w:w="632" w:type="pct"/>
            <w:tcBorders>
              <w:top w:val="nil"/>
              <w:left w:val="nil"/>
              <w:bottom w:val="single" w:sz="4" w:space="0" w:color="auto"/>
              <w:right w:val="single" w:sz="4" w:space="0" w:color="auto"/>
            </w:tcBorders>
            <w:shd w:val="clear" w:color="auto" w:fill="auto"/>
            <w:vAlign w:val="center"/>
            <w:hideMark/>
          </w:tcPr>
          <w:p w14:paraId="0360DC83"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Руководитель</w:t>
            </w:r>
          </w:p>
        </w:tc>
        <w:tc>
          <w:tcPr>
            <w:tcW w:w="938" w:type="pct"/>
            <w:tcBorders>
              <w:top w:val="nil"/>
              <w:left w:val="nil"/>
              <w:bottom w:val="single" w:sz="4" w:space="0" w:color="auto"/>
              <w:right w:val="single" w:sz="4" w:space="0" w:color="auto"/>
            </w:tcBorders>
            <w:shd w:val="clear" w:color="auto" w:fill="auto"/>
            <w:vAlign w:val="center"/>
            <w:hideMark/>
          </w:tcPr>
          <w:p w14:paraId="35F831C8"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 xml:space="preserve">По мере необходимости </w:t>
            </w:r>
          </w:p>
        </w:tc>
        <w:tc>
          <w:tcPr>
            <w:tcW w:w="656" w:type="pct"/>
            <w:tcBorders>
              <w:top w:val="nil"/>
              <w:left w:val="nil"/>
              <w:bottom w:val="single" w:sz="4" w:space="0" w:color="auto"/>
              <w:right w:val="single" w:sz="4" w:space="0" w:color="auto"/>
            </w:tcBorders>
            <w:shd w:val="clear" w:color="auto" w:fill="auto"/>
            <w:vAlign w:val="center"/>
            <w:hideMark/>
          </w:tcPr>
          <w:p w14:paraId="0D9A953C"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Оригинал</w:t>
            </w:r>
          </w:p>
        </w:tc>
      </w:tr>
      <w:tr w:rsidR="008159EE" w:rsidRPr="006B4C26" w14:paraId="22F8EAA7" w14:textId="77777777" w:rsidTr="0094307E">
        <w:trPr>
          <w:trHeight w:val="804"/>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230EDF92"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2</w:t>
            </w:r>
          </w:p>
        </w:tc>
        <w:tc>
          <w:tcPr>
            <w:tcW w:w="995" w:type="pct"/>
            <w:tcBorders>
              <w:top w:val="nil"/>
              <w:left w:val="nil"/>
              <w:bottom w:val="single" w:sz="4" w:space="0" w:color="auto"/>
              <w:right w:val="single" w:sz="4" w:space="0" w:color="auto"/>
            </w:tcBorders>
            <w:shd w:val="clear" w:color="auto" w:fill="auto"/>
            <w:vAlign w:val="center"/>
            <w:hideMark/>
          </w:tcPr>
          <w:p w14:paraId="0CA3A54E"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Требование-накладная на внутреннее перемещение ОС (ф. 0504204)</w:t>
            </w:r>
          </w:p>
        </w:tc>
        <w:tc>
          <w:tcPr>
            <w:tcW w:w="596" w:type="pct"/>
            <w:tcBorders>
              <w:top w:val="nil"/>
              <w:left w:val="nil"/>
              <w:bottom w:val="single" w:sz="4" w:space="0" w:color="auto"/>
              <w:right w:val="single" w:sz="4" w:space="0" w:color="auto"/>
            </w:tcBorders>
            <w:shd w:val="clear" w:color="auto" w:fill="auto"/>
            <w:vAlign w:val="center"/>
            <w:hideMark/>
          </w:tcPr>
          <w:p w14:paraId="7D095CD3"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Главный бухгалтер</w:t>
            </w:r>
          </w:p>
        </w:tc>
        <w:tc>
          <w:tcPr>
            <w:tcW w:w="996" w:type="pct"/>
            <w:tcBorders>
              <w:top w:val="nil"/>
              <w:left w:val="nil"/>
              <w:bottom w:val="single" w:sz="4" w:space="0" w:color="auto"/>
              <w:right w:val="single" w:sz="4" w:space="0" w:color="auto"/>
            </w:tcBorders>
            <w:shd w:val="clear" w:color="auto" w:fill="auto"/>
            <w:vAlign w:val="center"/>
            <w:hideMark/>
          </w:tcPr>
          <w:p w14:paraId="6B3B1365"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По мере заключения, прекращения (расторжения) договоров аренды нежилого помещения</w:t>
            </w:r>
          </w:p>
        </w:tc>
        <w:tc>
          <w:tcPr>
            <w:tcW w:w="632" w:type="pct"/>
            <w:tcBorders>
              <w:top w:val="nil"/>
              <w:left w:val="nil"/>
              <w:bottom w:val="single" w:sz="4" w:space="0" w:color="auto"/>
              <w:right w:val="single" w:sz="4" w:space="0" w:color="auto"/>
            </w:tcBorders>
            <w:shd w:val="clear" w:color="auto" w:fill="auto"/>
            <w:vAlign w:val="center"/>
            <w:hideMark/>
          </w:tcPr>
          <w:p w14:paraId="5463F690"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Главный бухгалтер</w:t>
            </w:r>
          </w:p>
        </w:tc>
        <w:tc>
          <w:tcPr>
            <w:tcW w:w="938" w:type="pct"/>
            <w:tcBorders>
              <w:top w:val="nil"/>
              <w:left w:val="nil"/>
              <w:bottom w:val="single" w:sz="4" w:space="0" w:color="auto"/>
              <w:right w:val="single" w:sz="4" w:space="0" w:color="auto"/>
            </w:tcBorders>
            <w:shd w:val="clear" w:color="auto" w:fill="auto"/>
            <w:vAlign w:val="center"/>
            <w:hideMark/>
          </w:tcPr>
          <w:p w14:paraId="19F6C94F"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По мере фактического перемещения основных средств</w:t>
            </w:r>
          </w:p>
        </w:tc>
        <w:tc>
          <w:tcPr>
            <w:tcW w:w="657" w:type="pct"/>
            <w:tcBorders>
              <w:top w:val="nil"/>
              <w:left w:val="nil"/>
              <w:bottom w:val="single" w:sz="4" w:space="0" w:color="auto"/>
              <w:right w:val="single" w:sz="4" w:space="0" w:color="auto"/>
            </w:tcBorders>
            <w:shd w:val="clear" w:color="auto" w:fill="auto"/>
            <w:vAlign w:val="center"/>
            <w:hideMark/>
          </w:tcPr>
          <w:p w14:paraId="2B958AC1"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Оригинал</w:t>
            </w:r>
          </w:p>
        </w:tc>
      </w:tr>
      <w:tr w:rsidR="008159EE" w:rsidRPr="006B4C26" w14:paraId="0D2ED59A" w14:textId="77777777" w:rsidTr="0094307E">
        <w:trPr>
          <w:trHeight w:val="280"/>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424EC8A8"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3</w:t>
            </w:r>
          </w:p>
        </w:tc>
        <w:tc>
          <w:tcPr>
            <w:tcW w:w="995" w:type="pct"/>
            <w:tcBorders>
              <w:top w:val="nil"/>
              <w:left w:val="nil"/>
              <w:bottom w:val="single" w:sz="4" w:space="0" w:color="auto"/>
              <w:right w:val="single" w:sz="4" w:space="0" w:color="auto"/>
            </w:tcBorders>
            <w:shd w:val="clear" w:color="auto" w:fill="auto"/>
            <w:vAlign w:val="center"/>
            <w:hideMark/>
          </w:tcPr>
          <w:p w14:paraId="6374B384"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Ведомости выдачи материальных ценностей (ф. 0504210)</w:t>
            </w:r>
          </w:p>
        </w:tc>
        <w:tc>
          <w:tcPr>
            <w:tcW w:w="596" w:type="pct"/>
            <w:tcBorders>
              <w:top w:val="nil"/>
              <w:left w:val="nil"/>
              <w:bottom w:val="single" w:sz="4" w:space="0" w:color="auto"/>
              <w:right w:val="single" w:sz="4" w:space="0" w:color="auto"/>
            </w:tcBorders>
            <w:shd w:val="clear" w:color="auto" w:fill="auto"/>
            <w:vAlign w:val="center"/>
            <w:hideMark/>
          </w:tcPr>
          <w:p w14:paraId="0F17AAAB"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МОЛ</w:t>
            </w:r>
          </w:p>
        </w:tc>
        <w:tc>
          <w:tcPr>
            <w:tcW w:w="996" w:type="pct"/>
            <w:tcBorders>
              <w:top w:val="nil"/>
              <w:left w:val="nil"/>
              <w:bottom w:val="single" w:sz="4" w:space="0" w:color="auto"/>
              <w:right w:val="single" w:sz="4" w:space="0" w:color="auto"/>
            </w:tcBorders>
            <w:shd w:val="clear" w:color="auto" w:fill="auto"/>
            <w:vAlign w:val="center"/>
            <w:hideMark/>
          </w:tcPr>
          <w:p w14:paraId="19FB2230"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До 25 числа последнего месяца квартала</w:t>
            </w:r>
          </w:p>
        </w:tc>
        <w:tc>
          <w:tcPr>
            <w:tcW w:w="632" w:type="pct"/>
            <w:tcBorders>
              <w:top w:val="nil"/>
              <w:left w:val="nil"/>
              <w:bottom w:val="single" w:sz="4" w:space="0" w:color="auto"/>
              <w:right w:val="single" w:sz="4" w:space="0" w:color="auto"/>
            </w:tcBorders>
            <w:shd w:val="clear" w:color="auto" w:fill="auto"/>
            <w:vAlign w:val="center"/>
            <w:hideMark/>
          </w:tcPr>
          <w:p w14:paraId="525B4A87"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Главный бухгалтер</w:t>
            </w:r>
          </w:p>
        </w:tc>
        <w:tc>
          <w:tcPr>
            <w:tcW w:w="938" w:type="pct"/>
            <w:tcBorders>
              <w:top w:val="nil"/>
              <w:left w:val="nil"/>
              <w:bottom w:val="single" w:sz="4" w:space="0" w:color="auto"/>
              <w:right w:val="single" w:sz="4" w:space="0" w:color="auto"/>
            </w:tcBorders>
            <w:shd w:val="clear" w:color="auto" w:fill="auto"/>
            <w:vAlign w:val="center"/>
            <w:hideMark/>
          </w:tcPr>
          <w:p w14:paraId="1346F4A3"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 xml:space="preserve">В течение 3 рабочих дней </w:t>
            </w:r>
          </w:p>
        </w:tc>
        <w:tc>
          <w:tcPr>
            <w:tcW w:w="657" w:type="pct"/>
            <w:tcBorders>
              <w:top w:val="nil"/>
              <w:left w:val="nil"/>
              <w:bottom w:val="single" w:sz="4" w:space="0" w:color="auto"/>
              <w:right w:val="single" w:sz="4" w:space="0" w:color="auto"/>
            </w:tcBorders>
            <w:shd w:val="clear" w:color="auto" w:fill="auto"/>
            <w:vAlign w:val="center"/>
            <w:hideMark/>
          </w:tcPr>
          <w:p w14:paraId="2423D1A8"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Оригинал</w:t>
            </w:r>
          </w:p>
        </w:tc>
      </w:tr>
      <w:tr w:rsidR="008159EE" w:rsidRPr="006B4C26" w14:paraId="2D42A559" w14:textId="77777777" w:rsidTr="0094307E">
        <w:trPr>
          <w:trHeight w:val="147"/>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58C537EE"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4</w:t>
            </w:r>
          </w:p>
        </w:tc>
        <w:tc>
          <w:tcPr>
            <w:tcW w:w="995" w:type="pct"/>
            <w:tcBorders>
              <w:top w:val="nil"/>
              <w:left w:val="nil"/>
              <w:bottom w:val="single" w:sz="4" w:space="0" w:color="auto"/>
              <w:right w:val="single" w:sz="4" w:space="0" w:color="auto"/>
            </w:tcBorders>
            <w:shd w:val="clear" w:color="auto" w:fill="auto"/>
            <w:vAlign w:val="center"/>
            <w:hideMark/>
          </w:tcPr>
          <w:p w14:paraId="20FF8E23"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Акт на установку</w:t>
            </w:r>
            <w:r w:rsidRPr="006B4C26">
              <w:rPr>
                <w:rFonts w:ascii="Times New Roman" w:eastAsia="Times New Roman" w:hAnsi="Times New Roman" w:cs="Times New Roman"/>
                <w:color w:val="FF0000"/>
                <w:sz w:val="20"/>
                <w:szCs w:val="20"/>
                <w:lang w:bidi="ar-SA"/>
              </w:rPr>
              <w:t xml:space="preserve"> </w:t>
            </w:r>
          </w:p>
        </w:tc>
        <w:tc>
          <w:tcPr>
            <w:tcW w:w="596" w:type="pct"/>
            <w:tcBorders>
              <w:top w:val="nil"/>
              <w:left w:val="nil"/>
              <w:bottom w:val="single" w:sz="4" w:space="0" w:color="auto"/>
              <w:right w:val="single" w:sz="4" w:space="0" w:color="auto"/>
            </w:tcBorders>
            <w:shd w:val="clear" w:color="auto" w:fill="auto"/>
            <w:vAlign w:val="center"/>
            <w:hideMark/>
          </w:tcPr>
          <w:p w14:paraId="06FCA50B"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МОЛ</w:t>
            </w:r>
          </w:p>
        </w:tc>
        <w:tc>
          <w:tcPr>
            <w:tcW w:w="996" w:type="pct"/>
            <w:tcBorders>
              <w:top w:val="nil"/>
              <w:left w:val="nil"/>
              <w:bottom w:val="single" w:sz="4" w:space="0" w:color="auto"/>
              <w:right w:val="single" w:sz="4" w:space="0" w:color="auto"/>
            </w:tcBorders>
            <w:shd w:val="clear" w:color="auto" w:fill="auto"/>
            <w:vAlign w:val="center"/>
            <w:hideMark/>
          </w:tcPr>
          <w:p w14:paraId="25543FAF"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До 25 числа последнего месяца квартала</w:t>
            </w:r>
          </w:p>
        </w:tc>
        <w:tc>
          <w:tcPr>
            <w:tcW w:w="632" w:type="pct"/>
            <w:tcBorders>
              <w:top w:val="nil"/>
              <w:left w:val="nil"/>
              <w:bottom w:val="single" w:sz="4" w:space="0" w:color="auto"/>
              <w:right w:val="single" w:sz="4" w:space="0" w:color="auto"/>
            </w:tcBorders>
            <w:shd w:val="clear" w:color="auto" w:fill="auto"/>
            <w:vAlign w:val="center"/>
            <w:hideMark/>
          </w:tcPr>
          <w:p w14:paraId="2C1BE841"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Главный бухгалтер</w:t>
            </w:r>
          </w:p>
        </w:tc>
        <w:tc>
          <w:tcPr>
            <w:tcW w:w="938" w:type="pct"/>
            <w:tcBorders>
              <w:top w:val="nil"/>
              <w:left w:val="nil"/>
              <w:bottom w:val="single" w:sz="4" w:space="0" w:color="auto"/>
              <w:right w:val="single" w:sz="4" w:space="0" w:color="auto"/>
            </w:tcBorders>
            <w:shd w:val="clear" w:color="auto" w:fill="auto"/>
            <w:vAlign w:val="center"/>
            <w:hideMark/>
          </w:tcPr>
          <w:p w14:paraId="45A9CA9F"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 xml:space="preserve">В течение 3 рабочих дней </w:t>
            </w:r>
          </w:p>
        </w:tc>
        <w:tc>
          <w:tcPr>
            <w:tcW w:w="657" w:type="pct"/>
            <w:tcBorders>
              <w:top w:val="nil"/>
              <w:left w:val="nil"/>
              <w:bottom w:val="single" w:sz="4" w:space="0" w:color="auto"/>
              <w:right w:val="single" w:sz="4" w:space="0" w:color="auto"/>
            </w:tcBorders>
            <w:shd w:val="clear" w:color="auto" w:fill="auto"/>
            <w:vAlign w:val="center"/>
            <w:hideMark/>
          </w:tcPr>
          <w:p w14:paraId="1DCF1AC4"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Оригинал</w:t>
            </w:r>
          </w:p>
        </w:tc>
      </w:tr>
      <w:tr w:rsidR="008159EE" w:rsidRPr="006B4C26" w14:paraId="7DEEA89C" w14:textId="77777777" w:rsidTr="0094307E">
        <w:trPr>
          <w:trHeight w:val="821"/>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70CE207E"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5</w:t>
            </w:r>
          </w:p>
        </w:tc>
        <w:tc>
          <w:tcPr>
            <w:tcW w:w="995" w:type="pct"/>
            <w:tcBorders>
              <w:top w:val="nil"/>
              <w:left w:val="nil"/>
              <w:bottom w:val="single" w:sz="4" w:space="0" w:color="auto"/>
              <w:right w:val="single" w:sz="4" w:space="0" w:color="auto"/>
            </w:tcBorders>
            <w:shd w:val="clear" w:color="auto" w:fill="auto"/>
            <w:vAlign w:val="center"/>
            <w:hideMark/>
          </w:tcPr>
          <w:p w14:paraId="2EC187D2"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Приказ о проведении инвентаризации (ф. ИНВ-22)</w:t>
            </w:r>
          </w:p>
        </w:tc>
        <w:tc>
          <w:tcPr>
            <w:tcW w:w="596" w:type="pct"/>
            <w:tcBorders>
              <w:top w:val="nil"/>
              <w:left w:val="nil"/>
              <w:bottom w:val="single" w:sz="4" w:space="0" w:color="auto"/>
              <w:right w:val="single" w:sz="4" w:space="0" w:color="auto"/>
            </w:tcBorders>
            <w:shd w:val="clear" w:color="auto" w:fill="auto"/>
            <w:vAlign w:val="center"/>
            <w:hideMark/>
          </w:tcPr>
          <w:p w14:paraId="51845B7B"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Главный бухгалтер</w:t>
            </w:r>
          </w:p>
        </w:tc>
        <w:tc>
          <w:tcPr>
            <w:tcW w:w="996" w:type="pct"/>
            <w:tcBorders>
              <w:top w:val="nil"/>
              <w:left w:val="nil"/>
              <w:bottom w:val="single" w:sz="4" w:space="0" w:color="auto"/>
              <w:right w:val="single" w:sz="4" w:space="0" w:color="auto"/>
            </w:tcBorders>
            <w:shd w:val="clear" w:color="auto" w:fill="auto"/>
            <w:vAlign w:val="center"/>
            <w:hideMark/>
          </w:tcPr>
          <w:p w14:paraId="5DB64F81"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По мере необходимости проведения инвентаризации, на основании распоряжения руководителя</w:t>
            </w:r>
          </w:p>
        </w:tc>
        <w:tc>
          <w:tcPr>
            <w:tcW w:w="632" w:type="pct"/>
            <w:tcBorders>
              <w:top w:val="nil"/>
              <w:left w:val="nil"/>
              <w:bottom w:val="single" w:sz="4" w:space="0" w:color="auto"/>
              <w:right w:val="single" w:sz="4" w:space="0" w:color="auto"/>
            </w:tcBorders>
            <w:shd w:val="clear" w:color="auto" w:fill="auto"/>
            <w:vAlign w:val="center"/>
            <w:hideMark/>
          </w:tcPr>
          <w:p w14:paraId="3614EF31"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Руководитель</w:t>
            </w:r>
          </w:p>
        </w:tc>
        <w:tc>
          <w:tcPr>
            <w:tcW w:w="938" w:type="pct"/>
            <w:tcBorders>
              <w:top w:val="nil"/>
              <w:left w:val="nil"/>
              <w:bottom w:val="single" w:sz="4" w:space="0" w:color="auto"/>
              <w:right w:val="single" w:sz="4" w:space="0" w:color="auto"/>
            </w:tcBorders>
            <w:shd w:val="clear" w:color="auto" w:fill="auto"/>
            <w:vAlign w:val="center"/>
            <w:hideMark/>
          </w:tcPr>
          <w:p w14:paraId="5C28F0C8"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По мере необходимости проведения инвентаризации, на основании распоряжения руководителя</w:t>
            </w:r>
          </w:p>
        </w:tc>
        <w:tc>
          <w:tcPr>
            <w:tcW w:w="657" w:type="pct"/>
            <w:tcBorders>
              <w:top w:val="nil"/>
              <w:left w:val="nil"/>
              <w:bottom w:val="single" w:sz="4" w:space="0" w:color="auto"/>
              <w:right w:val="single" w:sz="4" w:space="0" w:color="auto"/>
            </w:tcBorders>
            <w:shd w:val="clear" w:color="auto" w:fill="auto"/>
            <w:vAlign w:val="center"/>
            <w:hideMark/>
          </w:tcPr>
          <w:p w14:paraId="29AA1B86"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Оригинал</w:t>
            </w:r>
          </w:p>
        </w:tc>
      </w:tr>
      <w:tr w:rsidR="008159EE" w:rsidRPr="006B4C26" w14:paraId="7D2E5B7F" w14:textId="77777777" w:rsidTr="0094307E">
        <w:trPr>
          <w:trHeight w:val="974"/>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47C76D12"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6</w:t>
            </w:r>
          </w:p>
        </w:tc>
        <w:tc>
          <w:tcPr>
            <w:tcW w:w="995" w:type="pct"/>
            <w:tcBorders>
              <w:top w:val="nil"/>
              <w:left w:val="nil"/>
              <w:bottom w:val="single" w:sz="4" w:space="0" w:color="auto"/>
              <w:right w:val="single" w:sz="4" w:space="0" w:color="auto"/>
            </w:tcBorders>
            <w:shd w:val="clear" w:color="auto" w:fill="auto"/>
            <w:vAlign w:val="center"/>
            <w:hideMark/>
          </w:tcPr>
          <w:p w14:paraId="48B023E1"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Инвентаризационная опись ценных бумаг и бланков документов строгой отчетности (ф. № ИНВ-16)</w:t>
            </w:r>
          </w:p>
        </w:tc>
        <w:tc>
          <w:tcPr>
            <w:tcW w:w="596" w:type="pct"/>
            <w:tcBorders>
              <w:top w:val="nil"/>
              <w:left w:val="nil"/>
              <w:bottom w:val="single" w:sz="4" w:space="0" w:color="auto"/>
              <w:right w:val="single" w:sz="4" w:space="0" w:color="auto"/>
            </w:tcBorders>
            <w:shd w:val="clear" w:color="auto" w:fill="auto"/>
            <w:vAlign w:val="center"/>
            <w:hideMark/>
          </w:tcPr>
          <w:p w14:paraId="285D4E80"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94307E">
              <w:rPr>
                <w:rFonts w:ascii="Times New Roman" w:eastAsia="Times New Roman" w:hAnsi="Times New Roman" w:cs="Times New Roman"/>
                <w:color w:val="auto"/>
                <w:sz w:val="20"/>
                <w:szCs w:val="20"/>
                <w:lang w:bidi="ar-SA"/>
              </w:rPr>
              <w:t>Комиссия по поступлению и выбытию активов</w:t>
            </w:r>
          </w:p>
        </w:tc>
        <w:tc>
          <w:tcPr>
            <w:tcW w:w="996" w:type="pct"/>
            <w:tcBorders>
              <w:top w:val="nil"/>
              <w:left w:val="nil"/>
              <w:bottom w:val="single" w:sz="4" w:space="0" w:color="auto"/>
              <w:right w:val="single" w:sz="4" w:space="0" w:color="auto"/>
            </w:tcBorders>
            <w:shd w:val="clear" w:color="auto" w:fill="auto"/>
            <w:vAlign w:val="center"/>
            <w:hideMark/>
          </w:tcPr>
          <w:p w14:paraId="1E993D39"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В соответствии с приказом руководителя, при смене кассира</w:t>
            </w:r>
          </w:p>
        </w:tc>
        <w:tc>
          <w:tcPr>
            <w:tcW w:w="632" w:type="pct"/>
            <w:tcBorders>
              <w:top w:val="nil"/>
              <w:left w:val="nil"/>
              <w:bottom w:val="single" w:sz="4" w:space="0" w:color="auto"/>
              <w:right w:val="single" w:sz="4" w:space="0" w:color="auto"/>
            </w:tcBorders>
            <w:shd w:val="clear" w:color="auto" w:fill="auto"/>
            <w:vAlign w:val="center"/>
            <w:hideMark/>
          </w:tcPr>
          <w:p w14:paraId="77CE7A70"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Главный бухгалтер</w:t>
            </w:r>
          </w:p>
        </w:tc>
        <w:tc>
          <w:tcPr>
            <w:tcW w:w="938" w:type="pct"/>
            <w:tcBorders>
              <w:top w:val="nil"/>
              <w:left w:val="nil"/>
              <w:bottom w:val="single" w:sz="4" w:space="0" w:color="auto"/>
              <w:right w:val="single" w:sz="4" w:space="0" w:color="auto"/>
            </w:tcBorders>
            <w:shd w:val="clear" w:color="auto" w:fill="auto"/>
            <w:vAlign w:val="center"/>
            <w:hideMark/>
          </w:tcPr>
          <w:p w14:paraId="473C0682"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По мере проведения инвентаризации</w:t>
            </w:r>
          </w:p>
        </w:tc>
        <w:tc>
          <w:tcPr>
            <w:tcW w:w="657" w:type="pct"/>
            <w:tcBorders>
              <w:top w:val="nil"/>
              <w:left w:val="nil"/>
              <w:bottom w:val="single" w:sz="4" w:space="0" w:color="auto"/>
              <w:right w:val="single" w:sz="4" w:space="0" w:color="auto"/>
            </w:tcBorders>
            <w:shd w:val="clear" w:color="auto" w:fill="auto"/>
            <w:vAlign w:val="center"/>
            <w:hideMark/>
          </w:tcPr>
          <w:p w14:paraId="64D291C0"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Оригинал</w:t>
            </w:r>
          </w:p>
        </w:tc>
      </w:tr>
      <w:tr w:rsidR="008159EE" w:rsidRPr="006B4C26" w14:paraId="55F8FC38" w14:textId="77777777" w:rsidTr="0094307E">
        <w:trPr>
          <w:trHeight w:val="465"/>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767914CA"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7</w:t>
            </w:r>
          </w:p>
        </w:tc>
        <w:tc>
          <w:tcPr>
            <w:tcW w:w="995" w:type="pct"/>
            <w:tcBorders>
              <w:top w:val="nil"/>
              <w:left w:val="nil"/>
              <w:bottom w:val="single" w:sz="4" w:space="0" w:color="auto"/>
              <w:right w:val="single" w:sz="4" w:space="0" w:color="auto"/>
            </w:tcBorders>
            <w:shd w:val="clear" w:color="auto" w:fill="auto"/>
            <w:vAlign w:val="center"/>
            <w:hideMark/>
          </w:tcPr>
          <w:p w14:paraId="1E1F7AC0"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Акт инвентаризации наличных денежных средств (форма ИНВ-15)</w:t>
            </w:r>
          </w:p>
        </w:tc>
        <w:tc>
          <w:tcPr>
            <w:tcW w:w="596" w:type="pct"/>
            <w:tcBorders>
              <w:top w:val="nil"/>
              <w:left w:val="nil"/>
              <w:bottom w:val="single" w:sz="4" w:space="0" w:color="auto"/>
              <w:right w:val="single" w:sz="4" w:space="0" w:color="auto"/>
            </w:tcBorders>
            <w:shd w:val="clear" w:color="auto" w:fill="auto"/>
            <w:vAlign w:val="center"/>
            <w:hideMark/>
          </w:tcPr>
          <w:p w14:paraId="38B4EAD9"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1C25CE">
              <w:rPr>
                <w:rFonts w:ascii="Times New Roman" w:eastAsia="Times New Roman" w:hAnsi="Times New Roman" w:cs="Times New Roman"/>
                <w:color w:val="auto"/>
                <w:sz w:val="20"/>
                <w:szCs w:val="20"/>
                <w:lang w:bidi="ar-SA"/>
              </w:rPr>
              <w:t>Комиссия по поступлению и выбытию активов</w:t>
            </w:r>
          </w:p>
        </w:tc>
        <w:tc>
          <w:tcPr>
            <w:tcW w:w="996" w:type="pct"/>
            <w:tcBorders>
              <w:top w:val="nil"/>
              <w:left w:val="nil"/>
              <w:bottom w:val="single" w:sz="4" w:space="0" w:color="auto"/>
              <w:right w:val="single" w:sz="4" w:space="0" w:color="auto"/>
            </w:tcBorders>
            <w:shd w:val="clear" w:color="auto" w:fill="auto"/>
            <w:vAlign w:val="center"/>
            <w:hideMark/>
          </w:tcPr>
          <w:p w14:paraId="0FA24B2B"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По мере проведения инвентаризации</w:t>
            </w:r>
          </w:p>
        </w:tc>
        <w:tc>
          <w:tcPr>
            <w:tcW w:w="632" w:type="pct"/>
            <w:tcBorders>
              <w:top w:val="nil"/>
              <w:left w:val="nil"/>
              <w:bottom w:val="single" w:sz="4" w:space="0" w:color="auto"/>
              <w:right w:val="single" w:sz="4" w:space="0" w:color="auto"/>
            </w:tcBorders>
            <w:shd w:val="clear" w:color="auto" w:fill="auto"/>
            <w:vAlign w:val="center"/>
            <w:hideMark/>
          </w:tcPr>
          <w:p w14:paraId="602A7D45"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Главный бухгалтер</w:t>
            </w:r>
          </w:p>
        </w:tc>
        <w:tc>
          <w:tcPr>
            <w:tcW w:w="938" w:type="pct"/>
            <w:tcBorders>
              <w:top w:val="nil"/>
              <w:left w:val="nil"/>
              <w:bottom w:val="single" w:sz="4" w:space="0" w:color="auto"/>
              <w:right w:val="single" w:sz="4" w:space="0" w:color="auto"/>
            </w:tcBorders>
            <w:shd w:val="clear" w:color="auto" w:fill="auto"/>
            <w:vAlign w:val="center"/>
            <w:hideMark/>
          </w:tcPr>
          <w:p w14:paraId="5914B94D"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По мере проведения инвентаризации</w:t>
            </w:r>
          </w:p>
        </w:tc>
        <w:tc>
          <w:tcPr>
            <w:tcW w:w="657" w:type="pct"/>
            <w:tcBorders>
              <w:top w:val="nil"/>
              <w:left w:val="nil"/>
              <w:bottom w:val="single" w:sz="4" w:space="0" w:color="auto"/>
              <w:right w:val="single" w:sz="4" w:space="0" w:color="auto"/>
            </w:tcBorders>
            <w:shd w:val="clear" w:color="auto" w:fill="auto"/>
            <w:vAlign w:val="center"/>
            <w:hideMark/>
          </w:tcPr>
          <w:p w14:paraId="0B1594C5"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Оригинал</w:t>
            </w:r>
          </w:p>
        </w:tc>
      </w:tr>
      <w:tr w:rsidR="008159EE" w:rsidRPr="006B4C26" w14:paraId="60E57823" w14:textId="77777777" w:rsidTr="0094307E">
        <w:trPr>
          <w:trHeight w:val="765"/>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4BF0C217"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8</w:t>
            </w:r>
          </w:p>
        </w:tc>
        <w:tc>
          <w:tcPr>
            <w:tcW w:w="995" w:type="pct"/>
            <w:tcBorders>
              <w:top w:val="nil"/>
              <w:left w:val="nil"/>
              <w:bottom w:val="single" w:sz="4" w:space="0" w:color="auto"/>
              <w:right w:val="single" w:sz="4" w:space="0" w:color="auto"/>
            </w:tcBorders>
            <w:shd w:val="clear" w:color="auto" w:fill="auto"/>
            <w:vAlign w:val="center"/>
            <w:hideMark/>
          </w:tcPr>
          <w:p w14:paraId="6E52CCB6"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Инвентаризационная опись основных средств</w:t>
            </w:r>
            <w:r w:rsidRPr="006B4C26">
              <w:rPr>
                <w:rFonts w:ascii="Times New Roman" w:eastAsia="Times New Roman" w:hAnsi="Times New Roman" w:cs="Times New Roman"/>
                <w:color w:val="auto"/>
                <w:sz w:val="20"/>
                <w:szCs w:val="20"/>
                <w:lang w:bidi="ar-SA"/>
              </w:rPr>
              <w:br/>
              <w:t>(ф. ИНВ-1)</w:t>
            </w:r>
          </w:p>
        </w:tc>
        <w:tc>
          <w:tcPr>
            <w:tcW w:w="596" w:type="pct"/>
            <w:tcBorders>
              <w:top w:val="nil"/>
              <w:left w:val="nil"/>
              <w:bottom w:val="single" w:sz="4" w:space="0" w:color="auto"/>
              <w:right w:val="single" w:sz="4" w:space="0" w:color="auto"/>
            </w:tcBorders>
            <w:shd w:val="clear" w:color="auto" w:fill="auto"/>
            <w:vAlign w:val="center"/>
            <w:hideMark/>
          </w:tcPr>
          <w:p w14:paraId="79845295"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1C25CE">
              <w:rPr>
                <w:rFonts w:ascii="Times New Roman" w:eastAsia="Times New Roman" w:hAnsi="Times New Roman" w:cs="Times New Roman"/>
                <w:color w:val="auto"/>
                <w:sz w:val="20"/>
                <w:szCs w:val="20"/>
                <w:lang w:bidi="ar-SA"/>
              </w:rPr>
              <w:t>Комиссия по поступлению и выбытию активов</w:t>
            </w:r>
          </w:p>
        </w:tc>
        <w:tc>
          <w:tcPr>
            <w:tcW w:w="996" w:type="pct"/>
            <w:tcBorders>
              <w:top w:val="nil"/>
              <w:left w:val="nil"/>
              <w:bottom w:val="single" w:sz="4" w:space="0" w:color="auto"/>
              <w:right w:val="single" w:sz="4" w:space="0" w:color="auto"/>
            </w:tcBorders>
            <w:shd w:val="clear" w:color="auto" w:fill="auto"/>
            <w:vAlign w:val="center"/>
            <w:hideMark/>
          </w:tcPr>
          <w:p w14:paraId="646110B1"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По мере проведения инвентаризации</w:t>
            </w:r>
          </w:p>
        </w:tc>
        <w:tc>
          <w:tcPr>
            <w:tcW w:w="632" w:type="pct"/>
            <w:tcBorders>
              <w:top w:val="nil"/>
              <w:left w:val="nil"/>
              <w:bottom w:val="single" w:sz="4" w:space="0" w:color="auto"/>
              <w:right w:val="single" w:sz="4" w:space="0" w:color="auto"/>
            </w:tcBorders>
            <w:shd w:val="clear" w:color="auto" w:fill="auto"/>
            <w:vAlign w:val="center"/>
            <w:hideMark/>
          </w:tcPr>
          <w:p w14:paraId="7ACA4C29"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Главный бухгалтер</w:t>
            </w:r>
          </w:p>
        </w:tc>
        <w:tc>
          <w:tcPr>
            <w:tcW w:w="938" w:type="pct"/>
            <w:tcBorders>
              <w:top w:val="nil"/>
              <w:left w:val="nil"/>
              <w:bottom w:val="single" w:sz="4" w:space="0" w:color="auto"/>
              <w:right w:val="single" w:sz="4" w:space="0" w:color="auto"/>
            </w:tcBorders>
            <w:shd w:val="clear" w:color="auto" w:fill="auto"/>
            <w:vAlign w:val="center"/>
            <w:hideMark/>
          </w:tcPr>
          <w:p w14:paraId="3DD8B662"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По мере проведения инвентаризации</w:t>
            </w:r>
          </w:p>
        </w:tc>
        <w:tc>
          <w:tcPr>
            <w:tcW w:w="656" w:type="pct"/>
            <w:tcBorders>
              <w:top w:val="nil"/>
              <w:left w:val="nil"/>
              <w:bottom w:val="single" w:sz="4" w:space="0" w:color="auto"/>
              <w:right w:val="single" w:sz="4" w:space="0" w:color="auto"/>
            </w:tcBorders>
            <w:shd w:val="clear" w:color="auto" w:fill="auto"/>
            <w:vAlign w:val="center"/>
            <w:hideMark/>
          </w:tcPr>
          <w:p w14:paraId="3DD9A03F"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Оригинал</w:t>
            </w:r>
          </w:p>
        </w:tc>
      </w:tr>
      <w:tr w:rsidR="008159EE" w:rsidRPr="006B4C26" w14:paraId="3D7E5D1D" w14:textId="77777777" w:rsidTr="0094307E">
        <w:trPr>
          <w:trHeight w:val="137"/>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3EBC17"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9</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C2B558"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Инвентаризационная опись товарно-материальных ценностей (форма ИНВ-3)</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B3B586" w14:textId="77777777" w:rsidR="008159EE" w:rsidRDefault="008159EE" w:rsidP="0094307E">
            <w:pPr>
              <w:widowControl/>
              <w:jc w:val="center"/>
              <w:rPr>
                <w:rFonts w:ascii="Times New Roman" w:eastAsia="Times New Roman" w:hAnsi="Times New Roman" w:cs="Times New Roman"/>
                <w:color w:val="auto"/>
                <w:sz w:val="20"/>
                <w:szCs w:val="20"/>
                <w:lang w:bidi="ar-SA"/>
              </w:rPr>
            </w:pPr>
            <w:r w:rsidRPr="001C25CE">
              <w:rPr>
                <w:rFonts w:ascii="Times New Roman" w:eastAsia="Times New Roman" w:hAnsi="Times New Roman" w:cs="Times New Roman"/>
                <w:color w:val="auto"/>
                <w:sz w:val="20"/>
                <w:szCs w:val="20"/>
                <w:lang w:bidi="ar-SA"/>
              </w:rPr>
              <w:t>Комиссия по поступлению и выбытию активов</w:t>
            </w:r>
          </w:p>
          <w:p w14:paraId="5047DD99"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0D239A"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По мере проведения инвентаризации</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1BAFCD"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Главный бухгалтер</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411D5"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По мере проведения инвентаризации</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9CE15C"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Оригинал</w:t>
            </w:r>
          </w:p>
        </w:tc>
      </w:tr>
      <w:tr w:rsidR="008159EE" w:rsidRPr="006B4C26" w14:paraId="5E0CD1CA" w14:textId="77777777" w:rsidTr="0094307E">
        <w:trPr>
          <w:trHeight w:val="361"/>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70172"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lastRenderedPageBreak/>
              <w:t>10</w:t>
            </w:r>
          </w:p>
        </w:tc>
        <w:tc>
          <w:tcPr>
            <w:tcW w:w="995" w:type="pct"/>
            <w:tcBorders>
              <w:top w:val="single" w:sz="4" w:space="0" w:color="auto"/>
              <w:left w:val="nil"/>
              <w:bottom w:val="single" w:sz="4" w:space="0" w:color="auto"/>
              <w:right w:val="single" w:sz="4" w:space="0" w:color="auto"/>
            </w:tcBorders>
            <w:shd w:val="clear" w:color="auto" w:fill="auto"/>
            <w:vAlign w:val="center"/>
            <w:hideMark/>
          </w:tcPr>
          <w:p w14:paraId="748F3912"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Сличительная ведомость (ф. 0504087)</w:t>
            </w:r>
          </w:p>
        </w:tc>
        <w:tc>
          <w:tcPr>
            <w:tcW w:w="596" w:type="pct"/>
            <w:tcBorders>
              <w:top w:val="single" w:sz="4" w:space="0" w:color="auto"/>
              <w:left w:val="nil"/>
              <w:bottom w:val="single" w:sz="4" w:space="0" w:color="auto"/>
              <w:right w:val="single" w:sz="4" w:space="0" w:color="auto"/>
            </w:tcBorders>
            <w:shd w:val="clear" w:color="auto" w:fill="auto"/>
            <w:vAlign w:val="center"/>
            <w:hideMark/>
          </w:tcPr>
          <w:p w14:paraId="358D4C65"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Главный бухгалтер</w:t>
            </w:r>
          </w:p>
        </w:tc>
        <w:tc>
          <w:tcPr>
            <w:tcW w:w="996" w:type="pct"/>
            <w:tcBorders>
              <w:top w:val="single" w:sz="4" w:space="0" w:color="auto"/>
              <w:left w:val="nil"/>
              <w:bottom w:val="single" w:sz="4" w:space="0" w:color="auto"/>
              <w:right w:val="single" w:sz="4" w:space="0" w:color="auto"/>
            </w:tcBorders>
            <w:shd w:val="clear" w:color="auto" w:fill="auto"/>
            <w:vAlign w:val="center"/>
            <w:hideMark/>
          </w:tcPr>
          <w:p w14:paraId="08B8850E"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По мере проведения инвентаризации</w:t>
            </w:r>
          </w:p>
        </w:tc>
        <w:tc>
          <w:tcPr>
            <w:tcW w:w="632" w:type="pct"/>
            <w:tcBorders>
              <w:top w:val="single" w:sz="4" w:space="0" w:color="auto"/>
              <w:left w:val="nil"/>
              <w:bottom w:val="single" w:sz="4" w:space="0" w:color="auto"/>
              <w:right w:val="single" w:sz="4" w:space="0" w:color="auto"/>
            </w:tcBorders>
            <w:shd w:val="clear" w:color="auto" w:fill="auto"/>
            <w:vAlign w:val="center"/>
            <w:hideMark/>
          </w:tcPr>
          <w:p w14:paraId="29D50CB4"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Главный бухгалтер</w:t>
            </w:r>
          </w:p>
        </w:tc>
        <w:tc>
          <w:tcPr>
            <w:tcW w:w="938" w:type="pct"/>
            <w:tcBorders>
              <w:top w:val="single" w:sz="4" w:space="0" w:color="auto"/>
              <w:left w:val="nil"/>
              <w:bottom w:val="single" w:sz="4" w:space="0" w:color="auto"/>
              <w:right w:val="single" w:sz="4" w:space="0" w:color="auto"/>
            </w:tcBorders>
            <w:shd w:val="clear" w:color="auto" w:fill="auto"/>
            <w:vAlign w:val="center"/>
            <w:hideMark/>
          </w:tcPr>
          <w:p w14:paraId="6D552C15"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По мере проведения инвентаризации</w:t>
            </w:r>
          </w:p>
        </w:tc>
        <w:tc>
          <w:tcPr>
            <w:tcW w:w="656" w:type="pct"/>
            <w:tcBorders>
              <w:top w:val="single" w:sz="4" w:space="0" w:color="auto"/>
              <w:left w:val="nil"/>
              <w:bottom w:val="single" w:sz="4" w:space="0" w:color="auto"/>
              <w:right w:val="single" w:sz="4" w:space="0" w:color="auto"/>
            </w:tcBorders>
            <w:shd w:val="clear" w:color="auto" w:fill="auto"/>
            <w:vAlign w:val="center"/>
            <w:hideMark/>
          </w:tcPr>
          <w:p w14:paraId="77890189"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Оригинал</w:t>
            </w:r>
          </w:p>
        </w:tc>
      </w:tr>
      <w:tr w:rsidR="008159EE" w:rsidRPr="006B4C26" w14:paraId="135A2798" w14:textId="77777777" w:rsidTr="0094307E">
        <w:trPr>
          <w:trHeight w:val="410"/>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2CD91750"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11</w:t>
            </w:r>
          </w:p>
        </w:tc>
        <w:tc>
          <w:tcPr>
            <w:tcW w:w="995" w:type="pct"/>
            <w:tcBorders>
              <w:top w:val="nil"/>
              <w:left w:val="nil"/>
              <w:bottom w:val="single" w:sz="4" w:space="0" w:color="auto"/>
              <w:right w:val="single" w:sz="4" w:space="0" w:color="auto"/>
            </w:tcBorders>
            <w:shd w:val="clear" w:color="auto" w:fill="auto"/>
            <w:vAlign w:val="center"/>
            <w:hideMark/>
          </w:tcPr>
          <w:p w14:paraId="1F60253E"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Реестр заявок учреждения</w:t>
            </w:r>
          </w:p>
        </w:tc>
        <w:tc>
          <w:tcPr>
            <w:tcW w:w="596" w:type="pct"/>
            <w:tcBorders>
              <w:top w:val="nil"/>
              <w:left w:val="nil"/>
              <w:bottom w:val="single" w:sz="4" w:space="0" w:color="auto"/>
              <w:right w:val="single" w:sz="4" w:space="0" w:color="auto"/>
            </w:tcBorders>
            <w:shd w:val="clear" w:color="auto" w:fill="auto"/>
            <w:vAlign w:val="center"/>
            <w:hideMark/>
          </w:tcPr>
          <w:p w14:paraId="46817272"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Главный бухгалтер</w:t>
            </w:r>
          </w:p>
        </w:tc>
        <w:tc>
          <w:tcPr>
            <w:tcW w:w="996" w:type="pct"/>
            <w:tcBorders>
              <w:top w:val="nil"/>
              <w:left w:val="nil"/>
              <w:bottom w:val="single" w:sz="4" w:space="0" w:color="auto"/>
              <w:right w:val="single" w:sz="4" w:space="0" w:color="auto"/>
            </w:tcBorders>
            <w:shd w:val="clear" w:color="auto" w:fill="auto"/>
            <w:vAlign w:val="center"/>
            <w:hideMark/>
          </w:tcPr>
          <w:p w14:paraId="6F105EB8"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По мере распоряжения об оплате с лицевого счета</w:t>
            </w:r>
          </w:p>
        </w:tc>
        <w:tc>
          <w:tcPr>
            <w:tcW w:w="632" w:type="pct"/>
            <w:tcBorders>
              <w:top w:val="nil"/>
              <w:left w:val="nil"/>
              <w:bottom w:val="single" w:sz="4" w:space="0" w:color="auto"/>
              <w:right w:val="single" w:sz="4" w:space="0" w:color="auto"/>
            </w:tcBorders>
            <w:shd w:val="clear" w:color="auto" w:fill="auto"/>
            <w:vAlign w:val="center"/>
            <w:hideMark/>
          </w:tcPr>
          <w:p w14:paraId="620EBAD8"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Главный бухгалтер</w:t>
            </w:r>
          </w:p>
        </w:tc>
        <w:tc>
          <w:tcPr>
            <w:tcW w:w="938" w:type="pct"/>
            <w:tcBorders>
              <w:top w:val="nil"/>
              <w:left w:val="nil"/>
              <w:bottom w:val="single" w:sz="4" w:space="0" w:color="auto"/>
              <w:right w:val="single" w:sz="4" w:space="0" w:color="auto"/>
            </w:tcBorders>
            <w:shd w:val="clear" w:color="auto" w:fill="auto"/>
            <w:vAlign w:val="center"/>
            <w:hideMark/>
          </w:tcPr>
          <w:p w14:paraId="6A22D000"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По мере распоряжения об оплате с лицевого счета</w:t>
            </w:r>
          </w:p>
        </w:tc>
        <w:tc>
          <w:tcPr>
            <w:tcW w:w="656" w:type="pct"/>
            <w:tcBorders>
              <w:top w:val="nil"/>
              <w:left w:val="nil"/>
              <w:bottom w:val="single" w:sz="4" w:space="0" w:color="auto"/>
              <w:right w:val="single" w:sz="4" w:space="0" w:color="auto"/>
            </w:tcBorders>
            <w:shd w:val="clear" w:color="auto" w:fill="auto"/>
            <w:vAlign w:val="center"/>
            <w:hideMark/>
          </w:tcPr>
          <w:p w14:paraId="5492808B"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Оригинал</w:t>
            </w:r>
          </w:p>
        </w:tc>
      </w:tr>
      <w:tr w:rsidR="008159EE" w:rsidRPr="006B4C26" w14:paraId="2617AEB5" w14:textId="77777777" w:rsidTr="0094307E">
        <w:trPr>
          <w:trHeight w:val="279"/>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ADB68F"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12</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41323E"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Авансовый отчет</w:t>
            </w:r>
            <w:r w:rsidRPr="006B4C26">
              <w:rPr>
                <w:rFonts w:ascii="Times New Roman" w:eastAsia="Times New Roman" w:hAnsi="Times New Roman" w:cs="Times New Roman"/>
                <w:color w:val="auto"/>
                <w:sz w:val="20"/>
                <w:szCs w:val="20"/>
                <w:lang w:bidi="ar-SA"/>
              </w:rPr>
              <w:br/>
              <w:t xml:space="preserve">(ф. 0504049) </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312108"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Подотчетное лицо</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D05B2"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 xml:space="preserve">В течение 3 рабочих дней </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607D0A"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Главный бухгалтер</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A9E0BF"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 xml:space="preserve">В течение 3 рабочих дней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1FB961"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Оригинал</w:t>
            </w:r>
          </w:p>
        </w:tc>
      </w:tr>
      <w:tr w:rsidR="008159EE" w:rsidRPr="006B4C26" w14:paraId="0A6A0CBF" w14:textId="77777777" w:rsidTr="0094307E">
        <w:trPr>
          <w:trHeight w:val="37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9621E1"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13</w:t>
            </w:r>
          </w:p>
        </w:tc>
        <w:tc>
          <w:tcPr>
            <w:tcW w:w="995" w:type="pct"/>
            <w:tcBorders>
              <w:top w:val="single" w:sz="4" w:space="0" w:color="auto"/>
              <w:left w:val="nil"/>
              <w:bottom w:val="single" w:sz="4" w:space="0" w:color="auto"/>
              <w:right w:val="single" w:sz="4" w:space="0" w:color="auto"/>
            </w:tcBorders>
            <w:shd w:val="clear" w:color="auto" w:fill="auto"/>
            <w:vAlign w:val="center"/>
            <w:hideMark/>
          </w:tcPr>
          <w:p w14:paraId="1B9EA38F"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Договоры хозяйственные, аренды нежилого помещения</w:t>
            </w:r>
            <w:r>
              <w:rPr>
                <w:rFonts w:ascii="Times New Roman" w:eastAsia="Times New Roman" w:hAnsi="Times New Roman" w:cs="Times New Roman"/>
                <w:color w:val="auto"/>
                <w:sz w:val="20"/>
                <w:szCs w:val="20"/>
                <w:lang w:bidi="ar-SA"/>
              </w:rPr>
              <w:t>, соглашения о расторжении договора аренды нежилого помещения</w:t>
            </w:r>
          </w:p>
        </w:tc>
        <w:tc>
          <w:tcPr>
            <w:tcW w:w="596" w:type="pct"/>
            <w:tcBorders>
              <w:top w:val="single" w:sz="4" w:space="0" w:color="auto"/>
              <w:left w:val="nil"/>
              <w:bottom w:val="single" w:sz="4" w:space="0" w:color="auto"/>
              <w:right w:val="single" w:sz="4" w:space="0" w:color="auto"/>
            </w:tcBorders>
            <w:shd w:val="clear" w:color="auto" w:fill="auto"/>
            <w:vAlign w:val="center"/>
            <w:hideMark/>
          </w:tcPr>
          <w:p w14:paraId="2FF5714D"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Юрисконсульт</w:t>
            </w:r>
          </w:p>
        </w:tc>
        <w:tc>
          <w:tcPr>
            <w:tcW w:w="996" w:type="pct"/>
            <w:tcBorders>
              <w:top w:val="single" w:sz="4" w:space="0" w:color="auto"/>
              <w:left w:val="nil"/>
              <w:bottom w:val="single" w:sz="4" w:space="0" w:color="auto"/>
              <w:right w:val="single" w:sz="4" w:space="0" w:color="auto"/>
            </w:tcBorders>
            <w:shd w:val="clear" w:color="auto" w:fill="auto"/>
            <w:vAlign w:val="center"/>
            <w:hideMark/>
          </w:tcPr>
          <w:p w14:paraId="76087455"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По мере заключения</w:t>
            </w:r>
          </w:p>
        </w:tc>
        <w:tc>
          <w:tcPr>
            <w:tcW w:w="632" w:type="pct"/>
            <w:tcBorders>
              <w:top w:val="single" w:sz="4" w:space="0" w:color="auto"/>
              <w:left w:val="nil"/>
              <w:bottom w:val="single" w:sz="4" w:space="0" w:color="auto"/>
              <w:right w:val="single" w:sz="4" w:space="0" w:color="auto"/>
            </w:tcBorders>
            <w:shd w:val="clear" w:color="auto" w:fill="auto"/>
            <w:vAlign w:val="center"/>
            <w:hideMark/>
          </w:tcPr>
          <w:p w14:paraId="3D63C728"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Главный бухгалтер</w:t>
            </w:r>
          </w:p>
        </w:tc>
        <w:tc>
          <w:tcPr>
            <w:tcW w:w="938" w:type="pct"/>
            <w:tcBorders>
              <w:top w:val="single" w:sz="4" w:space="0" w:color="auto"/>
              <w:left w:val="nil"/>
              <w:bottom w:val="single" w:sz="4" w:space="0" w:color="auto"/>
              <w:right w:val="single" w:sz="4" w:space="0" w:color="auto"/>
            </w:tcBorders>
            <w:shd w:val="clear" w:color="auto" w:fill="auto"/>
            <w:vAlign w:val="center"/>
            <w:hideMark/>
          </w:tcPr>
          <w:p w14:paraId="37DC2120"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По мере представления</w:t>
            </w:r>
          </w:p>
        </w:tc>
        <w:tc>
          <w:tcPr>
            <w:tcW w:w="656" w:type="pct"/>
            <w:tcBorders>
              <w:top w:val="single" w:sz="4" w:space="0" w:color="auto"/>
              <w:left w:val="nil"/>
              <w:bottom w:val="single" w:sz="4" w:space="0" w:color="auto"/>
              <w:right w:val="single" w:sz="4" w:space="0" w:color="auto"/>
            </w:tcBorders>
            <w:shd w:val="clear" w:color="auto" w:fill="auto"/>
            <w:vAlign w:val="center"/>
            <w:hideMark/>
          </w:tcPr>
          <w:p w14:paraId="12EF8911"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Копии</w:t>
            </w:r>
          </w:p>
        </w:tc>
      </w:tr>
      <w:tr w:rsidR="008159EE" w:rsidRPr="006B4C26" w14:paraId="10369B91" w14:textId="77777777" w:rsidTr="0094307E">
        <w:trPr>
          <w:trHeight w:val="320"/>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2177BE60"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14</w:t>
            </w:r>
          </w:p>
        </w:tc>
        <w:tc>
          <w:tcPr>
            <w:tcW w:w="995" w:type="pct"/>
            <w:tcBorders>
              <w:top w:val="nil"/>
              <w:left w:val="nil"/>
              <w:bottom w:val="single" w:sz="4" w:space="0" w:color="auto"/>
              <w:right w:val="single" w:sz="4" w:space="0" w:color="auto"/>
            </w:tcBorders>
            <w:shd w:val="clear" w:color="auto" w:fill="auto"/>
            <w:vAlign w:val="center"/>
            <w:hideMark/>
          </w:tcPr>
          <w:p w14:paraId="09CF2B31"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Акты оказанных услуг, счет-фактуры третьим лицам</w:t>
            </w:r>
          </w:p>
        </w:tc>
        <w:tc>
          <w:tcPr>
            <w:tcW w:w="596" w:type="pct"/>
            <w:tcBorders>
              <w:top w:val="nil"/>
              <w:left w:val="nil"/>
              <w:bottom w:val="single" w:sz="4" w:space="0" w:color="auto"/>
              <w:right w:val="single" w:sz="4" w:space="0" w:color="auto"/>
            </w:tcBorders>
            <w:shd w:val="clear" w:color="auto" w:fill="auto"/>
            <w:vAlign w:val="center"/>
            <w:hideMark/>
          </w:tcPr>
          <w:p w14:paraId="6BB8A0C2"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Главный бухгалтер</w:t>
            </w:r>
          </w:p>
        </w:tc>
        <w:tc>
          <w:tcPr>
            <w:tcW w:w="996" w:type="pct"/>
            <w:tcBorders>
              <w:top w:val="nil"/>
              <w:left w:val="nil"/>
              <w:bottom w:val="single" w:sz="4" w:space="0" w:color="auto"/>
              <w:right w:val="single" w:sz="4" w:space="0" w:color="auto"/>
            </w:tcBorders>
            <w:shd w:val="clear" w:color="auto" w:fill="auto"/>
            <w:vAlign w:val="center"/>
            <w:hideMark/>
          </w:tcPr>
          <w:p w14:paraId="24FC27E4"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Ежемесячно до 10 числа месяца, следующего за отчетным</w:t>
            </w:r>
          </w:p>
        </w:tc>
        <w:tc>
          <w:tcPr>
            <w:tcW w:w="632" w:type="pct"/>
            <w:tcBorders>
              <w:top w:val="nil"/>
              <w:left w:val="nil"/>
              <w:bottom w:val="single" w:sz="4" w:space="0" w:color="auto"/>
              <w:right w:val="single" w:sz="4" w:space="0" w:color="auto"/>
            </w:tcBorders>
            <w:shd w:val="clear" w:color="auto" w:fill="auto"/>
            <w:vAlign w:val="center"/>
            <w:hideMark/>
          </w:tcPr>
          <w:p w14:paraId="78932194"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Главный бухгалтер</w:t>
            </w:r>
          </w:p>
        </w:tc>
        <w:tc>
          <w:tcPr>
            <w:tcW w:w="938" w:type="pct"/>
            <w:tcBorders>
              <w:top w:val="nil"/>
              <w:left w:val="nil"/>
              <w:bottom w:val="single" w:sz="4" w:space="0" w:color="auto"/>
              <w:right w:val="single" w:sz="4" w:space="0" w:color="auto"/>
            </w:tcBorders>
            <w:shd w:val="clear" w:color="auto" w:fill="auto"/>
            <w:vAlign w:val="center"/>
            <w:hideMark/>
          </w:tcPr>
          <w:p w14:paraId="3F7C1D1B"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Ежемесячно до 10 числа месяца, следующего за отчетным</w:t>
            </w:r>
          </w:p>
        </w:tc>
        <w:tc>
          <w:tcPr>
            <w:tcW w:w="656" w:type="pct"/>
            <w:tcBorders>
              <w:top w:val="nil"/>
              <w:left w:val="nil"/>
              <w:bottom w:val="single" w:sz="4" w:space="0" w:color="auto"/>
              <w:right w:val="single" w:sz="4" w:space="0" w:color="auto"/>
            </w:tcBorders>
            <w:shd w:val="clear" w:color="auto" w:fill="auto"/>
            <w:vAlign w:val="center"/>
            <w:hideMark/>
          </w:tcPr>
          <w:p w14:paraId="177575D8"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Оригинал</w:t>
            </w:r>
          </w:p>
        </w:tc>
      </w:tr>
      <w:tr w:rsidR="008159EE" w:rsidRPr="006B4C26" w14:paraId="02369960" w14:textId="77777777" w:rsidTr="0094307E">
        <w:trPr>
          <w:trHeight w:val="614"/>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19FAB0B7"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15</w:t>
            </w:r>
          </w:p>
        </w:tc>
        <w:tc>
          <w:tcPr>
            <w:tcW w:w="995" w:type="pct"/>
            <w:tcBorders>
              <w:top w:val="nil"/>
              <w:left w:val="nil"/>
              <w:bottom w:val="single" w:sz="4" w:space="0" w:color="auto"/>
              <w:right w:val="single" w:sz="4" w:space="0" w:color="auto"/>
            </w:tcBorders>
            <w:shd w:val="clear" w:color="auto" w:fill="auto"/>
            <w:vAlign w:val="center"/>
            <w:hideMark/>
          </w:tcPr>
          <w:p w14:paraId="415A284F"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Акт сверки кредиторской и дебиторской задолженности с контрагентами</w:t>
            </w:r>
          </w:p>
        </w:tc>
        <w:tc>
          <w:tcPr>
            <w:tcW w:w="596" w:type="pct"/>
            <w:tcBorders>
              <w:top w:val="nil"/>
              <w:left w:val="nil"/>
              <w:bottom w:val="single" w:sz="4" w:space="0" w:color="auto"/>
              <w:right w:val="single" w:sz="4" w:space="0" w:color="auto"/>
            </w:tcBorders>
            <w:shd w:val="clear" w:color="auto" w:fill="auto"/>
            <w:vAlign w:val="center"/>
            <w:hideMark/>
          </w:tcPr>
          <w:p w14:paraId="3AC931A5"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Главный бухгалтер</w:t>
            </w:r>
          </w:p>
        </w:tc>
        <w:tc>
          <w:tcPr>
            <w:tcW w:w="996" w:type="pct"/>
            <w:tcBorders>
              <w:top w:val="nil"/>
              <w:left w:val="nil"/>
              <w:bottom w:val="single" w:sz="4" w:space="0" w:color="auto"/>
              <w:right w:val="single" w:sz="4" w:space="0" w:color="auto"/>
            </w:tcBorders>
            <w:shd w:val="clear" w:color="auto" w:fill="auto"/>
            <w:vAlign w:val="center"/>
            <w:hideMark/>
          </w:tcPr>
          <w:p w14:paraId="538263B4"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Ежегодно перед сдачей годовой отчетности</w:t>
            </w:r>
          </w:p>
        </w:tc>
        <w:tc>
          <w:tcPr>
            <w:tcW w:w="632" w:type="pct"/>
            <w:tcBorders>
              <w:top w:val="nil"/>
              <w:left w:val="nil"/>
              <w:bottom w:val="single" w:sz="4" w:space="0" w:color="auto"/>
              <w:right w:val="single" w:sz="4" w:space="0" w:color="auto"/>
            </w:tcBorders>
            <w:shd w:val="clear" w:color="auto" w:fill="auto"/>
            <w:vAlign w:val="center"/>
            <w:hideMark/>
          </w:tcPr>
          <w:p w14:paraId="4C37C549"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Главный бухгалтер</w:t>
            </w:r>
          </w:p>
        </w:tc>
        <w:tc>
          <w:tcPr>
            <w:tcW w:w="938" w:type="pct"/>
            <w:tcBorders>
              <w:top w:val="nil"/>
              <w:left w:val="nil"/>
              <w:bottom w:val="single" w:sz="4" w:space="0" w:color="auto"/>
              <w:right w:val="single" w:sz="4" w:space="0" w:color="auto"/>
            </w:tcBorders>
            <w:shd w:val="clear" w:color="auto" w:fill="auto"/>
            <w:vAlign w:val="center"/>
            <w:hideMark/>
          </w:tcPr>
          <w:p w14:paraId="129853A5"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Ежегодно перед сдачей годовой отчетности</w:t>
            </w:r>
          </w:p>
        </w:tc>
        <w:tc>
          <w:tcPr>
            <w:tcW w:w="656" w:type="pct"/>
            <w:tcBorders>
              <w:top w:val="nil"/>
              <w:left w:val="nil"/>
              <w:bottom w:val="single" w:sz="4" w:space="0" w:color="auto"/>
              <w:right w:val="single" w:sz="4" w:space="0" w:color="auto"/>
            </w:tcBorders>
            <w:shd w:val="clear" w:color="auto" w:fill="auto"/>
            <w:vAlign w:val="center"/>
            <w:hideMark/>
          </w:tcPr>
          <w:p w14:paraId="78CD9769"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Оригинал</w:t>
            </w:r>
          </w:p>
        </w:tc>
      </w:tr>
      <w:tr w:rsidR="008159EE" w:rsidRPr="006B4C26" w14:paraId="7957C0AE" w14:textId="77777777" w:rsidTr="0094307E">
        <w:trPr>
          <w:trHeight w:val="617"/>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03A69FAA"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16</w:t>
            </w:r>
          </w:p>
        </w:tc>
        <w:tc>
          <w:tcPr>
            <w:tcW w:w="995" w:type="pct"/>
            <w:tcBorders>
              <w:top w:val="nil"/>
              <w:left w:val="nil"/>
              <w:bottom w:val="single" w:sz="4" w:space="0" w:color="auto"/>
              <w:right w:val="single" w:sz="4" w:space="0" w:color="auto"/>
            </w:tcBorders>
            <w:shd w:val="clear" w:color="auto" w:fill="auto"/>
            <w:vAlign w:val="center"/>
            <w:hideMark/>
          </w:tcPr>
          <w:p w14:paraId="2A48018C"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Акт о списании объекта основных средств (ф. ОС-4, ОС-4а, ОС-4б)</w:t>
            </w:r>
          </w:p>
        </w:tc>
        <w:tc>
          <w:tcPr>
            <w:tcW w:w="596" w:type="pct"/>
            <w:tcBorders>
              <w:top w:val="nil"/>
              <w:left w:val="nil"/>
              <w:bottom w:val="single" w:sz="4" w:space="0" w:color="auto"/>
              <w:right w:val="single" w:sz="4" w:space="0" w:color="auto"/>
            </w:tcBorders>
            <w:shd w:val="clear" w:color="auto" w:fill="auto"/>
            <w:vAlign w:val="center"/>
            <w:hideMark/>
          </w:tcPr>
          <w:p w14:paraId="27701897"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Главный бухгалтер</w:t>
            </w:r>
          </w:p>
        </w:tc>
        <w:tc>
          <w:tcPr>
            <w:tcW w:w="996" w:type="pct"/>
            <w:tcBorders>
              <w:top w:val="nil"/>
              <w:left w:val="nil"/>
              <w:bottom w:val="single" w:sz="4" w:space="0" w:color="auto"/>
              <w:right w:val="single" w:sz="4" w:space="0" w:color="auto"/>
            </w:tcBorders>
            <w:shd w:val="clear" w:color="auto" w:fill="auto"/>
            <w:vAlign w:val="center"/>
            <w:hideMark/>
          </w:tcPr>
          <w:p w14:paraId="126C210D"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По мере фактического списания основных средств</w:t>
            </w:r>
          </w:p>
        </w:tc>
        <w:tc>
          <w:tcPr>
            <w:tcW w:w="632" w:type="pct"/>
            <w:tcBorders>
              <w:top w:val="nil"/>
              <w:left w:val="nil"/>
              <w:bottom w:val="single" w:sz="4" w:space="0" w:color="auto"/>
              <w:right w:val="single" w:sz="4" w:space="0" w:color="auto"/>
            </w:tcBorders>
            <w:shd w:val="clear" w:color="auto" w:fill="auto"/>
            <w:vAlign w:val="center"/>
            <w:hideMark/>
          </w:tcPr>
          <w:p w14:paraId="593CB6CA"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Главный бухгалтер</w:t>
            </w:r>
          </w:p>
        </w:tc>
        <w:tc>
          <w:tcPr>
            <w:tcW w:w="938" w:type="pct"/>
            <w:tcBorders>
              <w:top w:val="nil"/>
              <w:left w:val="nil"/>
              <w:bottom w:val="single" w:sz="4" w:space="0" w:color="auto"/>
              <w:right w:val="single" w:sz="4" w:space="0" w:color="auto"/>
            </w:tcBorders>
            <w:shd w:val="clear" w:color="auto" w:fill="auto"/>
            <w:vAlign w:val="center"/>
            <w:hideMark/>
          </w:tcPr>
          <w:p w14:paraId="093D5B62"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По мере фактического списания основных средств</w:t>
            </w:r>
          </w:p>
        </w:tc>
        <w:tc>
          <w:tcPr>
            <w:tcW w:w="656" w:type="pct"/>
            <w:tcBorders>
              <w:top w:val="nil"/>
              <w:left w:val="nil"/>
              <w:bottom w:val="single" w:sz="4" w:space="0" w:color="auto"/>
              <w:right w:val="single" w:sz="4" w:space="0" w:color="auto"/>
            </w:tcBorders>
            <w:shd w:val="clear" w:color="auto" w:fill="auto"/>
            <w:vAlign w:val="center"/>
            <w:hideMark/>
          </w:tcPr>
          <w:p w14:paraId="11E7814A"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Оригинал</w:t>
            </w:r>
          </w:p>
        </w:tc>
      </w:tr>
      <w:tr w:rsidR="008159EE" w:rsidRPr="006B4C26" w14:paraId="31040CF4" w14:textId="77777777" w:rsidTr="0094307E">
        <w:trPr>
          <w:trHeight w:val="712"/>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3687DA62"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17</w:t>
            </w:r>
          </w:p>
        </w:tc>
        <w:tc>
          <w:tcPr>
            <w:tcW w:w="995" w:type="pct"/>
            <w:tcBorders>
              <w:top w:val="nil"/>
              <w:left w:val="nil"/>
              <w:bottom w:val="single" w:sz="4" w:space="0" w:color="auto"/>
              <w:right w:val="single" w:sz="4" w:space="0" w:color="auto"/>
            </w:tcBorders>
            <w:shd w:val="clear" w:color="auto" w:fill="auto"/>
            <w:vAlign w:val="center"/>
            <w:hideMark/>
          </w:tcPr>
          <w:p w14:paraId="14D1AF28"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Инвентарная карточка учета объекта основных средств (форма ОС-6, ОС-6а, ОС-6б)</w:t>
            </w:r>
          </w:p>
        </w:tc>
        <w:tc>
          <w:tcPr>
            <w:tcW w:w="596" w:type="pct"/>
            <w:tcBorders>
              <w:top w:val="nil"/>
              <w:left w:val="nil"/>
              <w:bottom w:val="single" w:sz="4" w:space="0" w:color="auto"/>
              <w:right w:val="single" w:sz="4" w:space="0" w:color="auto"/>
            </w:tcBorders>
            <w:shd w:val="clear" w:color="auto" w:fill="auto"/>
            <w:vAlign w:val="center"/>
            <w:hideMark/>
          </w:tcPr>
          <w:p w14:paraId="4B3944EF"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Главный бухгалтер</w:t>
            </w:r>
          </w:p>
        </w:tc>
        <w:tc>
          <w:tcPr>
            <w:tcW w:w="996" w:type="pct"/>
            <w:tcBorders>
              <w:top w:val="nil"/>
              <w:left w:val="nil"/>
              <w:bottom w:val="single" w:sz="4" w:space="0" w:color="auto"/>
              <w:right w:val="single" w:sz="4" w:space="0" w:color="auto"/>
            </w:tcBorders>
            <w:shd w:val="clear" w:color="auto" w:fill="auto"/>
            <w:vAlign w:val="center"/>
            <w:hideMark/>
          </w:tcPr>
          <w:p w14:paraId="6F164F86"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По мере фактической постановки на учет основных средств</w:t>
            </w:r>
          </w:p>
        </w:tc>
        <w:tc>
          <w:tcPr>
            <w:tcW w:w="632" w:type="pct"/>
            <w:tcBorders>
              <w:top w:val="nil"/>
              <w:left w:val="nil"/>
              <w:bottom w:val="single" w:sz="4" w:space="0" w:color="auto"/>
              <w:right w:val="single" w:sz="4" w:space="0" w:color="auto"/>
            </w:tcBorders>
            <w:shd w:val="clear" w:color="auto" w:fill="auto"/>
            <w:vAlign w:val="center"/>
            <w:hideMark/>
          </w:tcPr>
          <w:p w14:paraId="45F5CB8E"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Главный бухгалтер</w:t>
            </w:r>
          </w:p>
        </w:tc>
        <w:tc>
          <w:tcPr>
            <w:tcW w:w="938" w:type="pct"/>
            <w:tcBorders>
              <w:top w:val="nil"/>
              <w:left w:val="nil"/>
              <w:bottom w:val="single" w:sz="4" w:space="0" w:color="auto"/>
              <w:right w:val="single" w:sz="4" w:space="0" w:color="auto"/>
            </w:tcBorders>
            <w:shd w:val="clear" w:color="auto" w:fill="auto"/>
            <w:vAlign w:val="center"/>
            <w:hideMark/>
          </w:tcPr>
          <w:p w14:paraId="018ED471"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По мере фактической постановки на учет основных средств</w:t>
            </w:r>
          </w:p>
        </w:tc>
        <w:tc>
          <w:tcPr>
            <w:tcW w:w="656" w:type="pct"/>
            <w:tcBorders>
              <w:top w:val="nil"/>
              <w:left w:val="nil"/>
              <w:bottom w:val="single" w:sz="4" w:space="0" w:color="auto"/>
              <w:right w:val="single" w:sz="4" w:space="0" w:color="auto"/>
            </w:tcBorders>
            <w:shd w:val="clear" w:color="auto" w:fill="auto"/>
            <w:vAlign w:val="center"/>
            <w:hideMark/>
          </w:tcPr>
          <w:p w14:paraId="5F789BF6"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Оригинал</w:t>
            </w:r>
          </w:p>
        </w:tc>
      </w:tr>
      <w:tr w:rsidR="008159EE" w:rsidRPr="006B4C26" w14:paraId="274386CC" w14:textId="77777777" w:rsidTr="0094307E">
        <w:trPr>
          <w:trHeight w:val="203"/>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0371B0C1"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18</w:t>
            </w:r>
          </w:p>
        </w:tc>
        <w:tc>
          <w:tcPr>
            <w:tcW w:w="995" w:type="pct"/>
            <w:tcBorders>
              <w:top w:val="nil"/>
              <w:left w:val="nil"/>
              <w:bottom w:val="single" w:sz="4" w:space="0" w:color="auto"/>
              <w:right w:val="single" w:sz="4" w:space="0" w:color="auto"/>
            </w:tcBorders>
            <w:shd w:val="clear" w:color="auto" w:fill="auto"/>
            <w:vAlign w:val="center"/>
            <w:hideMark/>
          </w:tcPr>
          <w:p w14:paraId="3B9693DC"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Извещение (ф. 0504805)</w:t>
            </w:r>
          </w:p>
        </w:tc>
        <w:tc>
          <w:tcPr>
            <w:tcW w:w="596" w:type="pct"/>
            <w:tcBorders>
              <w:top w:val="nil"/>
              <w:left w:val="nil"/>
              <w:bottom w:val="single" w:sz="4" w:space="0" w:color="auto"/>
              <w:right w:val="single" w:sz="4" w:space="0" w:color="auto"/>
            </w:tcBorders>
            <w:shd w:val="clear" w:color="auto" w:fill="auto"/>
            <w:vAlign w:val="center"/>
            <w:hideMark/>
          </w:tcPr>
          <w:p w14:paraId="1AB33E29"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Главный бухгалтер</w:t>
            </w:r>
          </w:p>
        </w:tc>
        <w:tc>
          <w:tcPr>
            <w:tcW w:w="996" w:type="pct"/>
            <w:tcBorders>
              <w:top w:val="nil"/>
              <w:left w:val="nil"/>
              <w:bottom w:val="single" w:sz="4" w:space="0" w:color="auto"/>
              <w:right w:val="single" w:sz="4" w:space="0" w:color="auto"/>
            </w:tcBorders>
            <w:shd w:val="clear" w:color="auto" w:fill="auto"/>
            <w:vAlign w:val="center"/>
            <w:hideMark/>
          </w:tcPr>
          <w:p w14:paraId="69645933"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При передаче (получении) объектов имущества</w:t>
            </w:r>
          </w:p>
        </w:tc>
        <w:tc>
          <w:tcPr>
            <w:tcW w:w="632" w:type="pct"/>
            <w:tcBorders>
              <w:top w:val="nil"/>
              <w:left w:val="nil"/>
              <w:bottom w:val="single" w:sz="4" w:space="0" w:color="auto"/>
              <w:right w:val="single" w:sz="4" w:space="0" w:color="auto"/>
            </w:tcBorders>
            <w:shd w:val="clear" w:color="auto" w:fill="auto"/>
            <w:vAlign w:val="center"/>
            <w:hideMark/>
          </w:tcPr>
          <w:p w14:paraId="49BEDD1B"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Главный бухгалтер</w:t>
            </w:r>
          </w:p>
        </w:tc>
        <w:tc>
          <w:tcPr>
            <w:tcW w:w="938" w:type="pct"/>
            <w:tcBorders>
              <w:top w:val="nil"/>
              <w:left w:val="nil"/>
              <w:bottom w:val="single" w:sz="4" w:space="0" w:color="auto"/>
              <w:right w:val="single" w:sz="4" w:space="0" w:color="auto"/>
            </w:tcBorders>
            <w:shd w:val="clear" w:color="auto" w:fill="auto"/>
            <w:vAlign w:val="center"/>
            <w:hideMark/>
          </w:tcPr>
          <w:p w14:paraId="3A353E02"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При передаче (получении) объектов имущества</w:t>
            </w:r>
          </w:p>
        </w:tc>
        <w:tc>
          <w:tcPr>
            <w:tcW w:w="656" w:type="pct"/>
            <w:tcBorders>
              <w:top w:val="nil"/>
              <w:left w:val="nil"/>
              <w:bottom w:val="single" w:sz="4" w:space="0" w:color="auto"/>
              <w:right w:val="single" w:sz="4" w:space="0" w:color="auto"/>
            </w:tcBorders>
            <w:shd w:val="clear" w:color="auto" w:fill="auto"/>
            <w:vAlign w:val="center"/>
            <w:hideMark/>
          </w:tcPr>
          <w:p w14:paraId="2798AD77"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Оригинал</w:t>
            </w:r>
          </w:p>
        </w:tc>
      </w:tr>
      <w:tr w:rsidR="008159EE" w:rsidRPr="006B4C26" w14:paraId="7869452E" w14:textId="77777777" w:rsidTr="0094307E">
        <w:trPr>
          <w:trHeight w:val="470"/>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64970E68"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19</w:t>
            </w:r>
          </w:p>
        </w:tc>
        <w:tc>
          <w:tcPr>
            <w:tcW w:w="995" w:type="pct"/>
            <w:tcBorders>
              <w:top w:val="nil"/>
              <w:left w:val="nil"/>
              <w:bottom w:val="single" w:sz="4" w:space="0" w:color="auto"/>
              <w:right w:val="single" w:sz="4" w:space="0" w:color="auto"/>
            </w:tcBorders>
            <w:shd w:val="clear" w:color="auto" w:fill="auto"/>
            <w:vAlign w:val="center"/>
            <w:hideMark/>
          </w:tcPr>
          <w:p w14:paraId="1210A4DE"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Приказ о приеме работника на работу (ф. Т-1)</w:t>
            </w:r>
          </w:p>
        </w:tc>
        <w:tc>
          <w:tcPr>
            <w:tcW w:w="596" w:type="pct"/>
            <w:tcBorders>
              <w:top w:val="nil"/>
              <w:left w:val="nil"/>
              <w:bottom w:val="single" w:sz="4" w:space="0" w:color="auto"/>
              <w:right w:val="single" w:sz="4" w:space="0" w:color="auto"/>
            </w:tcBorders>
            <w:shd w:val="clear" w:color="auto" w:fill="auto"/>
            <w:vAlign w:val="center"/>
            <w:hideMark/>
          </w:tcPr>
          <w:p w14:paraId="2391A082"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Юрисконсульт</w:t>
            </w:r>
          </w:p>
        </w:tc>
        <w:tc>
          <w:tcPr>
            <w:tcW w:w="996" w:type="pct"/>
            <w:tcBorders>
              <w:top w:val="nil"/>
              <w:left w:val="nil"/>
              <w:bottom w:val="single" w:sz="4" w:space="0" w:color="auto"/>
              <w:right w:val="single" w:sz="4" w:space="0" w:color="auto"/>
            </w:tcBorders>
            <w:shd w:val="clear" w:color="auto" w:fill="auto"/>
            <w:vAlign w:val="center"/>
            <w:hideMark/>
          </w:tcPr>
          <w:p w14:paraId="24C7561F"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В соответствии с поданным заявлением</w:t>
            </w:r>
          </w:p>
        </w:tc>
        <w:tc>
          <w:tcPr>
            <w:tcW w:w="632" w:type="pct"/>
            <w:tcBorders>
              <w:top w:val="nil"/>
              <w:left w:val="nil"/>
              <w:bottom w:val="single" w:sz="4" w:space="0" w:color="auto"/>
              <w:right w:val="single" w:sz="4" w:space="0" w:color="auto"/>
            </w:tcBorders>
            <w:shd w:val="clear" w:color="auto" w:fill="auto"/>
            <w:vAlign w:val="center"/>
            <w:hideMark/>
          </w:tcPr>
          <w:p w14:paraId="0E3FB443"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Главный бухгалтер</w:t>
            </w:r>
          </w:p>
        </w:tc>
        <w:tc>
          <w:tcPr>
            <w:tcW w:w="938" w:type="pct"/>
            <w:tcBorders>
              <w:top w:val="nil"/>
              <w:left w:val="nil"/>
              <w:bottom w:val="single" w:sz="4" w:space="0" w:color="auto"/>
              <w:right w:val="single" w:sz="4" w:space="0" w:color="auto"/>
            </w:tcBorders>
            <w:shd w:val="clear" w:color="auto" w:fill="auto"/>
            <w:vAlign w:val="center"/>
            <w:hideMark/>
          </w:tcPr>
          <w:p w14:paraId="3CF32F61"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По мере пред</w:t>
            </w:r>
            <w:r>
              <w:rPr>
                <w:rFonts w:ascii="Times New Roman" w:eastAsia="Times New Roman" w:hAnsi="Times New Roman" w:cs="Times New Roman"/>
                <w:color w:val="auto"/>
                <w:sz w:val="20"/>
                <w:szCs w:val="20"/>
                <w:lang w:bidi="ar-SA"/>
              </w:rPr>
              <w:t>о</w:t>
            </w:r>
            <w:r w:rsidRPr="006B4C26">
              <w:rPr>
                <w:rFonts w:ascii="Times New Roman" w:eastAsia="Times New Roman" w:hAnsi="Times New Roman" w:cs="Times New Roman"/>
                <w:color w:val="auto"/>
                <w:sz w:val="20"/>
                <w:szCs w:val="20"/>
                <w:lang w:bidi="ar-SA"/>
              </w:rPr>
              <w:t>ставления</w:t>
            </w:r>
          </w:p>
        </w:tc>
        <w:tc>
          <w:tcPr>
            <w:tcW w:w="656" w:type="pct"/>
            <w:tcBorders>
              <w:top w:val="nil"/>
              <w:left w:val="nil"/>
              <w:bottom w:val="single" w:sz="4" w:space="0" w:color="auto"/>
              <w:right w:val="single" w:sz="4" w:space="0" w:color="auto"/>
            </w:tcBorders>
            <w:shd w:val="clear" w:color="auto" w:fill="auto"/>
            <w:vAlign w:val="center"/>
            <w:hideMark/>
          </w:tcPr>
          <w:p w14:paraId="586D6930"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Копия</w:t>
            </w:r>
          </w:p>
        </w:tc>
      </w:tr>
      <w:tr w:rsidR="008159EE" w:rsidRPr="006B4C26" w14:paraId="1B567DBC" w14:textId="77777777" w:rsidTr="0094307E">
        <w:trPr>
          <w:trHeight w:val="60"/>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798FE161"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20</w:t>
            </w:r>
          </w:p>
        </w:tc>
        <w:tc>
          <w:tcPr>
            <w:tcW w:w="995" w:type="pct"/>
            <w:tcBorders>
              <w:top w:val="nil"/>
              <w:left w:val="nil"/>
              <w:bottom w:val="single" w:sz="4" w:space="0" w:color="auto"/>
              <w:right w:val="single" w:sz="4" w:space="0" w:color="auto"/>
            </w:tcBorders>
            <w:shd w:val="clear" w:color="auto" w:fill="auto"/>
            <w:vAlign w:val="center"/>
            <w:hideMark/>
          </w:tcPr>
          <w:p w14:paraId="1FC64731"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Личная карточка работника (форма Т-2)</w:t>
            </w:r>
          </w:p>
        </w:tc>
        <w:tc>
          <w:tcPr>
            <w:tcW w:w="596" w:type="pct"/>
            <w:tcBorders>
              <w:top w:val="nil"/>
              <w:left w:val="nil"/>
              <w:bottom w:val="single" w:sz="4" w:space="0" w:color="auto"/>
              <w:right w:val="single" w:sz="4" w:space="0" w:color="auto"/>
            </w:tcBorders>
            <w:shd w:val="clear" w:color="auto" w:fill="auto"/>
            <w:vAlign w:val="center"/>
            <w:hideMark/>
          </w:tcPr>
          <w:p w14:paraId="14A5ED82"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Юрисконсульт</w:t>
            </w:r>
          </w:p>
        </w:tc>
        <w:tc>
          <w:tcPr>
            <w:tcW w:w="996" w:type="pct"/>
            <w:tcBorders>
              <w:top w:val="nil"/>
              <w:left w:val="nil"/>
              <w:bottom w:val="single" w:sz="4" w:space="0" w:color="auto"/>
              <w:right w:val="single" w:sz="4" w:space="0" w:color="auto"/>
            </w:tcBorders>
            <w:shd w:val="clear" w:color="auto" w:fill="auto"/>
            <w:vAlign w:val="center"/>
            <w:hideMark/>
          </w:tcPr>
          <w:p w14:paraId="3C954B60"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Вместе с Приказом о приеме работника на работу</w:t>
            </w:r>
          </w:p>
        </w:tc>
        <w:tc>
          <w:tcPr>
            <w:tcW w:w="632" w:type="pct"/>
            <w:tcBorders>
              <w:top w:val="nil"/>
              <w:left w:val="nil"/>
              <w:bottom w:val="single" w:sz="4" w:space="0" w:color="auto"/>
              <w:right w:val="single" w:sz="4" w:space="0" w:color="auto"/>
            </w:tcBorders>
            <w:shd w:val="clear" w:color="auto" w:fill="auto"/>
            <w:vAlign w:val="center"/>
            <w:hideMark/>
          </w:tcPr>
          <w:p w14:paraId="46796FBA"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Главный бухгалтер</w:t>
            </w:r>
          </w:p>
        </w:tc>
        <w:tc>
          <w:tcPr>
            <w:tcW w:w="938" w:type="pct"/>
            <w:tcBorders>
              <w:top w:val="nil"/>
              <w:left w:val="nil"/>
              <w:bottom w:val="single" w:sz="4" w:space="0" w:color="auto"/>
              <w:right w:val="single" w:sz="4" w:space="0" w:color="auto"/>
            </w:tcBorders>
            <w:shd w:val="clear" w:color="auto" w:fill="auto"/>
            <w:vAlign w:val="center"/>
            <w:hideMark/>
          </w:tcPr>
          <w:p w14:paraId="3BC001D8"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По мере пред</w:t>
            </w:r>
            <w:r>
              <w:rPr>
                <w:rFonts w:ascii="Times New Roman" w:eastAsia="Times New Roman" w:hAnsi="Times New Roman" w:cs="Times New Roman"/>
                <w:color w:val="auto"/>
                <w:sz w:val="20"/>
                <w:szCs w:val="20"/>
                <w:lang w:bidi="ar-SA"/>
              </w:rPr>
              <w:t>о</w:t>
            </w:r>
            <w:r w:rsidRPr="006B4C26">
              <w:rPr>
                <w:rFonts w:ascii="Times New Roman" w:eastAsia="Times New Roman" w:hAnsi="Times New Roman" w:cs="Times New Roman"/>
                <w:color w:val="auto"/>
                <w:sz w:val="20"/>
                <w:szCs w:val="20"/>
                <w:lang w:bidi="ar-SA"/>
              </w:rPr>
              <w:t>ставления</w:t>
            </w:r>
          </w:p>
        </w:tc>
        <w:tc>
          <w:tcPr>
            <w:tcW w:w="656" w:type="pct"/>
            <w:tcBorders>
              <w:top w:val="nil"/>
              <w:left w:val="nil"/>
              <w:bottom w:val="single" w:sz="4" w:space="0" w:color="auto"/>
              <w:right w:val="single" w:sz="4" w:space="0" w:color="auto"/>
            </w:tcBorders>
            <w:shd w:val="clear" w:color="auto" w:fill="auto"/>
            <w:vAlign w:val="center"/>
            <w:hideMark/>
          </w:tcPr>
          <w:p w14:paraId="50139C0D"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Копия</w:t>
            </w:r>
          </w:p>
        </w:tc>
      </w:tr>
      <w:tr w:rsidR="008159EE" w:rsidRPr="006B4C26" w14:paraId="0040070B" w14:textId="77777777" w:rsidTr="0094307E">
        <w:trPr>
          <w:trHeight w:val="338"/>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22550F"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21</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261065"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Приказ о переводе работника на другую работу (форма Т-5)</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4FB467"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Юрисконсульт</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C8B8B8"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В соответствии с поданным заявлением или распоряжением руководителя</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635ADD"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Главный бухгалтер</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A198F8"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По мере пред</w:t>
            </w:r>
            <w:r>
              <w:rPr>
                <w:rFonts w:ascii="Times New Roman" w:eastAsia="Times New Roman" w:hAnsi="Times New Roman" w:cs="Times New Roman"/>
                <w:color w:val="auto"/>
                <w:sz w:val="20"/>
                <w:szCs w:val="20"/>
                <w:lang w:bidi="ar-SA"/>
              </w:rPr>
              <w:t>о</w:t>
            </w:r>
            <w:r w:rsidRPr="006B4C26">
              <w:rPr>
                <w:rFonts w:ascii="Times New Roman" w:eastAsia="Times New Roman" w:hAnsi="Times New Roman" w:cs="Times New Roman"/>
                <w:color w:val="auto"/>
                <w:sz w:val="20"/>
                <w:szCs w:val="20"/>
                <w:lang w:bidi="ar-SA"/>
              </w:rPr>
              <w:t>ставления</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761CE9"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Копия</w:t>
            </w:r>
          </w:p>
        </w:tc>
      </w:tr>
      <w:tr w:rsidR="008159EE" w:rsidRPr="006B4C26" w14:paraId="1A320198" w14:textId="77777777" w:rsidTr="0094307E">
        <w:trPr>
          <w:trHeight w:val="51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5ACFCB"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22</w:t>
            </w:r>
          </w:p>
        </w:tc>
        <w:tc>
          <w:tcPr>
            <w:tcW w:w="995" w:type="pct"/>
            <w:tcBorders>
              <w:top w:val="single" w:sz="4" w:space="0" w:color="auto"/>
              <w:left w:val="nil"/>
              <w:bottom w:val="single" w:sz="4" w:space="0" w:color="auto"/>
              <w:right w:val="single" w:sz="4" w:space="0" w:color="auto"/>
            </w:tcBorders>
            <w:shd w:val="clear" w:color="auto" w:fill="auto"/>
            <w:vAlign w:val="center"/>
            <w:hideMark/>
          </w:tcPr>
          <w:p w14:paraId="3DE26B53"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Приказ о предоставлении отпуска работнику (ф. Т-6)</w:t>
            </w:r>
          </w:p>
        </w:tc>
        <w:tc>
          <w:tcPr>
            <w:tcW w:w="596" w:type="pct"/>
            <w:tcBorders>
              <w:top w:val="single" w:sz="4" w:space="0" w:color="auto"/>
              <w:left w:val="nil"/>
              <w:bottom w:val="single" w:sz="4" w:space="0" w:color="auto"/>
              <w:right w:val="single" w:sz="4" w:space="0" w:color="auto"/>
            </w:tcBorders>
            <w:shd w:val="clear" w:color="auto" w:fill="auto"/>
            <w:vAlign w:val="center"/>
            <w:hideMark/>
          </w:tcPr>
          <w:p w14:paraId="323C2971"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Юрисконсульт</w:t>
            </w:r>
          </w:p>
        </w:tc>
        <w:tc>
          <w:tcPr>
            <w:tcW w:w="996" w:type="pct"/>
            <w:tcBorders>
              <w:top w:val="single" w:sz="4" w:space="0" w:color="auto"/>
              <w:left w:val="nil"/>
              <w:bottom w:val="single" w:sz="4" w:space="0" w:color="auto"/>
              <w:right w:val="single" w:sz="4" w:space="0" w:color="auto"/>
            </w:tcBorders>
            <w:shd w:val="clear" w:color="auto" w:fill="auto"/>
            <w:vAlign w:val="center"/>
            <w:hideMark/>
          </w:tcPr>
          <w:p w14:paraId="490EA92B"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За 2 недели до начала отпуска работника</w:t>
            </w:r>
          </w:p>
        </w:tc>
        <w:tc>
          <w:tcPr>
            <w:tcW w:w="632" w:type="pct"/>
            <w:tcBorders>
              <w:top w:val="single" w:sz="4" w:space="0" w:color="auto"/>
              <w:left w:val="nil"/>
              <w:bottom w:val="single" w:sz="4" w:space="0" w:color="auto"/>
              <w:right w:val="single" w:sz="4" w:space="0" w:color="auto"/>
            </w:tcBorders>
            <w:shd w:val="clear" w:color="auto" w:fill="auto"/>
            <w:vAlign w:val="center"/>
            <w:hideMark/>
          </w:tcPr>
          <w:p w14:paraId="527CBDA6"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Главный бухгалтер</w:t>
            </w:r>
          </w:p>
        </w:tc>
        <w:tc>
          <w:tcPr>
            <w:tcW w:w="938" w:type="pct"/>
            <w:tcBorders>
              <w:top w:val="single" w:sz="4" w:space="0" w:color="auto"/>
              <w:left w:val="nil"/>
              <w:bottom w:val="single" w:sz="4" w:space="0" w:color="auto"/>
              <w:right w:val="single" w:sz="4" w:space="0" w:color="auto"/>
            </w:tcBorders>
            <w:shd w:val="clear" w:color="auto" w:fill="auto"/>
            <w:vAlign w:val="center"/>
            <w:hideMark/>
          </w:tcPr>
          <w:p w14:paraId="168459C8"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По мере пред</w:t>
            </w:r>
            <w:r>
              <w:rPr>
                <w:rFonts w:ascii="Times New Roman" w:eastAsia="Times New Roman" w:hAnsi="Times New Roman" w:cs="Times New Roman"/>
                <w:color w:val="auto"/>
                <w:sz w:val="20"/>
                <w:szCs w:val="20"/>
                <w:lang w:bidi="ar-SA"/>
              </w:rPr>
              <w:t>о</w:t>
            </w:r>
            <w:r w:rsidRPr="006B4C26">
              <w:rPr>
                <w:rFonts w:ascii="Times New Roman" w:eastAsia="Times New Roman" w:hAnsi="Times New Roman" w:cs="Times New Roman"/>
                <w:color w:val="auto"/>
                <w:sz w:val="20"/>
                <w:szCs w:val="20"/>
                <w:lang w:bidi="ar-SA"/>
              </w:rPr>
              <w:t>ставления</w:t>
            </w:r>
          </w:p>
        </w:tc>
        <w:tc>
          <w:tcPr>
            <w:tcW w:w="656" w:type="pct"/>
            <w:tcBorders>
              <w:top w:val="single" w:sz="4" w:space="0" w:color="auto"/>
              <w:left w:val="nil"/>
              <w:bottom w:val="single" w:sz="4" w:space="0" w:color="auto"/>
              <w:right w:val="single" w:sz="4" w:space="0" w:color="auto"/>
            </w:tcBorders>
            <w:shd w:val="clear" w:color="auto" w:fill="auto"/>
            <w:vAlign w:val="center"/>
            <w:hideMark/>
          </w:tcPr>
          <w:p w14:paraId="6E750447"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Копия</w:t>
            </w:r>
          </w:p>
        </w:tc>
      </w:tr>
      <w:tr w:rsidR="008159EE" w:rsidRPr="006B4C26" w14:paraId="6BB6E4F2" w14:textId="77777777" w:rsidTr="0094307E">
        <w:trPr>
          <w:trHeight w:val="681"/>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0B73E9FB"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23</w:t>
            </w:r>
          </w:p>
        </w:tc>
        <w:tc>
          <w:tcPr>
            <w:tcW w:w="995" w:type="pct"/>
            <w:tcBorders>
              <w:top w:val="nil"/>
              <w:left w:val="nil"/>
              <w:bottom w:val="single" w:sz="4" w:space="0" w:color="auto"/>
              <w:right w:val="single" w:sz="4" w:space="0" w:color="auto"/>
            </w:tcBorders>
            <w:shd w:val="clear" w:color="auto" w:fill="auto"/>
            <w:vAlign w:val="center"/>
            <w:hideMark/>
          </w:tcPr>
          <w:p w14:paraId="78E3F9C7" w14:textId="77777777" w:rsidR="008159EE"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 xml:space="preserve">Приказ о прекращении (расторжении) трудового договора с работником </w:t>
            </w:r>
          </w:p>
          <w:p w14:paraId="5CF23EF4"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(ф. Т-8)</w:t>
            </w:r>
          </w:p>
        </w:tc>
        <w:tc>
          <w:tcPr>
            <w:tcW w:w="596" w:type="pct"/>
            <w:tcBorders>
              <w:top w:val="nil"/>
              <w:left w:val="nil"/>
              <w:bottom w:val="single" w:sz="4" w:space="0" w:color="auto"/>
              <w:right w:val="single" w:sz="4" w:space="0" w:color="auto"/>
            </w:tcBorders>
            <w:shd w:val="clear" w:color="auto" w:fill="auto"/>
            <w:vAlign w:val="center"/>
            <w:hideMark/>
          </w:tcPr>
          <w:p w14:paraId="5465F3A0"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Юрисконсульт</w:t>
            </w:r>
          </w:p>
        </w:tc>
        <w:tc>
          <w:tcPr>
            <w:tcW w:w="996" w:type="pct"/>
            <w:tcBorders>
              <w:top w:val="nil"/>
              <w:left w:val="nil"/>
              <w:bottom w:val="single" w:sz="4" w:space="0" w:color="auto"/>
              <w:right w:val="single" w:sz="4" w:space="0" w:color="auto"/>
            </w:tcBorders>
            <w:shd w:val="clear" w:color="auto" w:fill="auto"/>
            <w:vAlign w:val="center"/>
            <w:hideMark/>
          </w:tcPr>
          <w:p w14:paraId="66402AEC"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В соответствии с поданным заявлением или распоряжением руководителя</w:t>
            </w:r>
          </w:p>
        </w:tc>
        <w:tc>
          <w:tcPr>
            <w:tcW w:w="632" w:type="pct"/>
            <w:tcBorders>
              <w:top w:val="nil"/>
              <w:left w:val="nil"/>
              <w:bottom w:val="single" w:sz="4" w:space="0" w:color="auto"/>
              <w:right w:val="single" w:sz="4" w:space="0" w:color="auto"/>
            </w:tcBorders>
            <w:shd w:val="clear" w:color="auto" w:fill="auto"/>
            <w:vAlign w:val="center"/>
            <w:hideMark/>
          </w:tcPr>
          <w:p w14:paraId="46BB8BDB"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Главный бухгалтер</w:t>
            </w:r>
          </w:p>
        </w:tc>
        <w:tc>
          <w:tcPr>
            <w:tcW w:w="938" w:type="pct"/>
            <w:tcBorders>
              <w:top w:val="nil"/>
              <w:left w:val="nil"/>
              <w:bottom w:val="single" w:sz="4" w:space="0" w:color="auto"/>
              <w:right w:val="single" w:sz="4" w:space="0" w:color="auto"/>
            </w:tcBorders>
            <w:shd w:val="clear" w:color="auto" w:fill="auto"/>
            <w:vAlign w:val="center"/>
            <w:hideMark/>
          </w:tcPr>
          <w:p w14:paraId="23F12E85"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По мере пред</w:t>
            </w:r>
            <w:r>
              <w:rPr>
                <w:rFonts w:ascii="Times New Roman" w:eastAsia="Times New Roman" w:hAnsi="Times New Roman" w:cs="Times New Roman"/>
                <w:color w:val="auto"/>
                <w:sz w:val="20"/>
                <w:szCs w:val="20"/>
                <w:lang w:bidi="ar-SA"/>
              </w:rPr>
              <w:t>о</w:t>
            </w:r>
            <w:r w:rsidRPr="006B4C26">
              <w:rPr>
                <w:rFonts w:ascii="Times New Roman" w:eastAsia="Times New Roman" w:hAnsi="Times New Roman" w:cs="Times New Roman"/>
                <w:color w:val="auto"/>
                <w:sz w:val="20"/>
                <w:szCs w:val="20"/>
                <w:lang w:bidi="ar-SA"/>
              </w:rPr>
              <w:t>ставления</w:t>
            </w:r>
          </w:p>
        </w:tc>
        <w:tc>
          <w:tcPr>
            <w:tcW w:w="656" w:type="pct"/>
            <w:tcBorders>
              <w:top w:val="nil"/>
              <w:left w:val="nil"/>
              <w:bottom w:val="single" w:sz="4" w:space="0" w:color="auto"/>
              <w:right w:val="single" w:sz="4" w:space="0" w:color="auto"/>
            </w:tcBorders>
            <w:shd w:val="clear" w:color="auto" w:fill="auto"/>
            <w:vAlign w:val="center"/>
            <w:hideMark/>
          </w:tcPr>
          <w:p w14:paraId="7692759C"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Копия</w:t>
            </w:r>
          </w:p>
        </w:tc>
      </w:tr>
      <w:tr w:rsidR="008159EE" w:rsidRPr="006B4C26" w14:paraId="73379147" w14:textId="77777777" w:rsidTr="0094307E">
        <w:trPr>
          <w:trHeight w:val="765"/>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6279FABE"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lastRenderedPageBreak/>
              <w:t>24</w:t>
            </w:r>
          </w:p>
        </w:tc>
        <w:tc>
          <w:tcPr>
            <w:tcW w:w="995" w:type="pct"/>
            <w:tcBorders>
              <w:top w:val="nil"/>
              <w:left w:val="nil"/>
              <w:bottom w:val="single" w:sz="4" w:space="0" w:color="auto"/>
              <w:right w:val="single" w:sz="4" w:space="0" w:color="auto"/>
            </w:tcBorders>
            <w:shd w:val="clear" w:color="auto" w:fill="auto"/>
            <w:vAlign w:val="center"/>
            <w:hideMark/>
          </w:tcPr>
          <w:p w14:paraId="7C953B56" w14:textId="77777777" w:rsidR="008159EE"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 xml:space="preserve">Приказ о направлении работника в командировку </w:t>
            </w:r>
          </w:p>
          <w:p w14:paraId="04125D2A"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(ф. Т-9)</w:t>
            </w:r>
          </w:p>
        </w:tc>
        <w:tc>
          <w:tcPr>
            <w:tcW w:w="596" w:type="pct"/>
            <w:tcBorders>
              <w:top w:val="nil"/>
              <w:left w:val="nil"/>
              <w:bottom w:val="single" w:sz="4" w:space="0" w:color="auto"/>
              <w:right w:val="single" w:sz="4" w:space="0" w:color="auto"/>
            </w:tcBorders>
            <w:shd w:val="clear" w:color="auto" w:fill="auto"/>
            <w:vAlign w:val="center"/>
            <w:hideMark/>
          </w:tcPr>
          <w:p w14:paraId="4F8CBEBE"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Юрисконсульт</w:t>
            </w:r>
          </w:p>
        </w:tc>
        <w:tc>
          <w:tcPr>
            <w:tcW w:w="996" w:type="pct"/>
            <w:tcBorders>
              <w:top w:val="nil"/>
              <w:left w:val="nil"/>
              <w:bottom w:val="single" w:sz="4" w:space="0" w:color="auto"/>
              <w:right w:val="single" w:sz="4" w:space="0" w:color="auto"/>
            </w:tcBorders>
            <w:shd w:val="clear" w:color="auto" w:fill="auto"/>
            <w:vAlign w:val="center"/>
            <w:hideMark/>
          </w:tcPr>
          <w:p w14:paraId="657E587C"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В соответствии с распоряжением руководителя</w:t>
            </w:r>
          </w:p>
        </w:tc>
        <w:tc>
          <w:tcPr>
            <w:tcW w:w="632" w:type="pct"/>
            <w:tcBorders>
              <w:top w:val="nil"/>
              <w:left w:val="nil"/>
              <w:bottom w:val="single" w:sz="4" w:space="0" w:color="auto"/>
              <w:right w:val="single" w:sz="4" w:space="0" w:color="auto"/>
            </w:tcBorders>
            <w:shd w:val="clear" w:color="auto" w:fill="auto"/>
            <w:vAlign w:val="center"/>
            <w:hideMark/>
          </w:tcPr>
          <w:p w14:paraId="3B15889B"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Главный бухгалтер</w:t>
            </w:r>
          </w:p>
        </w:tc>
        <w:tc>
          <w:tcPr>
            <w:tcW w:w="938" w:type="pct"/>
            <w:tcBorders>
              <w:top w:val="nil"/>
              <w:left w:val="nil"/>
              <w:bottom w:val="single" w:sz="4" w:space="0" w:color="auto"/>
              <w:right w:val="single" w:sz="4" w:space="0" w:color="auto"/>
            </w:tcBorders>
            <w:shd w:val="clear" w:color="auto" w:fill="auto"/>
            <w:vAlign w:val="center"/>
            <w:hideMark/>
          </w:tcPr>
          <w:p w14:paraId="442669F1"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По мере пред</w:t>
            </w:r>
            <w:r>
              <w:rPr>
                <w:rFonts w:ascii="Times New Roman" w:eastAsia="Times New Roman" w:hAnsi="Times New Roman" w:cs="Times New Roman"/>
                <w:color w:val="auto"/>
                <w:sz w:val="20"/>
                <w:szCs w:val="20"/>
                <w:lang w:bidi="ar-SA"/>
              </w:rPr>
              <w:t>о</w:t>
            </w:r>
            <w:r w:rsidRPr="006B4C26">
              <w:rPr>
                <w:rFonts w:ascii="Times New Roman" w:eastAsia="Times New Roman" w:hAnsi="Times New Roman" w:cs="Times New Roman"/>
                <w:color w:val="auto"/>
                <w:sz w:val="20"/>
                <w:szCs w:val="20"/>
                <w:lang w:bidi="ar-SA"/>
              </w:rPr>
              <w:t>ставления</w:t>
            </w:r>
          </w:p>
        </w:tc>
        <w:tc>
          <w:tcPr>
            <w:tcW w:w="656" w:type="pct"/>
            <w:tcBorders>
              <w:top w:val="nil"/>
              <w:left w:val="nil"/>
              <w:bottom w:val="single" w:sz="4" w:space="0" w:color="auto"/>
              <w:right w:val="single" w:sz="4" w:space="0" w:color="auto"/>
            </w:tcBorders>
            <w:shd w:val="clear" w:color="auto" w:fill="auto"/>
            <w:vAlign w:val="center"/>
            <w:hideMark/>
          </w:tcPr>
          <w:p w14:paraId="10BB0EE8"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Копия</w:t>
            </w:r>
          </w:p>
        </w:tc>
      </w:tr>
      <w:tr w:rsidR="008159EE" w:rsidRPr="006B4C26" w14:paraId="5AB86004" w14:textId="77777777" w:rsidTr="0094307E">
        <w:trPr>
          <w:trHeight w:val="677"/>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35CD3712"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25</w:t>
            </w:r>
          </w:p>
        </w:tc>
        <w:tc>
          <w:tcPr>
            <w:tcW w:w="995" w:type="pct"/>
            <w:tcBorders>
              <w:top w:val="nil"/>
              <w:left w:val="nil"/>
              <w:bottom w:val="single" w:sz="4" w:space="0" w:color="auto"/>
              <w:right w:val="single" w:sz="4" w:space="0" w:color="auto"/>
            </w:tcBorders>
            <w:shd w:val="clear" w:color="auto" w:fill="auto"/>
            <w:vAlign w:val="center"/>
            <w:hideMark/>
          </w:tcPr>
          <w:p w14:paraId="1CC68522"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Табель учета рабочего времени (ф. 0504421)</w:t>
            </w:r>
          </w:p>
        </w:tc>
        <w:tc>
          <w:tcPr>
            <w:tcW w:w="596" w:type="pct"/>
            <w:tcBorders>
              <w:top w:val="nil"/>
              <w:left w:val="nil"/>
              <w:bottom w:val="single" w:sz="4" w:space="0" w:color="auto"/>
              <w:right w:val="single" w:sz="4" w:space="0" w:color="auto"/>
            </w:tcBorders>
            <w:shd w:val="clear" w:color="auto" w:fill="auto"/>
            <w:vAlign w:val="center"/>
            <w:hideMark/>
          </w:tcPr>
          <w:p w14:paraId="06EE29CB"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Экономист</w:t>
            </w:r>
          </w:p>
        </w:tc>
        <w:tc>
          <w:tcPr>
            <w:tcW w:w="996" w:type="pct"/>
            <w:tcBorders>
              <w:top w:val="nil"/>
              <w:left w:val="nil"/>
              <w:bottom w:val="single" w:sz="4" w:space="0" w:color="auto"/>
              <w:right w:val="single" w:sz="4" w:space="0" w:color="auto"/>
            </w:tcBorders>
            <w:shd w:val="clear" w:color="auto" w:fill="auto"/>
            <w:vAlign w:val="center"/>
            <w:hideMark/>
          </w:tcPr>
          <w:p w14:paraId="79C60C50"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Ежемесячно: за первую половину месяца 1</w:t>
            </w:r>
            <w:r>
              <w:rPr>
                <w:rFonts w:ascii="Times New Roman" w:eastAsia="Times New Roman" w:hAnsi="Times New Roman" w:cs="Times New Roman"/>
                <w:color w:val="auto"/>
                <w:sz w:val="20"/>
                <w:szCs w:val="20"/>
                <w:lang w:bidi="ar-SA"/>
              </w:rPr>
              <w:t>5</w:t>
            </w:r>
            <w:r w:rsidRPr="006B4C26">
              <w:rPr>
                <w:rFonts w:ascii="Times New Roman" w:eastAsia="Times New Roman" w:hAnsi="Times New Roman" w:cs="Times New Roman"/>
                <w:color w:val="auto"/>
                <w:sz w:val="20"/>
                <w:szCs w:val="20"/>
                <w:lang w:bidi="ar-SA"/>
              </w:rPr>
              <w:t xml:space="preserve"> числа, за вторую половину месяца 29 </w:t>
            </w:r>
            <w:r>
              <w:rPr>
                <w:rFonts w:ascii="Times New Roman" w:eastAsia="Times New Roman" w:hAnsi="Times New Roman" w:cs="Times New Roman"/>
                <w:color w:val="auto"/>
                <w:sz w:val="20"/>
                <w:szCs w:val="20"/>
                <w:lang w:bidi="ar-SA"/>
              </w:rPr>
              <w:t>числа</w:t>
            </w:r>
          </w:p>
        </w:tc>
        <w:tc>
          <w:tcPr>
            <w:tcW w:w="632" w:type="pct"/>
            <w:tcBorders>
              <w:top w:val="nil"/>
              <w:left w:val="nil"/>
              <w:bottom w:val="single" w:sz="4" w:space="0" w:color="auto"/>
              <w:right w:val="single" w:sz="4" w:space="0" w:color="auto"/>
            </w:tcBorders>
            <w:shd w:val="clear" w:color="auto" w:fill="auto"/>
            <w:vAlign w:val="center"/>
            <w:hideMark/>
          </w:tcPr>
          <w:p w14:paraId="3DD3426A"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Главный бухгалтер</w:t>
            </w:r>
          </w:p>
        </w:tc>
        <w:tc>
          <w:tcPr>
            <w:tcW w:w="938" w:type="pct"/>
            <w:tcBorders>
              <w:top w:val="nil"/>
              <w:left w:val="nil"/>
              <w:bottom w:val="single" w:sz="4" w:space="0" w:color="auto"/>
              <w:right w:val="single" w:sz="4" w:space="0" w:color="auto"/>
            </w:tcBorders>
            <w:shd w:val="clear" w:color="auto" w:fill="auto"/>
            <w:vAlign w:val="center"/>
            <w:hideMark/>
          </w:tcPr>
          <w:p w14:paraId="6CA79EF8"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 xml:space="preserve">Ежемесячно: за первую половину месяца - </w:t>
            </w:r>
            <w:r>
              <w:rPr>
                <w:rFonts w:ascii="Times New Roman" w:eastAsia="Times New Roman" w:hAnsi="Times New Roman" w:cs="Times New Roman"/>
                <w:color w:val="auto"/>
                <w:sz w:val="20"/>
                <w:szCs w:val="20"/>
                <w:lang w:bidi="ar-SA"/>
              </w:rPr>
              <w:t>17</w:t>
            </w:r>
            <w:r w:rsidRPr="006B4C26">
              <w:rPr>
                <w:rFonts w:ascii="Times New Roman" w:eastAsia="Times New Roman" w:hAnsi="Times New Roman" w:cs="Times New Roman"/>
                <w:color w:val="auto"/>
                <w:sz w:val="20"/>
                <w:szCs w:val="20"/>
                <w:lang w:bidi="ar-SA"/>
              </w:rPr>
              <w:t xml:space="preserve"> числа, за вторую половину месяца - </w:t>
            </w:r>
            <w:r>
              <w:rPr>
                <w:rFonts w:ascii="Times New Roman" w:eastAsia="Times New Roman" w:hAnsi="Times New Roman" w:cs="Times New Roman"/>
                <w:color w:val="auto"/>
                <w:sz w:val="20"/>
                <w:szCs w:val="20"/>
                <w:lang w:bidi="ar-SA"/>
              </w:rPr>
              <w:t>1</w:t>
            </w:r>
            <w:r w:rsidRPr="006B4C26">
              <w:rPr>
                <w:rFonts w:ascii="Times New Roman" w:eastAsia="Times New Roman" w:hAnsi="Times New Roman" w:cs="Times New Roman"/>
                <w:color w:val="auto"/>
                <w:sz w:val="20"/>
                <w:szCs w:val="20"/>
                <w:lang w:bidi="ar-SA"/>
              </w:rPr>
              <w:t xml:space="preserve"> числа следующего месяца</w:t>
            </w:r>
          </w:p>
        </w:tc>
        <w:tc>
          <w:tcPr>
            <w:tcW w:w="656" w:type="pct"/>
            <w:tcBorders>
              <w:top w:val="nil"/>
              <w:left w:val="nil"/>
              <w:bottom w:val="single" w:sz="4" w:space="0" w:color="auto"/>
              <w:right w:val="single" w:sz="4" w:space="0" w:color="auto"/>
            </w:tcBorders>
            <w:shd w:val="clear" w:color="auto" w:fill="auto"/>
            <w:vAlign w:val="center"/>
            <w:hideMark/>
          </w:tcPr>
          <w:p w14:paraId="758A6E5A"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Оригинал</w:t>
            </w:r>
          </w:p>
        </w:tc>
      </w:tr>
      <w:tr w:rsidR="008159EE" w:rsidRPr="006B4C26" w14:paraId="495D14C1" w14:textId="77777777" w:rsidTr="0094307E">
        <w:trPr>
          <w:trHeight w:val="51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4853E4"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26</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C734E2"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Листы временной нетрудоспособности</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44A109"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Заместитель директора</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E2B56E"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Ежемесячно до 29 числа</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570AA9"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Главный бухгалтер</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40DD19"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Ежемесячно до 1 числа</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6ECA8C"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Оригинал</w:t>
            </w:r>
          </w:p>
        </w:tc>
      </w:tr>
      <w:tr w:rsidR="008159EE" w:rsidRPr="006B4C26" w14:paraId="534A67F3" w14:textId="77777777" w:rsidTr="0094307E">
        <w:trPr>
          <w:trHeight w:val="649"/>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F21D49"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27</w:t>
            </w:r>
          </w:p>
        </w:tc>
        <w:tc>
          <w:tcPr>
            <w:tcW w:w="995" w:type="pct"/>
            <w:tcBorders>
              <w:top w:val="single" w:sz="4" w:space="0" w:color="auto"/>
              <w:left w:val="nil"/>
              <w:bottom w:val="single" w:sz="4" w:space="0" w:color="auto"/>
              <w:right w:val="single" w:sz="4" w:space="0" w:color="auto"/>
            </w:tcBorders>
            <w:shd w:val="clear" w:color="auto" w:fill="auto"/>
            <w:vAlign w:val="center"/>
            <w:hideMark/>
          </w:tcPr>
          <w:p w14:paraId="6D5A45F2"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Расчетные листки</w:t>
            </w:r>
          </w:p>
        </w:tc>
        <w:tc>
          <w:tcPr>
            <w:tcW w:w="596" w:type="pct"/>
            <w:tcBorders>
              <w:top w:val="single" w:sz="4" w:space="0" w:color="auto"/>
              <w:left w:val="nil"/>
              <w:bottom w:val="single" w:sz="4" w:space="0" w:color="auto"/>
              <w:right w:val="single" w:sz="4" w:space="0" w:color="auto"/>
            </w:tcBorders>
            <w:shd w:val="clear" w:color="auto" w:fill="auto"/>
            <w:vAlign w:val="center"/>
            <w:hideMark/>
          </w:tcPr>
          <w:p w14:paraId="3B3A393E"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Главный бухгалтер</w:t>
            </w:r>
          </w:p>
        </w:tc>
        <w:tc>
          <w:tcPr>
            <w:tcW w:w="996" w:type="pct"/>
            <w:tcBorders>
              <w:top w:val="single" w:sz="4" w:space="0" w:color="auto"/>
              <w:left w:val="nil"/>
              <w:bottom w:val="single" w:sz="4" w:space="0" w:color="auto"/>
              <w:right w:val="single" w:sz="4" w:space="0" w:color="auto"/>
            </w:tcBorders>
            <w:shd w:val="clear" w:color="auto" w:fill="auto"/>
            <w:vAlign w:val="center"/>
            <w:hideMark/>
          </w:tcPr>
          <w:p w14:paraId="43B2E1C1"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 xml:space="preserve">Ежемесячно до 5 числа месяца, следующего за расчетным </w:t>
            </w:r>
          </w:p>
        </w:tc>
        <w:tc>
          <w:tcPr>
            <w:tcW w:w="632" w:type="pct"/>
            <w:tcBorders>
              <w:top w:val="single" w:sz="4" w:space="0" w:color="auto"/>
              <w:left w:val="nil"/>
              <w:bottom w:val="single" w:sz="4" w:space="0" w:color="auto"/>
              <w:right w:val="single" w:sz="4" w:space="0" w:color="auto"/>
            </w:tcBorders>
            <w:shd w:val="clear" w:color="auto" w:fill="auto"/>
            <w:vAlign w:val="center"/>
            <w:hideMark/>
          </w:tcPr>
          <w:p w14:paraId="408B87F9"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Главный бухгалтер</w:t>
            </w:r>
          </w:p>
        </w:tc>
        <w:tc>
          <w:tcPr>
            <w:tcW w:w="938" w:type="pct"/>
            <w:tcBorders>
              <w:top w:val="single" w:sz="4" w:space="0" w:color="auto"/>
              <w:left w:val="nil"/>
              <w:bottom w:val="single" w:sz="4" w:space="0" w:color="auto"/>
              <w:right w:val="single" w:sz="4" w:space="0" w:color="auto"/>
            </w:tcBorders>
            <w:shd w:val="clear" w:color="auto" w:fill="auto"/>
            <w:vAlign w:val="center"/>
            <w:hideMark/>
          </w:tcPr>
          <w:p w14:paraId="43EC33A6"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 xml:space="preserve">Ежемесячно до 5 числа месяца, следующего за расчетным </w:t>
            </w:r>
          </w:p>
        </w:tc>
        <w:tc>
          <w:tcPr>
            <w:tcW w:w="656" w:type="pct"/>
            <w:tcBorders>
              <w:top w:val="single" w:sz="4" w:space="0" w:color="auto"/>
              <w:left w:val="nil"/>
              <w:bottom w:val="single" w:sz="4" w:space="0" w:color="auto"/>
              <w:right w:val="single" w:sz="4" w:space="0" w:color="auto"/>
            </w:tcBorders>
            <w:shd w:val="clear" w:color="auto" w:fill="auto"/>
            <w:vAlign w:val="center"/>
            <w:hideMark/>
          </w:tcPr>
          <w:p w14:paraId="57863920"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Оригинал</w:t>
            </w:r>
          </w:p>
        </w:tc>
      </w:tr>
      <w:tr w:rsidR="008159EE" w:rsidRPr="006B4C26" w14:paraId="4843A14F" w14:textId="77777777" w:rsidTr="0094307E">
        <w:trPr>
          <w:trHeight w:val="447"/>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6882C19F"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28</w:t>
            </w:r>
          </w:p>
        </w:tc>
        <w:tc>
          <w:tcPr>
            <w:tcW w:w="995" w:type="pct"/>
            <w:tcBorders>
              <w:top w:val="nil"/>
              <w:left w:val="nil"/>
              <w:bottom w:val="single" w:sz="4" w:space="0" w:color="auto"/>
              <w:right w:val="single" w:sz="4" w:space="0" w:color="auto"/>
            </w:tcBorders>
            <w:shd w:val="clear" w:color="auto" w:fill="auto"/>
            <w:vAlign w:val="center"/>
            <w:hideMark/>
          </w:tcPr>
          <w:p w14:paraId="7B4AE3A0"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 xml:space="preserve">Справка о неиспользованных днях отпуска работников </w:t>
            </w:r>
          </w:p>
        </w:tc>
        <w:tc>
          <w:tcPr>
            <w:tcW w:w="596" w:type="pct"/>
            <w:tcBorders>
              <w:top w:val="nil"/>
              <w:left w:val="nil"/>
              <w:bottom w:val="single" w:sz="4" w:space="0" w:color="auto"/>
              <w:right w:val="single" w:sz="4" w:space="0" w:color="auto"/>
            </w:tcBorders>
            <w:shd w:val="clear" w:color="auto" w:fill="auto"/>
            <w:vAlign w:val="center"/>
            <w:hideMark/>
          </w:tcPr>
          <w:p w14:paraId="030B5C6D"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Заместитель директора</w:t>
            </w:r>
          </w:p>
        </w:tc>
        <w:tc>
          <w:tcPr>
            <w:tcW w:w="996" w:type="pct"/>
            <w:tcBorders>
              <w:top w:val="nil"/>
              <w:left w:val="nil"/>
              <w:bottom w:val="single" w:sz="4" w:space="0" w:color="auto"/>
              <w:right w:val="single" w:sz="4" w:space="0" w:color="auto"/>
            </w:tcBorders>
            <w:shd w:val="clear" w:color="auto" w:fill="auto"/>
            <w:vAlign w:val="center"/>
            <w:hideMark/>
          </w:tcPr>
          <w:p w14:paraId="65E57944"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Ежемесячно до 29 числа текущего месяца</w:t>
            </w:r>
          </w:p>
        </w:tc>
        <w:tc>
          <w:tcPr>
            <w:tcW w:w="632" w:type="pct"/>
            <w:tcBorders>
              <w:top w:val="nil"/>
              <w:left w:val="nil"/>
              <w:bottom w:val="single" w:sz="4" w:space="0" w:color="auto"/>
              <w:right w:val="single" w:sz="4" w:space="0" w:color="auto"/>
            </w:tcBorders>
            <w:shd w:val="clear" w:color="auto" w:fill="auto"/>
            <w:vAlign w:val="center"/>
            <w:hideMark/>
          </w:tcPr>
          <w:p w14:paraId="2F6A2456"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Главный бухгалтер</w:t>
            </w:r>
          </w:p>
        </w:tc>
        <w:tc>
          <w:tcPr>
            <w:tcW w:w="938" w:type="pct"/>
            <w:tcBorders>
              <w:top w:val="nil"/>
              <w:left w:val="nil"/>
              <w:bottom w:val="single" w:sz="4" w:space="0" w:color="auto"/>
              <w:right w:val="single" w:sz="4" w:space="0" w:color="auto"/>
            </w:tcBorders>
            <w:shd w:val="clear" w:color="auto" w:fill="auto"/>
            <w:vAlign w:val="center"/>
            <w:hideMark/>
          </w:tcPr>
          <w:p w14:paraId="1600C0AD"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Ежемесячно до 1 числа, следующего за расчетным</w:t>
            </w:r>
          </w:p>
        </w:tc>
        <w:tc>
          <w:tcPr>
            <w:tcW w:w="656" w:type="pct"/>
            <w:tcBorders>
              <w:top w:val="nil"/>
              <w:left w:val="nil"/>
              <w:bottom w:val="single" w:sz="4" w:space="0" w:color="auto"/>
              <w:right w:val="single" w:sz="4" w:space="0" w:color="auto"/>
            </w:tcBorders>
            <w:shd w:val="clear" w:color="auto" w:fill="auto"/>
            <w:vAlign w:val="center"/>
            <w:hideMark/>
          </w:tcPr>
          <w:p w14:paraId="35EC60A0"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Оригинал</w:t>
            </w:r>
          </w:p>
        </w:tc>
      </w:tr>
      <w:tr w:rsidR="008159EE" w:rsidRPr="006B4C26" w14:paraId="47FAD71B" w14:textId="77777777" w:rsidTr="0094307E">
        <w:trPr>
          <w:trHeight w:val="529"/>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65901C9A"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29</w:t>
            </w:r>
          </w:p>
        </w:tc>
        <w:tc>
          <w:tcPr>
            <w:tcW w:w="995" w:type="pct"/>
            <w:tcBorders>
              <w:top w:val="nil"/>
              <w:left w:val="nil"/>
              <w:bottom w:val="single" w:sz="4" w:space="0" w:color="auto"/>
              <w:right w:val="single" w:sz="4" w:space="0" w:color="auto"/>
            </w:tcBorders>
            <w:shd w:val="clear" w:color="auto" w:fill="auto"/>
            <w:vAlign w:val="center"/>
            <w:hideMark/>
          </w:tcPr>
          <w:p w14:paraId="64A63608"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 xml:space="preserve">Журнал операций по счетам </w:t>
            </w:r>
          </w:p>
        </w:tc>
        <w:tc>
          <w:tcPr>
            <w:tcW w:w="596" w:type="pct"/>
            <w:tcBorders>
              <w:top w:val="nil"/>
              <w:left w:val="nil"/>
              <w:bottom w:val="single" w:sz="4" w:space="0" w:color="auto"/>
              <w:right w:val="single" w:sz="4" w:space="0" w:color="auto"/>
            </w:tcBorders>
            <w:shd w:val="clear" w:color="auto" w:fill="auto"/>
            <w:vAlign w:val="center"/>
            <w:hideMark/>
          </w:tcPr>
          <w:p w14:paraId="5773B4EF"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Главный бухгалтер</w:t>
            </w:r>
          </w:p>
        </w:tc>
        <w:tc>
          <w:tcPr>
            <w:tcW w:w="996" w:type="pct"/>
            <w:tcBorders>
              <w:top w:val="nil"/>
              <w:left w:val="nil"/>
              <w:bottom w:val="single" w:sz="4" w:space="0" w:color="auto"/>
              <w:right w:val="single" w:sz="4" w:space="0" w:color="auto"/>
            </w:tcBorders>
            <w:shd w:val="clear" w:color="auto" w:fill="auto"/>
            <w:vAlign w:val="center"/>
            <w:hideMark/>
          </w:tcPr>
          <w:p w14:paraId="0CF12179"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Ежемесячно, до 9 числа месяца, следующего за отчетным</w:t>
            </w:r>
          </w:p>
        </w:tc>
        <w:tc>
          <w:tcPr>
            <w:tcW w:w="632" w:type="pct"/>
            <w:tcBorders>
              <w:top w:val="nil"/>
              <w:left w:val="nil"/>
              <w:bottom w:val="single" w:sz="4" w:space="0" w:color="auto"/>
              <w:right w:val="single" w:sz="4" w:space="0" w:color="auto"/>
            </w:tcBorders>
            <w:shd w:val="clear" w:color="auto" w:fill="auto"/>
            <w:vAlign w:val="center"/>
            <w:hideMark/>
          </w:tcPr>
          <w:p w14:paraId="199DE0F9"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Главный бухгалтер</w:t>
            </w:r>
          </w:p>
        </w:tc>
        <w:tc>
          <w:tcPr>
            <w:tcW w:w="938" w:type="pct"/>
            <w:tcBorders>
              <w:top w:val="nil"/>
              <w:left w:val="nil"/>
              <w:bottom w:val="single" w:sz="4" w:space="0" w:color="auto"/>
              <w:right w:val="single" w:sz="4" w:space="0" w:color="auto"/>
            </w:tcBorders>
            <w:shd w:val="clear" w:color="auto" w:fill="auto"/>
            <w:vAlign w:val="center"/>
            <w:hideMark/>
          </w:tcPr>
          <w:p w14:paraId="58CC64E8"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Ежемесячно, до 9 числа месяца, следующего за отчетным</w:t>
            </w:r>
          </w:p>
        </w:tc>
        <w:tc>
          <w:tcPr>
            <w:tcW w:w="656" w:type="pct"/>
            <w:tcBorders>
              <w:top w:val="nil"/>
              <w:left w:val="nil"/>
              <w:bottom w:val="single" w:sz="4" w:space="0" w:color="auto"/>
              <w:right w:val="single" w:sz="4" w:space="0" w:color="auto"/>
            </w:tcBorders>
            <w:shd w:val="clear" w:color="auto" w:fill="auto"/>
            <w:vAlign w:val="center"/>
            <w:hideMark/>
          </w:tcPr>
          <w:p w14:paraId="3447F7D1"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Оригинал</w:t>
            </w:r>
          </w:p>
        </w:tc>
      </w:tr>
      <w:tr w:rsidR="008159EE" w:rsidRPr="006B4C26" w14:paraId="7E704A59" w14:textId="77777777" w:rsidTr="0094307E">
        <w:trPr>
          <w:trHeight w:val="469"/>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7D1AF9E7"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30</w:t>
            </w:r>
          </w:p>
        </w:tc>
        <w:tc>
          <w:tcPr>
            <w:tcW w:w="995" w:type="pct"/>
            <w:tcBorders>
              <w:top w:val="nil"/>
              <w:left w:val="nil"/>
              <w:bottom w:val="single" w:sz="4" w:space="0" w:color="auto"/>
              <w:right w:val="single" w:sz="4" w:space="0" w:color="auto"/>
            </w:tcBorders>
            <w:shd w:val="clear" w:color="auto" w:fill="auto"/>
            <w:vAlign w:val="center"/>
            <w:hideMark/>
          </w:tcPr>
          <w:p w14:paraId="0EF1FD9F"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Главная книга</w:t>
            </w:r>
          </w:p>
        </w:tc>
        <w:tc>
          <w:tcPr>
            <w:tcW w:w="596" w:type="pct"/>
            <w:tcBorders>
              <w:top w:val="nil"/>
              <w:left w:val="nil"/>
              <w:bottom w:val="single" w:sz="4" w:space="0" w:color="auto"/>
              <w:right w:val="single" w:sz="4" w:space="0" w:color="auto"/>
            </w:tcBorders>
            <w:shd w:val="clear" w:color="auto" w:fill="auto"/>
            <w:vAlign w:val="center"/>
            <w:hideMark/>
          </w:tcPr>
          <w:p w14:paraId="749B630C"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Главный бухгалтер</w:t>
            </w:r>
          </w:p>
        </w:tc>
        <w:tc>
          <w:tcPr>
            <w:tcW w:w="996" w:type="pct"/>
            <w:tcBorders>
              <w:top w:val="nil"/>
              <w:left w:val="nil"/>
              <w:bottom w:val="single" w:sz="4" w:space="0" w:color="auto"/>
              <w:right w:val="single" w:sz="4" w:space="0" w:color="auto"/>
            </w:tcBorders>
            <w:shd w:val="clear" w:color="auto" w:fill="auto"/>
            <w:vAlign w:val="center"/>
            <w:hideMark/>
          </w:tcPr>
          <w:p w14:paraId="0833BC99"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Ежемесячно, до 10 числа месяца, следующего за отчетным</w:t>
            </w:r>
          </w:p>
        </w:tc>
        <w:tc>
          <w:tcPr>
            <w:tcW w:w="632" w:type="pct"/>
            <w:tcBorders>
              <w:top w:val="nil"/>
              <w:left w:val="nil"/>
              <w:bottom w:val="single" w:sz="4" w:space="0" w:color="auto"/>
              <w:right w:val="single" w:sz="4" w:space="0" w:color="auto"/>
            </w:tcBorders>
            <w:shd w:val="clear" w:color="auto" w:fill="auto"/>
            <w:vAlign w:val="center"/>
            <w:hideMark/>
          </w:tcPr>
          <w:p w14:paraId="43D6E929"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Главный бухгалтер</w:t>
            </w:r>
          </w:p>
        </w:tc>
        <w:tc>
          <w:tcPr>
            <w:tcW w:w="938" w:type="pct"/>
            <w:tcBorders>
              <w:top w:val="nil"/>
              <w:left w:val="nil"/>
              <w:bottom w:val="single" w:sz="4" w:space="0" w:color="auto"/>
              <w:right w:val="single" w:sz="4" w:space="0" w:color="auto"/>
            </w:tcBorders>
            <w:shd w:val="clear" w:color="auto" w:fill="auto"/>
            <w:vAlign w:val="center"/>
            <w:hideMark/>
          </w:tcPr>
          <w:p w14:paraId="26BBB0D9"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Ежемесячно, до 10 числа месяца, следующего за отчетным</w:t>
            </w:r>
          </w:p>
        </w:tc>
        <w:tc>
          <w:tcPr>
            <w:tcW w:w="656" w:type="pct"/>
            <w:tcBorders>
              <w:top w:val="nil"/>
              <w:left w:val="nil"/>
              <w:bottom w:val="single" w:sz="4" w:space="0" w:color="auto"/>
              <w:right w:val="single" w:sz="4" w:space="0" w:color="auto"/>
            </w:tcBorders>
            <w:shd w:val="clear" w:color="auto" w:fill="auto"/>
            <w:vAlign w:val="center"/>
            <w:hideMark/>
          </w:tcPr>
          <w:p w14:paraId="097C3E57" w14:textId="77777777" w:rsidR="008159EE" w:rsidRPr="006B4C26" w:rsidRDefault="008159EE" w:rsidP="0094307E">
            <w:pPr>
              <w:widowControl/>
              <w:jc w:val="center"/>
              <w:rPr>
                <w:rFonts w:ascii="Times New Roman" w:eastAsia="Times New Roman" w:hAnsi="Times New Roman" w:cs="Times New Roman"/>
                <w:color w:val="auto"/>
                <w:sz w:val="20"/>
                <w:szCs w:val="20"/>
                <w:lang w:bidi="ar-SA"/>
              </w:rPr>
            </w:pPr>
            <w:r w:rsidRPr="006B4C26">
              <w:rPr>
                <w:rFonts w:ascii="Times New Roman" w:eastAsia="Times New Roman" w:hAnsi="Times New Roman" w:cs="Times New Roman"/>
                <w:color w:val="auto"/>
                <w:sz w:val="20"/>
                <w:szCs w:val="20"/>
                <w:lang w:bidi="ar-SA"/>
              </w:rPr>
              <w:t>Оригинал</w:t>
            </w:r>
          </w:p>
        </w:tc>
      </w:tr>
    </w:tbl>
    <w:p w14:paraId="34E121C2" w14:textId="77777777" w:rsidR="008159EE" w:rsidRPr="003F70BE" w:rsidRDefault="008159EE" w:rsidP="008159EE"/>
    <w:p w14:paraId="3BD8D8D5" w14:textId="77777777" w:rsidR="008159EE" w:rsidRPr="003F70BE" w:rsidRDefault="008159EE" w:rsidP="008159EE"/>
    <w:p w14:paraId="0903368E" w14:textId="77777777" w:rsidR="008159EE" w:rsidRDefault="008159EE" w:rsidP="008159EE">
      <w:pPr>
        <w:pStyle w:val="12"/>
        <w:tabs>
          <w:tab w:val="left" w:pos="851"/>
        </w:tabs>
        <w:ind w:firstLine="567"/>
        <w:jc w:val="right"/>
        <w:sectPr w:rsidR="008159EE" w:rsidSect="003978BB">
          <w:pgSz w:w="15840" w:h="12240" w:orient="landscape"/>
          <w:pgMar w:top="1701" w:right="851" w:bottom="1134" w:left="851" w:header="0" w:footer="6" w:gutter="0"/>
          <w:cols w:space="720"/>
          <w:noEndnote/>
          <w:titlePg/>
          <w:docGrid w:linePitch="360"/>
        </w:sectPr>
      </w:pPr>
    </w:p>
    <w:p w14:paraId="5B508A86" w14:textId="77777777" w:rsidR="008159EE" w:rsidRPr="00656EB2" w:rsidRDefault="008159EE" w:rsidP="008159EE">
      <w:pPr>
        <w:pStyle w:val="12"/>
        <w:jc w:val="right"/>
        <w:rPr>
          <w:b w:val="0"/>
          <w:sz w:val="18"/>
          <w:szCs w:val="18"/>
        </w:rPr>
      </w:pPr>
      <w:bookmarkStart w:id="70" w:name="_Toc534482449"/>
      <w:r w:rsidRPr="00656EB2">
        <w:rPr>
          <w:b w:val="0"/>
          <w:sz w:val="18"/>
          <w:szCs w:val="18"/>
        </w:rPr>
        <w:lastRenderedPageBreak/>
        <w:t xml:space="preserve">Приложение </w:t>
      </w:r>
      <w:r>
        <w:rPr>
          <w:b w:val="0"/>
          <w:sz w:val="18"/>
          <w:szCs w:val="18"/>
        </w:rPr>
        <w:t>4</w:t>
      </w:r>
      <w:bookmarkEnd w:id="70"/>
    </w:p>
    <w:p w14:paraId="3BDF2593" w14:textId="77777777" w:rsidR="008159EE" w:rsidRPr="00C65CFD" w:rsidRDefault="008159EE" w:rsidP="008159EE">
      <w:pPr>
        <w:widowControl/>
        <w:tabs>
          <w:tab w:val="left" w:pos="851"/>
        </w:tabs>
        <w:ind w:firstLine="567"/>
        <w:jc w:val="both"/>
        <w:rPr>
          <w:rFonts w:ascii="Times New Roman" w:eastAsia="Times New Roman" w:hAnsi="Times New Roman" w:cs="Times New Roman"/>
          <w:color w:val="auto"/>
          <w:lang w:bidi="ar-SA"/>
        </w:rPr>
      </w:pPr>
    </w:p>
    <w:p w14:paraId="7AB14BA5" w14:textId="77777777" w:rsidR="008159EE" w:rsidRPr="0041129B" w:rsidRDefault="008159EE" w:rsidP="008159EE">
      <w:pPr>
        <w:widowControl/>
        <w:tabs>
          <w:tab w:val="left" w:pos="851"/>
        </w:tabs>
        <w:ind w:firstLine="567"/>
        <w:jc w:val="center"/>
        <w:rPr>
          <w:rFonts w:ascii="Times New Roman" w:eastAsia="Times New Roman" w:hAnsi="Times New Roman" w:cs="Times New Roman"/>
          <w:b/>
          <w:color w:val="auto"/>
          <w:lang w:bidi="ar-SA"/>
        </w:rPr>
      </w:pPr>
      <w:r w:rsidRPr="0041129B">
        <w:rPr>
          <w:rFonts w:ascii="Times New Roman" w:eastAsia="Times New Roman" w:hAnsi="Times New Roman" w:cs="Times New Roman"/>
          <w:b/>
          <w:color w:val="auto"/>
          <w:lang w:bidi="ar-SA"/>
        </w:rPr>
        <w:t>ПОЛОЖЕНИЕ</w:t>
      </w:r>
    </w:p>
    <w:p w14:paraId="7EAFF193" w14:textId="77777777" w:rsidR="008159EE" w:rsidRPr="00E12751" w:rsidRDefault="008159EE" w:rsidP="008159EE">
      <w:pPr>
        <w:widowControl/>
        <w:tabs>
          <w:tab w:val="left" w:pos="851"/>
        </w:tabs>
        <w:ind w:firstLine="567"/>
        <w:jc w:val="center"/>
        <w:rPr>
          <w:rFonts w:ascii="Times New Roman" w:eastAsia="Times New Roman" w:hAnsi="Times New Roman" w:cs="Times New Roman"/>
          <w:color w:val="auto"/>
          <w:lang w:bidi="ar-SA"/>
        </w:rPr>
      </w:pPr>
      <w:r w:rsidRPr="0041129B">
        <w:rPr>
          <w:rFonts w:ascii="Times New Roman" w:eastAsia="Times New Roman" w:hAnsi="Times New Roman" w:cs="Times New Roman"/>
          <w:b/>
          <w:color w:val="auto"/>
          <w:lang w:bidi="ar-SA"/>
        </w:rPr>
        <w:t>о внутреннем финансовом контроле</w:t>
      </w:r>
    </w:p>
    <w:p w14:paraId="3ED37F53" w14:textId="77777777" w:rsidR="008159EE" w:rsidRPr="00E12751" w:rsidRDefault="008159EE" w:rsidP="008159EE">
      <w:pPr>
        <w:widowControl/>
        <w:tabs>
          <w:tab w:val="left" w:pos="851"/>
        </w:tabs>
        <w:ind w:firstLine="567"/>
        <w:jc w:val="both"/>
        <w:rPr>
          <w:rFonts w:ascii="Times New Roman" w:eastAsia="Times New Roman" w:hAnsi="Times New Roman" w:cs="Times New Roman"/>
          <w:color w:val="auto"/>
          <w:lang w:bidi="ar-SA"/>
        </w:rPr>
      </w:pPr>
    </w:p>
    <w:p w14:paraId="52C874C8" w14:textId="77777777" w:rsidR="008159EE" w:rsidRPr="0041129B" w:rsidRDefault="008159EE" w:rsidP="008159EE">
      <w:pPr>
        <w:widowControl/>
        <w:tabs>
          <w:tab w:val="left" w:pos="851"/>
        </w:tabs>
        <w:ind w:firstLine="567"/>
        <w:jc w:val="center"/>
        <w:rPr>
          <w:rFonts w:ascii="Times New Roman" w:eastAsia="Times New Roman" w:hAnsi="Times New Roman" w:cs="Times New Roman"/>
          <w:b/>
          <w:color w:val="auto"/>
          <w:lang w:bidi="ar-SA"/>
        </w:rPr>
      </w:pPr>
      <w:r w:rsidRPr="0041129B">
        <w:rPr>
          <w:rFonts w:ascii="Times New Roman" w:eastAsia="Times New Roman" w:hAnsi="Times New Roman" w:cs="Times New Roman"/>
          <w:b/>
          <w:color w:val="auto"/>
          <w:lang w:bidi="ar-SA"/>
        </w:rPr>
        <w:t>1. Общие положения</w:t>
      </w:r>
    </w:p>
    <w:p w14:paraId="6F35107E" w14:textId="77777777" w:rsidR="008159EE" w:rsidRPr="00E12751" w:rsidRDefault="008159EE" w:rsidP="008159EE">
      <w:pPr>
        <w:widowControl/>
        <w:tabs>
          <w:tab w:val="left" w:pos="851"/>
        </w:tabs>
        <w:ind w:firstLine="567"/>
        <w:jc w:val="both"/>
        <w:rPr>
          <w:rFonts w:ascii="Times New Roman" w:eastAsia="Times New Roman" w:hAnsi="Times New Roman" w:cs="Times New Roman"/>
          <w:color w:val="auto"/>
          <w:lang w:bidi="ar-SA"/>
        </w:rPr>
      </w:pPr>
    </w:p>
    <w:p w14:paraId="61C6AAEE" w14:textId="77777777" w:rsidR="008159EE" w:rsidRPr="00E12751" w:rsidRDefault="008159EE" w:rsidP="008159EE">
      <w:pPr>
        <w:widowControl/>
        <w:tabs>
          <w:tab w:val="left" w:pos="851"/>
        </w:tabs>
        <w:ind w:firstLine="567"/>
        <w:jc w:val="both"/>
        <w:rPr>
          <w:rFonts w:ascii="Times New Roman" w:eastAsia="Times New Roman" w:hAnsi="Times New Roman" w:cs="Times New Roman"/>
          <w:color w:val="auto"/>
          <w:lang w:bidi="ar-SA"/>
        </w:rPr>
      </w:pPr>
      <w:r w:rsidRPr="00E12751">
        <w:rPr>
          <w:rFonts w:ascii="Times New Roman" w:eastAsia="Times New Roman" w:hAnsi="Times New Roman" w:cs="Times New Roman"/>
          <w:color w:val="auto"/>
          <w:lang w:bidi="ar-SA"/>
        </w:rPr>
        <w:t xml:space="preserve">1.1. Настоящее Положение о внутреннем финансовом контроле </w:t>
      </w:r>
      <w:r w:rsidRPr="00C65CFD">
        <w:rPr>
          <w:rFonts w:ascii="Times New Roman" w:eastAsia="Times New Roman" w:hAnsi="Times New Roman" w:cs="Times New Roman"/>
          <w:color w:val="auto"/>
          <w:lang w:bidi="ar-SA"/>
        </w:rPr>
        <w:t>МБУ «Бизнес-инкубатор»</w:t>
      </w:r>
      <w:r w:rsidRPr="00E12751">
        <w:rPr>
          <w:rFonts w:ascii="Times New Roman" w:eastAsia="Times New Roman" w:hAnsi="Times New Roman" w:cs="Times New Roman"/>
          <w:color w:val="auto"/>
          <w:lang w:bidi="ar-SA"/>
        </w:rPr>
        <w:t xml:space="preserve"> (далее </w:t>
      </w:r>
      <w:r w:rsidRPr="00C65CFD">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 xml:space="preserve"> п</w:t>
      </w:r>
      <w:r w:rsidRPr="00E12751">
        <w:rPr>
          <w:rFonts w:ascii="Times New Roman" w:eastAsia="Times New Roman" w:hAnsi="Times New Roman" w:cs="Times New Roman"/>
          <w:color w:val="auto"/>
          <w:lang w:bidi="ar-SA"/>
        </w:rPr>
        <w:t>оложение</w:t>
      </w:r>
      <w:r w:rsidRPr="00C65CFD">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у</w:t>
      </w:r>
      <w:r w:rsidRPr="00C65CFD">
        <w:rPr>
          <w:rFonts w:ascii="Times New Roman" w:eastAsia="Times New Roman" w:hAnsi="Times New Roman" w:cs="Times New Roman"/>
          <w:color w:val="auto"/>
          <w:lang w:bidi="ar-SA"/>
        </w:rPr>
        <w:t>чреждение</w:t>
      </w:r>
      <w:r w:rsidRPr="00E12751">
        <w:rPr>
          <w:rFonts w:ascii="Times New Roman" w:eastAsia="Times New Roman" w:hAnsi="Times New Roman" w:cs="Times New Roman"/>
          <w:color w:val="auto"/>
          <w:lang w:bidi="ar-SA"/>
        </w:rPr>
        <w:t>) разработано в соответствии с законодательством Российской Федерации и устанавливает единые цели, правила и принципы проведения внутреннего финансового контроля.</w:t>
      </w:r>
    </w:p>
    <w:p w14:paraId="1D9861BA" w14:textId="77777777" w:rsidR="008159EE" w:rsidRPr="00E12751" w:rsidRDefault="008159EE" w:rsidP="008159EE">
      <w:pPr>
        <w:widowControl/>
        <w:tabs>
          <w:tab w:val="left" w:pos="851"/>
        </w:tabs>
        <w:ind w:firstLine="567"/>
        <w:jc w:val="both"/>
        <w:rPr>
          <w:rFonts w:ascii="Times New Roman" w:eastAsia="Times New Roman" w:hAnsi="Times New Roman" w:cs="Times New Roman"/>
          <w:color w:val="auto"/>
          <w:lang w:bidi="ar-SA"/>
        </w:rPr>
      </w:pPr>
      <w:r w:rsidRPr="00E12751">
        <w:rPr>
          <w:rFonts w:ascii="Times New Roman" w:eastAsia="Times New Roman" w:hAnsi="Times New Roman" w:cs="Times New Roman"/>
          <w:color w:val="auto"/>
          <w:lang w:bidi="ar-SA"/>
        </w:rPr>
        <w:t xml:space="preserve">1.2. Внутренний финансовый контроль направлен на создание системы соблюдения законодательства Российской Федерации в сфере финансовой деятельности, внутренних процедур составления и исполнения бюджета, повышение качества составления и достоверности бюджетной отчетности и ведения бюджетного учета, а также на повышение результативности использования средств </w:t>
      </w:r>
      <w:r w:rsidRPr="00C65CFD">
        <w:rPr>
          <w:rFonts w:ascii="Times New Roman" w:eastAsia="Times New Roman" w:hAnsi="Times New Roman" w:cs="Times New Roman"/>
          <w:color w:val="auto"/>
          <w:lang w:bidi="ar-SA"/>
        </w:rPr>
        <w:t>местного</w:t>
      </w:r>
      <w:r w:rsidRPr="00E12751">
        <w:rPr>
          <w:rFonts w:ascii="Times New Roman" w:eastAsia="Times New Roman" w:hAnsi="Times New Roman" w:cs="Times New Roman"/>
          <w:color w:val="auto"/>
          <w:lang w:bidi="ar-SA"/>
        </w:rPr>
        <w:t xml:space="preserve"> бюджета.</w:t>
      </w:r>
    </w:p>
    <w:p w14:paraId="79E9DA4F" w14:textId="77777777" w:rsidR="008159EE" w:rsidRPr="00E12751" w:rsidRDefault="008159EE" w:rsidP="008159EE">
      <w:pPr>
        <w:widowControl/>
        <w:tabs>
          <w:tab w:val="left" w:pos="851"/>
        </w:tabs>
        <w:ind w:firstLine="567"/>
        <w:jc w:val="both"/>
        <w:rPr>
          <w:rFonts w:ascii="Times New Roman" w:eastAsia="Times New Roman" w:hAnsi="Times New Roman" w:cs="Times New Roman"/>
          <w:color w:val="auto"/>
          <w:lang w:bidi="ar-SA"/>
        </w:rPr>
      </w:pPr>
      <w:r w:rsidRPr="00E12751">
        <w:rPr>
          <w:rFonts w:ascii="Times New Roman" w:eastAsia="Times New Roman" w:hAnsi="Times New Roman" w:cs="Times New Roman"/>
          <w:color w:val="auto"/>
          <w:lang w:bidi="ar-SA"/>
        </w:rPr>
        <w:t>1.3. Основной целью внутреннего финансового контроля является подтверждение достоверности бухгалтерского учета и отчетности объекта контроля, соблюдение действующего законодательства РФ, регулирующего порядок осуществления финансово-хозяйственной деятельности.</w:t>
      </w:r>
    </w:p>
    <w:p w14:paraId="1B68FC51" w14:textId="77777777" w:rsidR="008159EE" w:rsidRPr="00E12751" w:rsidRDefault="008159EE" w:rsidP="008159EE">
      <w:pPr>
        <w:widowControl/>
        <w:tabs>
          <w:tab w:val="left" w:pos="851"/>
        </w:tabs>
        <w:ind w:firstLine="567"/>
        <w:jc w:val="both"/>
        <w:rPr>
          <w:rFonts w:ascii="Times New Roman" w:eastAsia="Times New Roman" w:hAnsi="Times New Roman" w:cs="Times New Roman"/>
          <w:color w:val="auto"/>
          <w:lang w:bidi="ar-SA"/>
        </w:rPr>
      </w:pPr>
      <w:r w:rsidRPr="00E12751">
        <w:rPr>
          <w:rFonts w:ascii="Times New Roman" w:eastAsia="Times New Roman" w:hAnsi="Times New Roman" w:cs="Times New Roman"/>
          <w:color w:val="auto"/>
          <w:lang w:bidi="ar-SA"/>
        </w:rPr>
        <w:t>Система внутреннего финансового контроля призвана обеспечить:</w:t>
      </w:r>
    </w:p>
    <w:p w14:paraId="25A46D65" w14:textId="77777777" w:rsidR="008159EE" w:rsidRPr="00E12751" w:rsidRDefault="008159EE" w:rsidP="008159EE">
      <w:pPr>
        <w:widowControl/>
        <w:numPr>
          <w:ilvl w:val="0"/>
          <w:numId w:val="8"/>
        </w:numPr>
        <w:tabs>
          <w:tab w:val="left" w:pos="851"/>
        </w:tabs>
        <w:ind w:left="0" w:firstLine="567"/>
        <w:jc w:val="both"/>
        <w:rPr>
          <w:rFonts w:ascii="Times New Roman" w:eastAsia="Times New Roman" w:hAnsi="Times New Roman" w:cs="Times New Roman"/>
          <w:color w:val="auto"/>
          <w:lang w:bidi="ar-SA"/>
        </w:rPr>
      </w:pPr>
      <w:r w:rsidRPr="00E12751">
        <w:rPr>
          <w:rFonts w:ascii="Times New Roman" w:eastAsia="Times New Roman" w:hAnsi="Times New Roman" w:cs="Times New Roman"/>
          <w:color w:val="auto"/>
          <w:lang w:bidi="ar-SA"/>
        </w:rPr>
        <w:t>точность и полноту документации бухгалтерского учета;</w:t>
      </w:r>
    </w:p>
    <w:p w14:paraId="3005777C" w14:textId="77777777" w:rsidR="008159EE" w:rsidRPr="00E12751" w:rsidRDefault="008159EE" w:rsidP="008159EE">
      <w:pPr>
        <w:widowControl/>
        <w:numPr>
          <w:ilvl w:val="0"/>
          <w:numId w:val="8"/>
        </w:numPr>
        <w:tabs>
          <w:tab w:val="left" w:pos="851"/>
        </w:tabs>
        <w:ind w:left="0" w:firstLine="567"/>
        <w:jc w:val="both"/>
        <w:rPr>
          <w:rFonts w:ascii="Times New Roman" w:eastAsia="Times New Roman" w:hAnsi="Times New Roman" w:cs="Times New Roman"/>
          <w:color w:val="auto"/>
          <w:lang w:bidi="ar-SA"/>
        </w:rPr>
      </w:pPr>
      <w:r w:rsidRPr="00E12751">
        <w:rPr>
          <w:rFonts w:ascii="Times New Roman" w:eastAsia="Times New Roman" w:hAnsi="Times New Roman" w:cs="Times New Roman"/>
          <w:color w:val="auto"/>
          <w:lang w:bidi="ar-SA"/>
        </w:rPr>
        <w:t>своевременность подготовки достоверной бухгалтерской отчетности;</w:t>
      </w:r>
    </w:p>
    <w:p w14:paraId="5CC5A7F0" w14:textId="77777777" w:rsidR="008159EE" w:rsidRPr="00E12751" w:rsidRDefault="008159EE" w:rsidP="008159EE">
      <w:pPr>
        <w:widowControl/>
        <w:numPr>
          <w:ilvl w:val="0"/>
          <w:numId w:val="8"/>
        </w:numPr>
        <w:tabs>
          <w:tab w:val="left" w:pos="851"/>
        </w:tabs>
        <w:ind w:left="0" w:firstLine="567"/>
        <w:jc w:val="both"/>
        <w:rPr>
          <w:rFonts w:ascii="Times New Roman" w:eastAsia="Times New Roman" w:hAnsi="Times New Roman" w:cs="Times New Roman"/>
          <w:color w:val="auto"/>
          <w:lang w:bidi="ar-SA"/>
        </w:rPr>
      </w:pPr>
      <w:r w:rsidRPr="00E12751">
        <w:rPr>
          <w:rFonts w:ascii="Times New Roman" w:eastAsia="Times New Roman" w:hAnsi="Times New Roman" w:cs="Times New Roman"/>
          <w:color w:val="auto"/>
          <w:lang w:bidi="ar-SA"/>
        </w:rPr>
        <w:t>предотвращение ошибок и искажений;</w:t>
      </w:r>
    </w:p>
    <w:p w14:paraId="25C87E80" w14:textId="77777777" w:rsidR="008159EE" w:rsidRPr="00E12751" w:rsidRDefault="008159EE" w:rsidP="008159EE">
      <w:pPr>
        <w:widowControl/>
        <w:numPr>
          <w:ilvl w:val="0"/>
          <w:numId w:val="8"/>
        </w:numPr>
        <w:tabs>
          <w:tab w:val="left" w:pos="851"/>
        </w:tabs>
        <w:ind w:left="0" w:firstLine="567"/>
        <w:jc w:val="both"/>
        <w:rPr>
          <w:rFonts w:ascii="Times New Roman" w:eastAsia="Times New Roman" w:hAnsi="Times New Roman" w:cs="Times New Roman"/>
          <w:color w:val="auto"/>
          <w:lang w:bidi="ar-SA"/>
        </w:rPr>
      </w:pPr>
      <w:r w:rsidRPr="00E12751">
        <w:rPr>
          <w:rFonts w:ascii="Times New Roman" w:eastAsia="Times New Roman" w:hAnsi="Times New Roman" w:cs="Times New Roman"/>
          <w:color w:val="auto"/>
          <w:lang w:bidi="ar-SA"/>
        </w:rPr>
        <w:t xml:space="preserve">контроль за расходованием средств </w:t>
      </w:r>
      <w:r w:rsidRPr="00C65CFD">
        <w:rPr>
          <w:rFonts w:ascii="Times New Roman" w:eastAsia="Times New Roman" w:hAnsi="Times New Roman" w:cs="Times New Roman"/>
          <w:color w:val="auto"/>
          <w:lang w:bidi="ar-SA"/>
        </w:rPr>
        <w:t>местного</w:t>
      </w:r>
      <w:r w:rsidRPr="00E12751">
        <w:rPr>
          <w:rFonts w:ascii="Times New Roman" w:eastAsia="Times New Roman" w:hAnsi="Times New Roman" w:cs="Times New Roman"/>
          <w:color w:val="auto"/>
          <w:lang w:bidi="ar-SA"/>
        </w:rPr>
        <w:t xml:space="preserve"> бюджета;</w:t>
      </w:r>
    </w:p>
    <w:p w14:paraId="17A9C5F3" w14:textId="77777777" w:rsidR="008159EE" w:rsidRPr="00E12751" w:rsidRDefault="008159EE" w:rsidP="008159EE">
      <w:pPr>
        <w:widowControl/>
        <w:numPr>
          <w:ilvl w:val="0"/>
          <w:numId w:val="8"/>
        </w:numPr>
        <w:tabs>
          <w:tab w:val="left" w:pos="851"/>
        </w:tabs>
        <w:ind w:left="0" w:firstLine="567"/>
        <w:jc w:val="both"/>
        <w:rPr>
          <w:rFonts w:ascii="Times New Roman" w:eastAsia="Times New Roman" w:hAnsi="Times New Roman" w:cs="Times New Roman"/>
          <w:color w:val="auto"/>
          <w:lang w:bidi="ar-SA"/>
        </w:rPr>
      </w:pPr>
      <w:r w:rsidRPr="00E12751">
        <w:rPr>
          <w:rFonts w:ascii="Times New Roman" w:eastAsia="Times New Roman" w:hAnsi="Times New Roman" w:cs="Times New Roman"/>
          <w:color w:val="auto"/>
          <w:lang w:bidi="ar-SA"/>
        </w:rPr>
        <w:t xml:space="preserve">выполнение планов финансово-хозяйственной деятельности </w:t>
      </w:r>
      <w:r w:rsidRPr="00C65CFD">
        <w:rPr>
          <w:rFonts w:ascii="Times New Roman" w:eastAsia="Times New Roman" w:hAnsi="Times New Roman" w:cs="Times New Roman"/>
          <w:color w:val="auto"/>
          <w:lang w:bidi="ar-SA"/>
        </w:rPr>
        <w:t>У</w:t>
      </w:r>
      <w:r w:rsidRPr="00E12751">
        <w:rPr>
          <w:rFonts w:ascii="Times New Roman" w:eastAsia="Times New Roman" w:hAnsi="Times New Roman" w:cs="Times New Roman"/>
          <w:color w:val="auto"/>
          <w:lang w:bidi="ar-SA"/>
        </w:rPr>
        <w:t>чреждения;</w:t>
      </w:r>
    </w:p>
    <w:p w14:paraId="671BBFC2" w14:textId="77777777" w:rsidR="008159EE" w:rsidRPr="00E12751" w:rsidRDefault="008159EE" w:rsidP="008159EE">
      <w:pPr>
        <w:widowControl/>
        <w:numPr>
          <w:ilvl w:val="0"/>
          <w:numId w:val="8"/>
        </w:numPr>
        <w:tabs>
          <w:tab w:val="left" w:pos="851"/>
        </w:tabs>
        <w:ind w:left="0" w:firstLine="567"/>
        <w:jc w:val="both"/>
        <w:rPr>
          <w:rFonts w:ascii="Times New Roman" w:eastAsia="Times New Roman" w:hAnsi="Times New Roman" w:cs="Times New Roman"/>
          <w:color w:val="auto"/>
          <w:lang w:bidi="ar-SA"/>
        </w:rPr>
      </w:pPr>
      <w:r w:rsidRPr="00E12751">
        <w:rPr>
          <w:rFonts w:ascii="Times New Roman" w:eastAsia="Times New Roman" w:hAnsi="Times New Roman" w:cs="Times New Roman"/>
          <w:color w:val="auto"/>
          <w:lang w:bidi="ar-SA"/>
        </w:rPr>
        <w:t>сохранность имущества объекта контроля.</w:t>
      </w:r>
    </w:p>
    <w:p w14:paraId="2E98766E" w14:textId="77777777" w:rsidR="008159EE" w:rsidRPr="00E12751" w:rsidRDefault="008159EE" w:rsidP="008159EE">
      <w:pPr>
        <w:widowControl/>
        <w:tabs>
          <w:tab w:val="left" w:pos="851"/>
        </w:tabs>
        <w:ind w:firstLine="567"/>
        <w:jc w:val="both"/>
        <w:rPr>
          <w:rFonts w:ascii="Times New Roman" w:eastAsia="Times New Roman" w:hAnsi="Times New Roman" w:cs="Times New Roman"/>
          <w:color w:val="auto"/>
          <w:lang w:bidi="ar-SA"/>
        </w:rPr>
      </w:pPr>
    </w:p>
    <w:p w14:paraId="2A042497" w14:textId="77777777" w:rsidR="008159EE" w:rsidRPr="0041129B" w:rsidRDefault="008159EE" w:rsidP="008159EE">
      <w:pPr>
        <w:widowControl/>
        <w:tabs>
          <w:tab w:val="left" w:pos="851"/>
        </w:tabs>
        <w:ind w:firstLine="567"/>
        <w:jc w:val="center"/>
        <w:rPr>
          <w:rFonts w:ascii="Times New Roman" w:eastAsia="Times New Roman" w:hAnsi="Times New Roman" w:cs="Times New Roman"/>
          <w:b/>
          <w:color w:val="auto"/>
          <w:lang w:bidi="ar-SA"/>
        </w:rPr>
      </w:pPr>
      <w:r w:rsidRPr="0041129B">
        <w:rPr>
          <w:rFonts w:ascii="Times New Roman" w:eastAsia="Times New Roman" w:hAnsi="Times New Roman" w:cs="Times New Roman"/>
          <w:b/>
          <w:color w:val="auto"/>
          <w:lang w:bidi="ar-SA"/>
        </w:rPr>
        <w:t>2. Организация внутреннего финансового контроля</w:t>
      </w:r>
    </w:p>
    <w:p w14:paraId="7BFC8B65" w14:textId="77777777" w:rsidR="008159EE" w:rsidRPr="00E12751" w:rsidRDefault="008159EE" w:rsidP="008159EE">
      <w:pPr>
        <w:widowControl/>
        <w:tabs>
          <w:tab w:val="left" w:pos="851"/>
        </w:tabs>
        <w:ind w:firstLine="567"/>
        <w:jc w:val="both"/>
        <w:rPr>
          <w:rFonts w:ascii="Times New Roman" w:eastAsia="Times New Roman" w:hAnsi="Times New Roman" w:cs="Times New Roman"/>
          <w:color w:val="auto"/>
          <w:lang w:bidi="ar-SA"/>
        </w:rPr>
      </w:pPr>
    </w:p>
    <w:p w14:paraId="227C9A07" w14:textId="77777777" w:rsidR="008159EE" w:rsidRPr="00E12751" w:rsidRDefault="008159EE" w:rsidP="008159EE">
      <w:pPr>
        <w:widowControl/>
        <w:tabs>
          <w:tab w:val="left" w:pos="851"/>
        </w:tabs>
        <w:ind w:firstLine="567"/>
        <w:jc w:val="both"/>
        <w:rPr>
          <w:rFonts w:ascii="Times New Roman" w:eastAsia="Times New Roman" w:hAnsi="Times New Roman" w:cs="Times New Roman"/>
          <w:color w:val="auto"/>
          <w:lang w:bidi="ar-SA"/>
        </w:rPr>
      </w:pPr>
      <w:r w:rsidRPr="00E12751">
        <w:rPr>
          <w:rFonts w:ascii="Times New Roman" w:eastAsia="Times New Roman" w:hAnsi="Times New Roman" w:cs="Times New Roman"/>
          <w:color w:val="auto"/>
          <w:lang w:bidi="ar-SA"/>
        </w:rPr>
        <w:t xml:space="preserve">2.1. Для проведения внутреннего финансового контроля приказом </w:t>
      </w:r>
      <w:r>
        <w:rPr>
          <w:rFonts w:ascii="Times New Roman" w:eastAsia="Times New Roman" w:hAnsi="Times New Roman" w:cs="Times New Roman"/>
          <w:color w:val="auto"/>
          <w:lang w:bidi="ar-SA"/>
        </w:rPr>
        <w:t>руководителя у</w:t>
      </w:r>
      <w:r w:rsidRPr="00C65CFD">
        <w:rPr>
          <w:rFonts w:ascii="Times New Roman" w:eastAsia="Times New Roman" w:hAnsi="Times New Roman" w:cs="Times New Roman"/>
          <w:color w:val="auto"/>
          <w:lang w:bidi="ar-SA"/>
        </w:rPr>
        <w:t>чреждения</w:t>
      </w:r>
      <w:r w:rsidRPr="00E12751">
        <w:rPr>
          <w:rFonts w:ascii="Times New Roman" w:eastAsia="Times New Roman" w:hAnsi="Times New Roman" w:cs="Times New Roman"/>
          <w:color w:val="auto"/>
          <w:lang w:bidi="ar-SA"/>
        </w:rPr>
        <w:t xml:space="preserve"> создается комиссия по внутреннему финансовому контролю</w:t>
      </w:r>
      <w:r>
        <w:rPr>
          <w:rFonts w:ascii="Times New Roman" w:eastAsia="Times New Roman" w:hAnsi="Times New Roman" w:cs="Times New Roman"/>
          <w:color w:val="auto"/>
          <w:lang w:bidi="ar-SA"/>
        </w:rPr>
        <w:t xml:space="preserve"> (далее – к</w:t>
      </w:r>
      <w:r w:rsidRPr="00C65CFD">
        <w:rPr>
          <w:rFonts w:ascii="Times New Roman" w:eastAsia="Times New Roman" w:hAnsi="Times New Roman" w:cs="Times New Roman"/>
          <w:color w:val="auto"/>
          <w:lang w:bidi="ar-SA"/>
        </w:rPr>
        <w:t>омиссия)</w:t>
      </w:r>
      <w:r w:rsidRPr="00E12751">
        <w:rPr>
          <w:rFonts w:ascii="Times New Roman" w:eastAsia="Times New Roman" w:hAnsi="Times New Roman" w:cs="Times New Roman"/>
          <w:color w:val="auto"/>
          <w:lang w:bidi="ar-SA"/>
        </w:rPr>
        <w:t xml:space="preserve">, в котором определяется цель, объект и сроки проверки, а </w:t>
      </w:r>
      <w:proofErr w:type="gramStart"/>
      <w:r w:rsidRPr="00E12751">
        <w:rPr>
          <w:rFonts w:ascii="Times New Roman" w:eastAsia="Times New Roman" w:hAnsi="Times New Roman" w:cs="Times New Roman"/>
          <w:color w:val="auto"/>
          <w:lang w:bidi="ar-SA"/>
        </w:rPr>
        <w:t>так же</w:t>
      </w:r>
      <w:proofErr w:type="gramEnd"/>
      <w:r w:rsidRPr="00E12751">
        <w:rPr>
          <w:rFonts w:ascii="Times New Roman" w:eastAsia="Times New Roman" w:hAnsi="Times New Roman" w:cs="Times New Roman"/>
          <w:color w:val="auto"/>
          <w:lang w:bidi="ar-SA"/>
        </w:rPr>
        <w:t xml:space="preserve"> лица, отвечающие за проведение проверки определенного участка объекта учета.</w:t>
      </w:r>
    </w:p>
    <w:p w14:paraId="212DCD98" w14:textId="77777777" w:rsidR="008159EE" w:rsidRPr="00E12751" w:rsidRDefault="008159EE" w:rsidP="008159EE">
      <w:pPr>
        <w:widowControl/>
        <w:tabs>
          <w:tab w:val="left" w:pos="851"/>
        </w:tabs>
        <w:ind w:firstLine="567"/>
        <w:jc w:val="both"/>
        <w:rPr>
          <w:rFonts w:ascii="Times New Roman" w:eastAsia="Times New Roman" w:hAnsi="Times New Roman" w:cs="Times New Roman"/>
          <w:color w:val="auto"/>
          <w:lang w:bidi="ar-SA"/>
        </w:rPr>
      </w:pPr>
      <w:r w:rsidRPr="00E12751">
        <w:rPr>
          <w:rFonts w:ascii="Times New Roman" w:eastAsia="Times New Roman" w:hAnsi="Times New Roman" w:cs="Times New Roman"/>
          <w:color w:val="auto"/>
          <w:lang w:bidi="ar-SA"/>
        </w:rPr>
        <w:t xml:space="preserve">2.2. В состав </w:t>
      </w:r>
      <w:proofErr w:type="gramStart"/>
      <w:r>
        <w:rPr>
          <w:rFonts w:ascii="Times New Roman" w:eastAsia="Times New Roman" w:hAnsi="Times New Roman" w:cs="Times New Roman"/>
          <w:color w:val="auto"/>
          <w:lang w:bidi="ar-SA"/>
        </w:rPr>
        <w:t>к</w:t>
      </w:r>
      <w:r w:rsidRPr="00E12751">
        <w:rPr>
          <w:rFonts w:ascii="Times New Roman" w:eastAsia="Times New Roman" w:hAnsi="Times New Roman" w:cs="Times New Roman"/>
          <w:color w:val="auto"/>
          <w:lang w:bidi="ar-SA"/>
        </w:rPr>
        <w:t>омиссии  должны</w:t>
      </w:r>
      <w:proofErr w:type="gramEnd"/>
      <w:r w:rsidRPr="00E12751">
        <w:rPr>
          <w:rFonts w:ascii="Times New Roman" w:eastAsia="Times New Roman" w:hAnsi="Times New Roman" w:cs="Times New Roman"/>
          <w:color w:val="auto"/>
          <w:lang w:bidi="ar-SA"/>
        </w:rPr>
        <w:t xml:space="preserve"> входить  </w:t>
      </w:r>
      <w:r w:rsidRPr="00C65CFD">
        <w:rPr>
          <w:rFonts w:ascii="Times New Roman" w:eastAsia="Times New Roman" w:hAnsi="Times New Roman" w:cs="Times New Roman"/>
          <w:color w:val="auto"/>
          <w:lang w:bidi="ar-SA"/>
        </w:rPr>
        <w:t>работники</w:t>
      </w:r>
      <w:r w:rsidRPr="00E12751">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у</w:t>
      </w:r>
      <w:r w:rsidRPr="00C65CFD">
        <w:rPr>
          <w:rFonts w:ascii="Times New Roman" w:eastAsia="Times New Roman" w:hAnsi="Times New Roman" w:cs="Times New Roman"/>
          <w:color w:val="auto"/>
          <w:lang w:bidi="ar-SA"/>
        </w:rPr>
        <w:t>чреждения</w:t>
      </w:r>
      <w:r w:rsidRPr="00E12751">
        <w:rPr>
          <w:rFonts w:ascii="Times New Roman" w:eastAsia="Times New Roman" w:hAnsi="Times New Roman" w:cs="Times New Roman"/>
          <w:color w:val="auto"/>
          <w:lang w:bidi="ar-SA"/>
        </w:rPr>
        <w:t xml:space="preserve">, которые в соответствии с должностными регламентами отвечают за ведение бухгалтерского учета, финансово-хозяйственной деятельности </w:t>
      </w:r>
      <w:r>
        <w:rPr>
          <w:rFonts w:ascii="Times New Roman" w:eastAsia="Times New Roman" w:hAnsi="Times New Roman" w:cs="Times New Roman"/>
          <w:color w:val="auto"/>
          <w:lang w:bidi="ar-SA"/>
        </w:rPr>
        <w:t>у</w:t>
      </w:r>
      <w:r w:rsidRPr="00C65CFD">
        <w:rPr>
          <w:rFonts w:ascii="Times New Roman" w:eastAsia="Times New Roman" w:hAnsi="Times New Roman" w:cs="Times New Roman"/>
          <w:color w:val="auto"/>
          <w:lang w:bidi="ar-SA"/>
        </w:rPr>
        <w:t>чреждения</w:t>
      </w:r>
      <w:r w:rsidRPr="00E12751">
        <w:rPr>
          <w:rFonts w:ascii="Times New Roman" w:eastAsia="Times New Roman" w:hAnsi="Times New Roman" w:cs="Times New Roman"/>
          <w:color w:val="auto"/>
          <w:lang w:bidi="ar-SA"/>
        </w:rPr>
        <w:t>, делопроизводства.</w:t>
      </w:r>
    </w:p>
    <w:p w14:paraId="75350BE5" w14:textId="77777777" w:rsidR="008159EE" w:rsidRPr="00E12751" w:rsidRDefault="008159EE" w:rsidP="008159EE">
      <w:pPr>
        <w:widowControl/>
        <w:tabs>
          <w:tab w:val="left" w:pos="851"/>
        </w:tabs>
        <w:ind w:firstLine="567"/>
        <w:jc w:val="both"/>
        <w:rPr>
          <w:rFonts w:ascii="Times New Roman" w:eastAsia="Times New Roman" w:hAnsi="Times New Roman" w:cs="Times New Roman"/>
          <w:color w:val="auto"/>
          <w:lang w:bidi="ar-SA"/>
        </w:rPr>
      </w:pPr>
      <w:r w:rsidRPr="00E12751">
        <w:rPr>
          <w:rFonts w:ascii="Times New Roman" w:eastAsia="Times New Roman" w:hAnsi="Times New Roman" w:cs="Times New Roman"/>
          <w:color w:val="auto"/>
          <w:lang w:bidi="ar-SA"/>
        </w:rPr>
        <w:t>2.3. Внутренний финансовый контроль (далее - контроль) осуществляется в следующих формах: предварительный, текущий и последующий.</w:t>
      </w:r>
    </w:p>
    <w:p w14:paraId="0F163B91" w14:textId="77777777" w:rsidR="008159EE" w:rsidRPr="00E12751" w:rsidRDefault="008159EE" w:rsidP="008159EE">
      <w:pPr>
        <w:widowControl/>
        <w:tabs>
          <w:tab w:val="left" w:pos="851"/>
        </w:tabs>
        <w:ind w:firstLine="567"/>
        <w:jc w:val="both"/>
        <w:rPr>
          <w:rFonts w:ascii="Times New Roman" w:eastAsia="Times New Roman" w:hAnsi="Times New Roman" w:cs="Times New Roman"/>
          <w:color w:val="auto"/>
          <w:lang w:bidi="ar-SA"/>
        </w:rPr>
      </w:pPr>
      <w:r w:rsidRPr="00E12751">
        <w:rPr>
          <w:rFonts w:ascii="Times New Roman" w:eastAsia="Times New Roman" w:hAnsi="Times New Roman" w:cs="Times New Roman"/>
          <w:color w:val="auto"/>
          <w:lang w:bidi="ar-SA"/>
        </w:rPr>
        <w:t xml:space="preserve">2.4. Предварительный контроль осуществляется до начала совершения хозяйственной операции. Он позволяет определить, насколько целесообразной и правомерной будет та или иная операция. Предварительный контроль осуществляет </w:t>
      </w:r>
      <w:r w:rsidRPr="00C65CFD">
        <w:rPr>
          <w:rFonts w:ascii="Times New Roman" w:eastAsia="Times New Roman" w:hAnsi="Times New Roman" w:cs="Times New Roman"/>
          <w:color w:val="auto"/>
          <w:lang w:bidi="ar-SA"/>
        </w:rPr>
        <w:t>заместитель директора, главный бухгалтер, юрисконсульт, экономист</w:t>
      </w:r>
      <w:r w:rsidRPr="00E12751">
        <w:rPr>
          <w:rFonts w:ascii="Times New Roman" w:eastAsia="Times New Roman" w:hAnsi="Times New Roman" w:cs="Times New Roman"/>
          <w:color w:val="auto"/>
          <w:lang w:bidi="ar-SA"/>
        </w:rPr>
        <w:t xml:space="preserve"> </w:t>
      </w:r>
      <w:r w:rsidRPr="00C65CFD">
        <w:rPr>
          <w:rFonts w:ascii="Times New Roman" w:eastAsia="Times New Roman" w:hAnsi="Times New Roman" w:cs="Times New Roman"/>
          <w:color w:val="auto"/>
          <w:lang w:bidi="ar-SA"/>
        </w:rPr>
        <w:t>(</w:t>
      </w:r>
      <w:r w:rsidRPr="0041129B">
        <w:rPr>
          <w:rFonts w:ascii="Times New Roman" w:eastAsia="Times New Roman" w:hAnsi="Times New Roman" w:cs="Times New Roman"/>
          <w:color w:val="auto"/>
          <w:lang w:bidi="ar-SA"/>
        </w:rPr>
        <w:t>далее - отдел)</w:t>
      </w:r>
      <w:r w:rsidRPr="00C65CFD">
        <w:rPr>
          <w:rFonts w:ascii="Times New Roman" w:eastAsia="Times New Roman" w:hAnsi="Times New Roman" w:cs="Times New Roman"/>
          <w:color w:val="auto"/>
          <w:lang w:bidi="ar-SA"/>
        </w:rPr>
        <w:t xml:space="preserve"> </w:t>
      </w:r>
      <w:r w:rsidRPr="00E12751">
        <w:rPr>
          <w:rFonts w:ascii="Times New Roman" w:eastAsia="Times New Roman" w:hAnsi="Times New Roman" w:cs="Times New Roman"/>
          <w:color w:val="auto"/>
          <w:lang w:bidi="ar-SA"/>
        </w:rPr>
        <w:t xml:space="preserve">во </w:t>
      </w:r>
      <w:proofErr w:type="gramStart"/>
      <w:r w:rsidRPr="00E12751">
        <w:rPr>
          <w:rFonts w:ascii="Times New Roman" w:eastAsia="Times New Roman" w:hAnsi="Times New Roman" w:cs="Times New Roman"/>
          <w:color w:val="auto"/>
          <w:lang w:bidi="ar-SA"/>
        </w:rPr>
        <w:t>время  исполнения</w:t>
      </w:r>
      <w:proofErr w:type="gramEnd"/>
      <w:r w:rsidRPr="00E12751">
        <w:rPr>
          <w:rFonts w:ascii="Times New Roman" w:eastAsia="Times New Roman" w:hAnsi="Times New Roman" w:cs="Times New Roman"/>
          <w:color w:val="auto"/>
          <w:lang w:bidi="ar-SA"/>
        </w:rPr>
        <w:t xml:space="preserve"> своего должностного регламента. На данном этапе </w:t>
      </w:r>
      <w:proofErr w:type="gramStart"/>
      <w:r w:rsidRPr="00E12751">
        <w:rPr>
          <w:rFonts w:ascii="Times New Roman" w:eastAsia="Times New Roman" w:hAnsi="Times New Roman" w:cs="Times New Roman"/>
          <w:color w:val="auto"/>
          <w:lang w:bidi="ar-SA"/>
        </w:rPr>
        <w:t>он  проверяет</w:t>
      </w:r>
      <w:proofErr w:type="gramEnd"/>
      <w:r w:rsidRPr="00E12751">
        <w:rPr>
          <w:rFonts w:ascii="Times New Roman" w:eastAsia="Times New Roman" w:hAnsi="Times New Roman" w:cs="Times New Roman"/>
          <w:color w:val="auto"/>
          <w:lang w:bidi="ar-SA"/>
        </w:rPr>
        <w:t>:</w:t>
      </w:r>
    </w:p>
    <w:p w14:paraId="62F7E864" w14:textId="77777777" w:rsidR="008159EE" w:rsidRPr="00E12751" w:rsidRDefault="008159EE" w:rsidP="008159EE">
      <w:pPr>
        <w:widowControl/>
        <w:tabs>
          <w:tab w:val="left" w:pos="851"/>
        </w:tabs>
        <w:ind w:firstLine="567"/>
        <w:jc w:val="both"/>
        <w:rPr>
          <w:rFonts w:ascii="Times New Roman" w:eastAsia="Times New Roman" w:hAnsi="Times New Roman" w:cs="Times New Roman"/>
          <w:color w:val="auto"/>
          <w:lang w:bidi="ar-SA"/>
        </w:rPr>
      </w:pPr>
      <w:r w:rsidRPr="00E12751">
        <w:rPr>
          <w:rFonts w:ascii="Times New Roman" w:eastAsia="Times New Roman" w:hAnsi="Times New Roman" w:cs="Times New Roman"/>
          <w:color w:val="auto"/>
          <w:lang w:bidi="ar-SA"/>
        </w:rPr>
        <w:t>- соответствие заключаемых договоров доведенным лимитам бюджетных обязательств;</w:t>
      </w:r>
    </w:p>
    <w:p w14:paraId="5B9B1F71" w14:textId="77777777" w:rsidR="008159EE" w:rsidRPr="00E12751" w:rsidRDefault="008159EE" w:rsidP="008159EE">
      <w:pPr>
        <w:widowControl/>
        <w:tabs>
          <w:tab w:val="left" w:pos="851"/>
        </w:tabs>
        <w:ind w:firstLine="567"/>
        <w:jc w:val="both"/>
        <w:rPr>
          <w:rFonts w:ascii="Times New Roman" w:eastAsia="Times New Roman" w:hAnsi="Times New Roman" w:cs="Times New Roman"/>
          <w:color w:val="auto"/>
          <w:lang w:bidi="ar-SA"/>
        </w:rPr>
      </w:pPr>
      <w:r w:rsidRPr="00E12751">
        <w:rPr>
          <w:rFonts w:ascii="Times New Roman" w:eastAsia="Times New Roman" w:hAnsi="Times New Roman" w:cs="Times New Roman"/>
          <w:color w:val="auto"/>
          <w:lang w:bidi="ar-SA"/>
        </w:rPr>
        <w:t>- правильность оформления документов и соответствие их нормативным документам, а также наличия необходимых приложений и сопроводительной документации.</w:t>
      </w:r>
    </w:p>
    <w:p w14:paraId="69120718" w14:textId="77777777" w:rsidR="008159EE" w:rsidRPr="00E12751" w:rsidRDefault="008159EE" w:rsidP="008159EE">
      <w:pPr>
        <w:widowControl/>
        <w:tabs>
          <w:tab w:val="left" w:pos="851"/>
        </w:tabs>
        <w:ind w:firstLine="567"/>
        <w:jc w:val="both"/>
        <w:rPr>
          <w:rFonts w:ascii="Times New Roman" w:eastAsia="Times New Roman" w:hAnsi="Times New Roman" w:cs="Times New Roman"/>
          <w:color w:val="auto"/>
          <w:lang w:bidi="ar-SA"/>
        </w:rPr>
      </w:pPr>
      <w:r w:rsidRPr="00E12751">
        <w:rPr>
          <w:rFonts w:ascii="Times New Roman" w:eastAsia="Times New Roman" w:hAnsi="Times New Roman" w:cs="Times New Roman"/>
          <w:color w:val="auto"/>
          <w:lang w:bidi="ar-SA"/>
        </w:rPr>
        <w:lastRenderedPageBreak/>
        <w:t xml:space="preserve">2.5. Текущий контроль осуществляет также специалист </w:t>
      </w:r>
      <w:r>
        <w:rPr>
          <w:rFonts w:ascii="Times New Roman" w:eastAsia="Times New Roman" w:hAnsi="Times New Roman" w:cs="Times New Roman"/>
          <w:color w:val="auto"/>
          <w:lang w:bidi="ar-SA"/>
        </w:rPr>
        <w:t>о</w:t>
      </w:r>
      <w:r w:rsidRPr="00E12751">
        <w:rPr>
          <w:rFonts w:ascii="Times New Roman" w:eastAsia="Times New Roman" w:hAnsi="Times New Roman" w:cs="Times New Roman"/>
          <w:color w:val="auto"/>
          <w:lang w:bidi="ar-SA"/>
        </w:rPr>
        <w:t xml:space="preserve">тдела, отвечающий за финансово-хозяйственную деятельность </w:t>
      </w:r>
      <w:r>
        <w:rPr>
          <w:rFonts w:ascii="Times New Roman" w:eastAsia="Times New Roman" w:hAnsi="Times New Roman" w:cs="Times New Roman"/>
          <w:color w:val="auto"/>
          <w:lang w:bidi="ar-SA"/>
        </w:rPr>
        <w:t>у</w:t>
      </w:r>
      <w:r w:rsidRPr="00C65CFD">
        <w:rPr>
          <w:rFonts w:ascii="Times New Roman" w:eastAsia="Times New Roman" w:hAnsi="Times New Roman" w:cs="Times New Roman"/>
          <w:color w:val="auto"/>
          <w:lang w:bidi="ar-SA"/>
        </w:rPr>
        <w:t>чреждения</w:t>
      </w:r>
      <w:r w:rsidRPr="00E12751">
        <w:rPr>
          <w:rFonts w:ascii="Times New Roman" w:eastAsia="Times New Roman" w:hAnsi="Times New Roman" w:cs="Times New Roman"/>
          <w:color w:val="auto"/>
          <w:lang w:bidi="ar-SA"/>
        </w:rPr>
        <w:t xml:space="preserve"> в рамках своего должностного регламента. На данном этапе проверяется:</w:t>
      </w:r>
    </w:p>
    <w:p w14:paraId="73A703C6" w14:textId="77777777" w:rsidR="008159EE" w:rsidRPr="00E12751" w:rsidRDefault="008159EE" w:rsidP="008159EE">
      <w:pPr>
        <w:widowControl/>
        <w:numPr>
          <w:ilvl w:val="0"/>
          <w:numId w:val="8"/>
        </w:numPr>
        <w:tabs>
          <w:tab w:val="left" w:pos="851"/>
        </w:tabs>
        <w:ind w:left="0" w:firstLine="567"/>
        <w:jc w:val="both"/>
        <w:rPr>
          <w:rFonts w:ascii="Times New Roman" w:eastAsia="Times New Roman" w:hAnsi="Times New Roman" w:cs="Times New Roman"/>
          <w:color w:val="auto"/>
          <w:lang w:bidi="ar-SA"/>
        </w:rPr>
      </w:pPr>
      <w:r w:rsidRPr="00E12751">
        <w:rPr>
          <w:rFonts w:ascii="Times New Roman" w:eastAsia="Times New Roman" w:hAnsi="Times New Roman" w:cs="Times New Roman"/>
          <w:color w:val="auto"/>
          <w:lang w:bidi="ar-SA"/>
        </w:rPr>
        <w:t>соблюдение финансовой дисциплины и принимаются меры по предотвращению нарушений;</w:t>
      </w:r>
    </w:p>
    <w:p w14:paraId="6948BDE3" w14:textId="77777777" w:rsidR="008159EE" w:rsidRPr="00E12751" w:rsidRDefault="008159EE" w:rsidP="008159EE">
      <w:pPr>
        <w:widowControl/>
        <w:numPr>
          <w:ilvl w:val="0"/>
          <w:numId w:val="8"/>
        </w:numPr>
        <w:tabs>
          <w:tab w:val="left" w:pos="851"/>
        </w:tabs>
        <w:ind w:left="0" w:firstLine="567"/>
        <w:jc w:val="both"/>
        <w:rPr>
          <w:rFonts w:ascii="Times New Roman" w:eastAsia="Times New Roman" w:hAnsi="Times New Roman" w:cs="Times New Roman"/>
          <w:color w:val="auto"/>
          <w:lang w:bidi="ar-SA"/>
        </w:rPr>
      </w:pPr>
      <w:proofErr w:type="gramStart"/>
      <w:r w:rsidRPr="00E12751">
        <w:rPr>
          <w:rFonts w:ascii="Times New Roman" w:eastAsia="Times New Roman" w:hAnsi="Times New Roman" w:cs="Times New Roman"/>
          <w:color w:val="auto"/>
          <w:lang w:bidi="ar-SA"/>
        </w:rPr>
        <w:t>регулярный  анализ</w:t>
      </w:r>
      <w:proofErr w:type="gramEnd"/>
      <w:r w:rsidRPr="00E12751">
        <w:rPr>
          <w:rFonts w:ascii="Times New Roman" w:eastAsia="Times New Roman" w:hAnsi="Times New Roman" w:cs="Times New Roman"/>
          <w:color w:val="auto"/>
          <w:lang w:bidi="ar-SA"/>
        </w:rPr>
        <w:t xml:space="preserve"> соответствия кассовых расходов фактически произведенным расходам;</w:t>
      </w:r>
    </w:p>
    <w:p w14:paraId="26A98A27" w14:textId="77777777" w:rsidR="008159EE" w:rsidRPr="00E12751" w:rsidRDefault="008159EE" w:rsidP="008159EE">
      <w:pPr>
        <w:widowControl/>
        <w:numPr>
          <w:ilvl w:val="0"/>
          <w:numId w:val="8"/>
        </w:numPr>
        <w:tabs>
          <w:tab w:val="left" w:pos="851"/>
        </w:tabs>
        <w:ind w:left="0" w:firstLine="567"/>
        <w:jc w:val="both"/>
        <w:rPr>
          <w:rFonts w:ascii="Times New Roman" w:eastAsia="Times New Roman" w:hAnsi="Times New Roman" w:cs="Times New Roman"/>
          <w:color w:val="auto"/>
          <w:lang w:bidi="ar-SA"/>
        </w:rPr>
      </w:pPr>
      <w:r w:rsidRPr="00E12751">
        <w:rPr>
          <w:rFonts w:ascii="Times New Roman" w:eastAsia="Times New Roman" w:hAnsi="Times New Roman" w:cs="Times New Roman"/>
          <w:color w:val="auto"/>
          <w:lang w:bidi="ar-SA"/>
        </w:rPr>
        <w:t xml:space="preserve">регулярный мониторинг дебиторской и кредиторской задолженности перед поставщиками, с подотчетными лицами и </w:t>
      </w:r>
      <w:r w:rsidRPr="00C65CFD">
        <w:rPr>
          <w:rFonts w:ascii="Times New Roman" w:eastAsia="Times New Roman" w:hAnsi="Times New Roman" w:cs="Times New Roman"/>
          <w:color w:val="auto"/>
          <w:lang w:bidi="ar-SA"/>
        </w:rPr>
        <w:t>работниками</w:t>
      </w:r>
      <w:r w:rsidRPr="00E12751">
        <w:rPr>
          <w:rFonts w:ascii="Times New Roman" w:eastAsia="Times New Roman" w:hAnsi="Times New Roman" w:cs="Times New Roman"/>
          <w:color w:val="auto"/>
          <w:lang w:bidi="ar-SA"/>
        </w:rPr>
        <w:t xml:space="preserve"> по оплате труда;</w:t>
      </w:r>
    </w:p>
    <w:p w14:paraId="5125C818" w14:textId="77777777" w:rsidR="008159EE" w:rsidRPr="00E12751" w:rsidRDefault="008159EE" w:rsidP="008159EE">
      <w:pPr>
        <w:widowControl/>
        <w:numPr>
          <w:ilvl w:val="0"/>
          <w:numId w:val="8"/>
        </w:numPr>
        <w:tabs>
          <w:tab w:val="left" w:pos="851"/>
        </w:tabs>
        <w:ind w:left="0" w:firstLine="567"/>
        <w:jc w:val="both"/>
        <w:rPr>
          <w:rFonts w:ascii="Times New Roman" w:eastAsia="Times New Roman" w:hAnsi="Times New Roman" w:cs="Times New Roman"/>
          <w:color w:val="auto"/>
          <w:lang w:bidi="ar-SA"/>
        </w:rPr>
      </w:pPr>
      <w:r w:rsidRPr="00E12751">
        <w:rPr>
          <w:rFonts w:ascii="Times New Roman" w:eastAsia="Times New Roman" w:hAnsi="Times New Roman" w:cs="Times New Roman"/>
          <w:color w:val="auto"/>
          <w:lang w:bidi="ar-SA"/>
        </w:rPr>
        <w:t xml:space="preserve">составление заявок </w:t>
      </w:r>
      <w:r w:rsidRPr="00C65CFD">
        <w:rPr>
          <w:rFonts w:ascii="Times New Roman" w:eastAsia="Times New Roman" w:hAnsi="Times New Roman" w:cs="Times New Roman"/>
          <w:color w:val="auto"/>
          <w:lang w:bidi="ar-SA"/>
        </w:rPr>
        <w:t xml:space="preserve">на кассовый расход </w:t>
      </w:r>
      <w:r w:rsidRPr="00E12751">
        <w:rPr>
          <w:rFonts w:ascii="Times New Roman" w:eastAsia="Times New Roman" w:hAnsi="Times New Roman" w:cs="Times New Roman"/>
          <w:color w:val="auto"/>
          <w:lang w:bidi="ar-SA"/>
        </w:rPr>
        <w:t>при наличии оправдательных документов;</w:t>
      </w:r>
    </w:p>
    <w:p w14:paraId="317A16F6" w14:textId="77777777" w:rsidR="008159EE" w:rsidRPr="00E12751" w:rsidRDefault="008159EE" w:rsidP="008159EE">
      <w:pPr>
        <w:widowControl/>
        <w:numPr>
          <w:ilvl w:val="0"/>
          <w:numId w:val="8"/>
        </w:numPr>
        <w:tabs>
          <w:tab w:val="left" w:pos="851"/>
        </w:tabs>
        <w:ind w:left="0" w:firstLine="567"/>
        <w:jc w:val="both"/>
        <w:rPr>
          <w:rFonts w:ascii="Times New Roman" w:eastAsia="Times New Roman" w:hAnsi="Times New Roman" w:cs="Times New Roman"/>
          <w:color w:val="auto"/>
          <w:lang w:bidi="ar-SA"/>
        </w:rPr>
      </w:pPr>
      <w:r w:rsidRPr="00E12751">
        <w:rPr>
          <w:rFonts w:ascii="Times New Roman" w:eastAsia="Times New Roman" w:hAnsi="Times New Roman" w:cs="Times New Roman"/>
          <w:color w:val="auto"/>
          <w:lang w:bidi="ar-SA"/>
        </w:rPr>
        <w:t xml:space="preserve">исполнение приказов </w:t>
      </w:r>
      <w:r w:rsidRPr="00C65CFD">
        <w:rPr>
          <w:rFonts w:ascii="Times New Roman" w:eastAsia="Times New Roman" w:hAnsi="Times New Roman" w:cs="Times New Roman"/>
          <w:color w:val="auto"/>
          <w:lang w:bidi="ar-SA"/>
        </w:rPr>
        <w:t>руководителя</w:t>
      </w:r>
      <w:r w:rsidRPr="00E12751">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у</w:t>
      </w:r>
      <w:r w:rsidRPr="00C65CFD">
        <w:rPr>
          <w:rFonts w:ascii="Times New Roman" w:eastAsia="Times New Roman" w:hAnsi="Times New Roman" w:cs="Times New Roman"/>
          <w:color w:val="auto"/>
          <w:lang w:bidi="ar-SA"/>
        </w:rPr>
        <w:t>чреждения</w:t>
      </w:r>
      <w:r w:rsidRPr="00E12751">
        <w:rPr>
          <w:rFonts w:ascii="Times New Roman" w:eastAsia="Times New Roman" w:hAnsi="Times New Roman" w:cs="Times New Roman"/>
          <w:color w:val="auto"/>
          <w:lang w:bidi="ar-SA"/>
        </w:rPr>
        <w:t>;</w:t>
      </w:r>
    </w:p>
    <w:p w14:paraId="33CFB7D4" w14:textId="77777777" w:rsidR="008159EE" w:rsidRPr="00E12751" w:rsidRDefault="008159EE" w:rsidP="008159EE">
      <w:pPr>
        <w:widowControl/>
        <w:numPr>
          <w:ilvl w:val="0"/>
          <w:numId w:val="8"/>
        </w:numPr>
        <w:tabs>
          <w:tab w:val="left" w:pos="851"/>
        </w:tabs>
        <w:ind w:left="0" w:firstLine="567"/>
        <w:jc w:val="both"/>
        <w:rPr>
          <w:rFonts w:ascii="Times New Roman" w:eastAsia="Times New Roman" w:hAnsi="Times New Roman" w:cs="Times New Roman"/>
          <w:color w:val="auto"/>
          <w:lang w:bidi="ar-SA"/>
        </w:rPr>
      </w:pPr>
      <w:r w:rsidRPr="00E12751">
        <w:rPr>
          <w:rFonts w:ascii="Times New Roman" w:eastAsia="Times New Roman" w:hAnsi="Times New Roman" w:cs="Times New Roman"/>
          <w:color w:val="auto"/>
          <w:lang w:bidi="ar-SA"/>
        </w:rPr>
        <w:t>своевременность отражения хозяйственных операций в бюджетном учете.</w:t>
      </w:r>
    </w:p>
    <w:p w14:paraId="42CC1F66" w14:textId="77777777" w:rsidR="008159EE" w:rsidRPr="00E12751" w:rsidRDefault="008159EE" w:rsidP="008159EE">
      <w:pPr>
        <w:widowControl/>
        <w:tabs>
          <w:tab w:val="left" w:pos="851"/>
        </w:tabs>
        <w:ind w:firstLine="567"/>
        <w:jc w:val="both"/>
        <w:rPr>
          <w:rFonts w:ascii="Times New Roman" w:eastAsia="Times New Roman" w:hAnsi="Times New Roman" w:cs="Times New Roman"/>
          <w:color w:val="auto"/>
          <w:lang w:bidi="ar-SA"/>
        </w:rPr>
      </w:pPr>
      <w:r w:rsidRPr="00E12751">
        <w:rPr>
          <w:rFonts w:ascii="Times New Roman" w:eastAsia="Times New Roman" w:hAnsi="Times New Roman" w:cs="Times New Roman"/>
          <w:color w:val="auto"/>
          <w:lang w:bidi="ar-SA"/>
        </w:rPr>
        <w:t>2.</w:t>
      </w:r>
      <w:r w:rsidRPr="00C65CFD">
        <w:rPr>
          <w:rFonts w:ascii="Times New Roman" w:eastAsia="Times New Roman" w:hAnsi="Times New Roman" w:cs="Times New Roman"/>
          <w:color w:val="auto"/>
          <w:lang w:bidi="ar-SA"/>
        </w:rPr>
        <w:t>6</w:t>
      </w:r>
      <w:r w:rsidRPr="00E12751">
        <w:rPr>
          <w:rFonts w:ascii="Times New Roman" w:eastAsia="Times New Roman" w:hAnsi="Times New Roman" w:cs="Times New Roman"/>
          <w:color w:val="auto"/>
          <w:lang w:bidi="ar-SA"/>
        </w:rPr>
        <w:t>.  В рамках последующего контроля проводятся следующие мероприятия:</w:t>
      </w:r>
    </w:p>
    <w:p w14:paraId="2BDD6EA9" w14:textId="77777777" w:rsidR="008159EE" w:rsidRPr="00E12751" w:rsidRDefault="008159EE" w:rsidP="008159EE">
      <w:pPr>
        <w:widowControl/>
        <w:numPr>
          <w:ilvl w:val="0"/>
          <w:numId w:val="8"/>
        </w:numPr>
        <w:tabs>
          <w:tab w:val="left" w:pos="851"/>
        </w:tabs>
        <w:ind w:left="0" w:firstLine="567"/>
        <w:jc w:val="both"/>
        <w:rPr>
          <w:rFonts w:ascii="Times New Roman" w:eastAsia="Times New Roman" w:hAnsi="Times New Roman" w:cs="Times New Roman"/>
          <w:color w:val="auto"/>
          <w:lang w:bidi="ar-SA"/>
        </w:rPr>
      </w:pPr>
      <w:r w:rsidRPr="00E12751">
        <w:rPr>
          <w:rFonts w:ascii="Times New Roman" w:eastAsia="Times New Roman" w:hAnsi="Times New Roman" w:cs="Times New Roman"/>
          <w:color w:val="auto"/>
          <w:lang w:bidi="ar-SA"/>
        </w:rPr>
        <w:t xml:space="preserve">ежедневно проверяется обработка и контроль </w:t>
      </w:r>
      <w:proofErr w:type="gramStart"/>
      <w:r w:rsidRPr="00E12751">
        <w:rPr>
          <w:rFonts w:ascii="Times New Roman" w:eastAsia="Times New Roman" w:hAnsi="Times New Roman" w:cs="Times New Roman"/>
          <w:color w:val="auto"/>
          <w:lang w:bidi="ar-SA"/>
        </w:rPr>
        <w:t xml:space="preserve">оформляемых  </w:t>
      </w:r>
      <w:r>
        <w:rPr>
          <w:rFonts w:ascii="Times New Roman" w:eastAsia="Times New Roman" w:hAnsi="Times New Roman" w:cs="Times New Roman"/>
          <w:color w:val="auto"/>
          <w:lang w:bidi="ar-SA"/>
        </w:rPr>
        <w:t>у</w:t>
      </w:r>
      <w:r w:rsidRPr="00C65CFD">
        <w:rPr>
          <w:rFonts w:ascii="Times New Roman" w:eastAsia="Times New Roman" w:hAnsi="Times New Roman" w:cs="Times New Roman"/>
          <w:color w:val="auto"/>
          <w:lang w:bidi="ar-SA"/>
        </w:rPr>
        <w:t>чреж</w:t>
      </w:r>
      <w:r>
        <w:rPr>
          <w:rFonts w:ascii="Times New Roman" w:eastAsia="Times New Roman" w:hAnsi="Times New Roman" w:cs="Times New Roman"/>
          <w:color w:val="auto"/>
          <w:lang w:bidi="ar-SA"/>
        </w:rPr>
        <w:t>дением</w:t>
      </w:r>
      <w:proofErr w:type="gramEnd"/>
      <w:r>
        <w:rPr>
          <w:rFonts w:ascii="Times New Roman" w:eastAsia="Times New Roman" w:hAnsi="Times New Roman" w:cs="Times New Roman"/>
          <w:color w:val="auto"/>
          <w:lang w:bidi="ar-SA"/>
        </w:rPr>
        <w:t xml:space="preserve"> документов специалистом о</w:t>
      </w:r>
      <w:r w:rsidRPr="00E12751">
        <w:rPr>
          <w:rFonts w:ascii="Times New Roman" w:eastAsia="Times New Roman" w:hAnsi="Times New Roman" w:cs="Times New Roman"/>
          <w:color w:val="auto"/>
          <w:lang w:bidi="ar-SA"/>
        </w:rPr>
        <w:t>тдела, отвечающим за делопроизводство;</w:t>
      </w:r>
    </w:p>
    <w:p w14:paraId="68EB24BB" w14:textId="77777777" w:rsidR="008159EE" w:rsidRPr="00E12751" w:rsidRDefault="008159EE" w:rsidP="008159EE">
      <w:pPr>
        <w:widowControl/>
        <w:numPr>
          <w:ilvl w:val="0"/>
          <w:numId w:val="8"/>
        </w:numPr>
        <w:tabs>
          <w:tab w:val="left" w:pos="851"/>
        </w:tabs>
        <w:ind w:left="0" w:firstLine="567"/>
        <w:jc w:val="both"/>
        <w:rPr>
          <w:rFonts w:ascii="Times New Roman" w:eastAsia="Times New Roman" w:hAnsi="Times New Roman" w:cs="Times New Roman"/>
          <w:color w:val="auto"/>
          <w:lang w:bidi="ar-SA"/>
        </w:rPr>
      </w:pPr>
      <w:r w:rsidRPr="00E12751">
        <w:rPr>
          <w:rFonts w:ascii="Times New Roman" w:eastAsia="Times New Roman" w:hAnsi="Times New Roman" w:cs="Times New Roman"/>
          <w:color w:val="auto"/>
          <w:lang w:bidi="ar-SA"/>
        </w:rPr>
        <w:t xml:space="preserve">один раз в </w:t>
      </w:r>
      <w:proofErr w:type="gramStart"/>
      <w:r w:rsidRPr="00E12751">
        <w:rPr>
          <w:rFonts w:ascii="Times New Roman" w:eastAsia="Times New Roman" w:hAnsi="Times New Roman" w:cs="Times New Roman"/>
          <w:color w:val="auto"/>
          <w:lang w:bidi="ar-SA"/>
        </w:rPr>
        <w:t>квартал  проводится</w:t>
      </w:r>
      <w:proofErr w:type="gramEnd"/>
      <w:r w:rsidRPr="00E12751">
        <w:rPr>
          <w:rFonts w:ascii="Times New Roman" w:eastAsia="Times New Roman" w:hAnsi="Times New Roman" w:cs="Times New Roman"/>
          <w:color w:val="auto"/>
          <w:lang w:bidi="ar-SA"/>
        </w:rPr>
        <w:t xml:space="preserve"> инвентаризация денежных средств и документов постоянно действующей инвентаризационной комиссией;</w:t>
      </w:r>
    </w:p>
    <w:p w14:paraId="1FED03E2" w14:textId="77777777" w:rsidR="008159EE" w:rsidRPr="00E12751" w:rsidRDefault="008159EE" w:rsidP="008159EE">
      <w:pPr>
        <w:widowControl/>
        <w:numPr>
          <w:ilvl w:val="0"/>
          <w:numId w:val="8"/>
        </w:numPr>
        <w:tabs>
          <w:tab w:val="left" w:pos="851"/>
        </w:tabs>
        <w:ind w:left="0" w:firstLine="567"/>
        <w:jc w:val="both"/>
        <w:rPr>
          <w:rFonts w:ascii="Times New Roman" w:eastAsia="Times New Roman" w:hAnsi="Times New Roman" w:cs="Times New Roman"/>
          <w:color w:val="auto"/>
          <w:lang w:bidi="ar-SA"/>
        </w:rPr>
      </w:pPr>
      <w:r w:rsidRPr="00C65CFD">
        <w:rPr>
          <w:rFonts w:ascii="Times New Roman" w:eastAsia="Times New Roman" w:hAnsi="Times New Roman" w:cs="Times New Roman"/>
          <w:color w:val="auto"/>
          <w:lang w:bidi="ar-SA"/>
        </w:rPr>
        <w:t>ежемесячно</w:t>
      </w:r>
      <w:r w:rsidRPr="00E12751">
        <w:rPr>
          <w:rFonts w:ascii="Times New Roman" w:eastAsia="Times New Roman" w:hAnsi="Times New Roman" w:cs="Times New Roman"/>
          <w:color w:val="auto"/>
          <w:lang w:bidi="ar-SA"/>
        </w:rPr>
        <w:t xml:space="preserve"> проверяются расходы </w:t>
      </w:r>
      <w:r>
        <w:rPr>
          <w:rFonts w:ascii="Times New Roman" w:eastAsia="Times New Roman" w:hAnsi="Times New Roman" w:cs="Times New Roman"/>
          <w:color w:val="auto"/>
          <w:lang w:bidi="ar-SA"/>
        </w:rPr>
        <w:t>у</w:t>
      </w:r>
      <w:r w:rsidRPr="00C65CFD">
        <w:rPr>
          <w:rFonts w:ascii="Times New Roman" w:eastAsia="Times New Roman" w:hAnsi="Times New Roman" w:cs="Times New Roman"/>
          <w:color w:val="auto"/>
          <w:lang w:bidi="ar-SA"/>
        </w:rPr>
        <w:t>чреждения</w:t>
      </w:r>
      <w:r w:rsidRPr="00E12751">
        <w:rPr>
          <w:rFonts w:ascii="Times New Roman" w:eastAsia="Times New Roman" w:hAnsi="Times New Roman" w:cs="Times New Roman"/>
          <w:color w:val="auto"/>
          <w:lang w:bidi="ar-SA"/>
        </w:rPr>
        <w:t xml:space="preserve"> в соответствии с принятыми обязательствами </w:t>
      </w:r>
      <w:r w:rsidRPr="00C65CFD">
        <w:rPr>
          <w:rFonts w:ascii="Times New Roman" w:eastAsia="Times New Roman" w:hAnsi="Times New Roman" w:cs="Times New Roman"/>
          <w:color w:val="auto"/>
          <w:lang w:bidi="ar-SA"/>
        </w:rPr>
        <w:t>работниками</w:t>
      </w:r>
      <w:r w:rsidRPr="00E12751">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о</w:t>
      </w:r>
      <w:r w:rsidRPr="00E12751">
        <w:rPr>
          <w:rFonts w:ascii="Times New Roman" w:eastAsia="Times New Roman" w:hAnsi="Times New Roman" w:cs="Times New Roman"/>
          <w:color w:val="auto"/>
          <w:lang w:bidi="ar-SA"/>
        </w:rPr>
        <w:t>тдела, отвечающими за финансово-хозяйственную деятельность;</w:t>
      </w:r>
    </w:p>
    <w:p w14:paraId="62BAC8CB" w14:textId="77777777" w:rsidR="008159EE" w:rsidRPr="00E12751" w:rsidRDefault="008159EE" w:rsidP="008159EE">
      <w:pPr>
        <w:widowControl/>
        <w:numPr>
          <w:ilvl w:val="0"/>
          <w:numId w:val="8"/>
        </w:numPr>
        <w:tabs>
          <w:tab w:val="left" w:pos="851"/>
        </w:tabs>
        <w:ind w:left="0" w:firstLine="567"/>
        <w:jc w:val="both"/>
        <w:rPr>
          <w:rFonts w:ascii="Times New Roman" w:eastAsia="Times New Roman" w:hAnsi="Times New Roman" w:cs="Times New Roman"/>
          <w:color w:val="auto"/>
          <w:lang w:bidi="ar-SA"/>
        </w:rPr>
      </w:pPr>
      <w:r w:rsidRPr="00E12751">
        <w:rPr>
          <w:rFonts w:ascii="Times New Roman" w:eastAsia="Times New Roman" w:hAnsi="Times New Roman" w:cs="Times New Roman"/>
          <w:color w:val="auto"/>
          <w:lang w:bidi="ar-SA"/>
        </w:rPr>
        <w:t xml:space="preserve">ежеквартально по итогам сдачи отчетов в ПФ РФ, в ФСС соответствие данных отчетов и Главной книги </w:t>
      </w:r>
      <w:r>
        <w:rPr>
          <w:rFonts w:ascii="Times New Roman" w:eastAsia="Times New Roman" w:hAnsi="Times New Roman" w:cs="Times New Roman"/>
          <w:color w:val="auto"/>
          <w:lang w:bidi="ar-SA"/>
        </w:rPr>
        <w:t>у</w:t>
      </w:r>
      <w:r w:rsidRPr="00C65CFD">
        <w:rPr>
          <w:rFonts w:ascii="Times New Roman" w:eastAsia="Times New Roman" w:hAnsi="Times New Roman" w:cs="Times New Roman"/>
          <w:color w:val="auto"/>
          <w:lang w:bidi="ar-SA"/>
        </w:rPr>
        <w:t>чреждения</w:t>
      </w:r>
      <w:r w:rsidRPr="00E12751">
        <w:rPr>
          <w:rFonts w:ascii="Times New Roman" w:eastAsia="Times New Roman" w:hAnsi="Times New Roman" w:cs="Times New Roman"/>
          <w:color w:val="auto"/>
          <w:lang w:bidi="ar-SA"/>
        </w:rPr>
        <w:t xml:space="preserve"> </w:t>
      </w:r>
      <w:r w:rsidRPr="00C65CFD">
        <w:rPr>
          <w:rFonts w:ascii="Times New Roman" w:eastAsia="Times New Roman" w:hAnsi="Times New Roman" w:cs="Times New Roman"/>
          <w:color w:val="auto"/>
          <w:lang w:bidi="ar-SA"/>
        </w:rPr>
        <w:t>работниками</w:t>
      </w:r>
      <w:r>
        <w:rPr>
          <w:rFonts w:ascii="Times New Roman" w:eastAsia="Times New Roman" w:hAnsi="Times New Roman" w:cs="Times New Roman"/>
          <w:color w:val="auto"/>
          <w:lang w:bidi="ar-SA"/>
        </w:rPr>
        <w:t xml:space="preserve"> о</w:t>
      </w:r>
      <w:r w:rsidRPr="00E12751">
        <w:rPr>
          <w:rFonts w:ascii="Times New Roman" w:eastAsia="Times New Roman" w:hAnsi="Times New Roman" w:cs="Times New Roman"/>
          <w:color w:val="auto"/>
          <w:lang w:bidi="ar-SA"/>
        </w:rPr>
        <w:t>тдела, отвечающими за финансово-хозяйственную деятельность;</w:t>
      </w:r>
    </w:p>
    <w:p w14:paraId="32B60FD4" w14:textId="77777777" w:rsidR="008159EE" w:rsidRPr="00E12751" w:rsidRDefault="008159EE" w:rsidP="008159EE">
      <w:pPr>
        <w:widowControl/>
        <w:numPr>
          <w:ilvl w:val="0"/>
          <w:numId w:val="8"/>
        </w:numPr>
        <w:tabs>
          <w:tab w:val="left" w:pos="851"/>
        </w:tabs>
        <w:ind w:left="0" w:firstLine="567"/>
        <w:jc w:val="both"/>
        <w:rPr>
          <w:rFonts w:ascii="Times New Roman" w:eastAsia="Times New Roman" w:hAnsi="Times New Roman" w:cs="Times New Roman"/>
          <w:color w:val="auto"/>
          <w:lang w:bidi="ar-SA"/>
        </w:rPr>
      </w:pPr>
      <w:r w:rsidRPr="00E12751">
        <w:rPr>
          <w:rFonts w:ascii="Times New Roman" w:eastAsia="Times New Roman" w:hAnsi="Times New Roman" w:cs="Times New Roman"/>
          <w:color w:val="auto"/>
          <w:lang w:bidi="ar-SA"/>
        </w:rPr>
        <w:t>ежеквартально проводится инвентаризация расчетов с поставщиками услуг, с по</w:t>
      </w:r>
      <w:r>
        <w:rPr>
          <w:rFonts w:ascii="Times New Roman" w:eastAsia="Times New Roman" w:hAnsi="Times New Roman" w:cs="Times New Roman"/>
          <w:color w:val="auto"/>
          <w:lang w:bidi="ar-SA"/>
        </w:rPr>
        <w:t>дотчетными лицами сотрудниками о</w:t>
      </w:r>
      <w:r w:rsidRPr="00E12751">
        <w:rPr>
          <w:rFonts w:ascii="Times New Roman" w:eastAsia="Times New Roman" w:hAnsi="Times New Roman" w:cs="Times New Roman"/>
          <w:color w:val="auto"/>
          <w:lang w:bidi="ar-SA"/>
        </w:rPr>
        <w:t>тдела, отвечающими за финансово-хозяйственную деятельность;</w:t>
      </w:r>
    </w:p>
    <w:p w14:paraId="0D8A0A11" w14:textId="77777777" w:rsidR="008159EE" w:rsidRPr="00E12751" w:rsidRDefault="008159EE" w:rsidP="008159EE">
      <w:pPr>
        <w:widowControl/>
        <w:numPr>
          <w:ilvl w:val="0"/>
          <w:numId w:val="8"/>
        </w:numPr>
        <w:tabs>
          <w:tab w:val="left" w:pos="851"/>
        </w:tabs>
        <w:spacing w:after="240"/>
        <w:ind w:left="0" w:firstLine="567"/>
        <w:jc w:val="both"/>
        <w:rPr>
          <w:rFonts w:ascii="Times New Roman" w:eastAsia="Times New Roman" w:hAnsi="Times New Roman" w:cs="Times New Roman"/>
          <w:color w:val="auto"/>
          <w:lang w:bidi="ar-SA"/>
        </w:rPr>
      </w:pPr>
      <w:r w:rsidRPr="00E12751">
        <w:rPr>
          <w:rFonts w:ascii="Times New Roman" w:eastAsia="Times New Roman" w:hAnsi="Times New Roman" w:cs="Times New Roman"/>
          <w:color w:val="auto"/>
          <w:lang w:bidi="ar-SA"/>
        </w:rPr>
        <w:t>в конце финансового года проводится инвентаризация всех нефинансовых активов постоянно действующей инвентаризационной комиссией.</w:t>
      </w:r>
    </w:p>
    <w:p w14:paraId="03B0DDAF" w14:textId="77777777" w:rsidR="008159EE" w:rsidRPr="00FB69A0" w:rsidRDefault="008159EE" w:rsidP="008159EE">
      <w:pPr>
        <w:widowControl/>
        <w:tabs>
          <w:tab w:val="left" w:pos="851"/>
        </w:tabs>
        <w:ind w:firstLine="567"/>
        <w:jc w:val="center"/>
        <w:rPr>
          <w:rFonts w:ascii="Times New Roman" w:eastAsia="Times New Roman" w:hAnsi="Times New Roman" w:cs="Times New Roman"/>
          <w:b/>
          <w:color w:val="auto"/>
          <w:lang w:bidi="ar-SA"/>
        </w:rPr>
      </w:pPr>
      <w:r w:rsidRPr="00FB69A0">
        <w:rPr>
          <w:rFonts w:ascii="Times New Roman" w:eastAsia="Times New Roman" w:hAnsi="Times New Roman" w:cs="Times New Roman"/>
          <w:b/>
          <w:color w:val="auto"/>
          <w:lang w:bidi="ar-SA"/>
        </w:rPr>
        <w:t>3. Права и обязанности контролирующих лиц</w:t>
      </w:r>
    </w:p>
    <w:p w14:paraId="33353C32" w14:textId="77777777" w:rsidR="008159EE" w:rsidRPr="00E12751" w:rsidRDefault="008159EE" w:rsidP="008159EE">
      <w:pPr>
        <w:widowControl/>
        <w:tabs>
          <w:tab w:val="left" w:pos="851"/>
        </w:tabs>
        <w:ind w:firstLine="567"/>
        <w:jc w:val="both"/>
        <w:rPr>
          <w:rFonts w:ascii="Times New Roman" w:eastAsia="Times New Roman" w:hAnsi="Times New Roman" w:cs="Times New Roman"/>
          <w:color w:val="auto"/>
          <w:lang w:bidi="ar-SA"/>
        </w:rPr>
      </w:pPr>
    </w:p>
    <w:p w14:paraId="1C5317CB" w14:textId="77777777" w:rsidR="008159EE" w:rsidRPr="00E12751" w:rsidRDefault="008159EE" w:rsidP="008159EE">
      <w:pPr>
        <w:widowControl/>
        <w:tabs>
          <w:tab w:val="left" w:pos="851"/>
        </w:tabs>
        <w:ind w:firstLine="567"/>
        <w:jc w:val="both"/>
        <w:rPr>
          <w:rFonts w:ascii="Times New Roman" w:eastAsia="Times New Roman" w:hAnsi="Times New Roman" w:cs="Times New Roman"/>
          <w:color w:val="auto"/>
          <w:lang w:bidi="ar-SA"/>
        </w:rPr>
      </w:pPr>
      <w:r w:rsidRPr="00E12751">
        <w:rPr>
          <w:rFonts w:ascii="Times New Roman" w:eastAsia="Times New Roman" w:hAnsi="Times New Roman" w:cs="Times New Roman"/>
          <w:color w:val="auto"/>
          <w:lang w:bidi="ar-SA"/>
        </w:rPr>
        <w:t>3.1. Комиссия имеет право:</w:t>
      </w:r>
    </w:p>
    <w:p w14:paraId="3AC4811E" w14:textId="77777777" w:rsidR="008159EE" w:rsidRPr="00E12751" w:rsidRDefault="008159EE" w:rsidP="008159EE">
      <w:pPr>
        <w:widowControl/>
        <w:numPr>
          <w:ilvl w:val="0"/>
          <w:numId w:val="8"/>
        </w:numPr>
        <w:tabs>
          <w:tab w:val="left" w:pos="851"/>
        </w:tabs>
        <w:ind w:left="0" w:firstLine="583"/>
        <w:jc w:val="both"/>
        <w:rPr>
          <w:rFonts w:ascii="Times New Roman" w:eastAsia="Times New Roman" w:hAnsi="Times New Roman" w:cs="Times New Roman"/>
          <w:color w:val="auto"/>
          <w:lang w:bidi="ar-SA"/>
        </w:rPr>
      </w:pPr>
      <w:r w:rsidRPr="00E12751">
        <w:rPr>
          <w:rFonts w:ascii="Times New Roman" w:eastAsia="Times New Roman" w:hAnsi="Times New Roman" w:cs="Times New Roman"/>
          <w:color w:val="auto"/>
          <w:lang w:bidi="ar-SA"/>
        </w:rPr>
        <w:t xml:space="preserve">проверять </w:t>
      </w:r>
      <w:r w:rsidRPr="00C65CFD">
        <w:rPr>
          <w:rFonts w:ascii="Times New Roman" w:eastAsia="Times New Roman" w:hAnsi="Times New Roman" w:cs="Times New Roman"/>
          <w:color w:val="auto"/>
          <w:lang w:bidi="ar-SA"/>
        </w:rPr>
        <w:t>планы финансово-хозяйственной деятельности</w:t>
      </w:r>
      <w:r w:rsidRPr="00E12751">
        <w:rPr>
          <w:rFonts w:ascii="Times New Roman" w:eastAsia="Times New Roman" w:hAnsi="Times New Roman" w:cs="Times New Roman"/>
          <w:color w:val="auto"/>
          <w:lang w:bidi="ar-SA"/>
        </w:rPr>
        <w:t>, отчеты, справки, денежные, бухгалтерские и другие документы, наличие денежных средств и документов, а при обнаружении подделок, подлогов и других злоупотреблений - изымать в установленном порядке необходимые документы до прибытия правоохранительных органов;</w:t>
      </w:r>
    </w:p>
    <w:p w14:paraId="1F9A227C" w14:textId="77777777" w:rsidR="008159EE" w:rsidRPr="00E12751" w:rsidRDefault="008159EE" w:rsidP="008159EE">
      <w:pPr>
        <w:widowControl/>
        <w:numPr>
          <w:ilvl w:val="0"/>
          <w:numId w:val="8"/>
        </w:numPr>
        <w:tabs>
          <w:tab w:val="left" w:pos="851"/>
        </w:tabs>
        <w:ind w:left="0" w:firstLine="583"/>
        <w:jc w:val="both"/>
        <w:rPr>
          <w:rFonts w:ascii="Times New Roman" w:eastAsia="Times New Roman" w:hAnsi="Times New Roman" w:cs="Times New Roman"/>
          <w:color w:val="auto"/>
          <w:lang w:bidi="ar-SA"/>
        </w:rPr>
      </w:pPr>
      <w:r w:rsidRPr="00E12751">
        <w:rPr>
          <w:rFonts w:ascii="Times New Roman" w:eastAsia="Times New Roman" w:hAnsi="Times New Roman" w:cs="Times New Roman"/>
          <w:color w:val="auto"/>
          <w:lang w:bidi="ar-SA"/>
        </w:rPr>
        <w:t>проверять правильность списания материальных ценностей;</w:t>
      </w:r>
    </w:p>
    <w:p w14:paraId="7729A691" w14:textId="77777777" w:rsidR="008159EE" w:rsidRPr="00E12751" w:rsidRDefault="008159EE" w:rsidP="008159EE">
      <w:pPr>
        <w:widowControl/>
        <w:numPr>
          <w:ilvl w:val="0"/>
          <w:numId w:val="8"/>
        </w:numPr>
        <w:tabs>
          <w:tab w:val="left" w:pos="851"/>
        </w:tabs>
        <w:ind w:left="0" w:firstLine="583"/>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w:t>
      </w:r>
      <w:r w:rsidRPr="00E12751">
        <w:rPr>
          <w:rFonts w:ascii="Times New Roman" w:eastAsia="Times New Roman" w:hAnsi="Times New Roman" w:cs="Times New Roman"/>
          <w:color w:val="auto"/>
          <w:lang w:bidi="ar-SA"/>
        </w:rPr>
        <w:t>роводить внеплановую инвентаризацию нефинансовых активов, материальных запасов, денежных средств и расчетов;</w:t>
      </w:r>
    </w:p>
    <w:p w14:paraId="13E7F95F" w14:textId="77777777" w:rsidR="008159EE" w:rsidRPr="00E12751" w:rsidRDefault="008159EE" w:rsidP="008159EE">
      <w:pPr>
        <w:widowControl/>
        <w:numPr>
          <w:ilvl w:val="0"/>
          <w:numId w:val="8"/>
        </w:numPr>
        <w:tabs>
          <w:tab w:val="left" w:pos="851"/>
        </w:tabs>
        <w:ind w:left="0" w:firstLine="583"/>
        <w:jc w:val="both"/>
        <w:rPr>
          <w:rFonts w:ascii="Times New Roman" w:eastAsia="Times New Roman" w:hAnsi="Times New Roman" w:cs="Times New Roman"/>
          <w:color w:val="auto"/>
          <w:lang w:bidi="ar-SA"/>
        </w:rPr>
      </w:pPr>
      <w:r w:rsidRPr="00E12751">
        <w:rPr>
          <w:rFonts w:ascii="Times New Roman" w:eastAsia="Times New Roman" w:hAnsi="Times New Roman" w:cs="Times New Roman"/>
          <w:color w:val="auto"/>
          <w:lang w:bidi="ar-SA"/>
        </w:rPr>
        <w:t>получать от должностных лиц письменные объяснения по вопросам, возникающим в ходе проведения ревизий и проверок.</w:t>
      </w:r>
    </w:p>
    <w:p w14:paraId="45566C2E" w14:textId="77777777" w:rsidR="008159EE" w:rsidRPr="00E12751" w:rsidRDefault="008159EE" w:rsidP="008159EE">
      <w:pPr>
        <w:widowControl/>
        <w:tabs>
          <w:tab w:val="left" w:pos="851"/>
        </w:tabs>
        <w:ind w:firstLine="567"/>
        <w:jc w:val="both"/>
        <w:rPr>
          <w:rFonts w:ascii="Times New Roman" w:eastAsia="Times New Roman" w:hAnsi="Times New Roman" w:cs="Times New Roman"/>
          <w:color w:val="auto"/>
          <w:lang w:bidi="ar-SA"/>
        </w:rPr>
      </w:pPr>
      <w:r w:rsidRPr="00E12751">
        <w:rPr>
          <w:rFonts w:ascii="Times New Roman" w:eastAsia="Times New Roman" w:hAnsi="Times New Roman" w:cs="Times New Roman"/>
          <w:color w:val="auto"/>
          <w:lang w:bidi="ar-SA"/>
        </w:rPr>
        <w:t>3.2. Комиссия обязана:</w:t>
      </w:r>
    </w:p>
    <w:p w14:paraId="1F81032B" w14:textId="77777777" w:rsidR="008159EE" w:rsidRPr="00E12751" w:rsidRDefault="008159EE" w:rsidP="008159EE">
      <w:pPr>
        <w:widowControl/>
        <w:numPr>
          <w:ilvl w:val="0"/>
          <w:numId w:val="8"/>
        </w:numPr>
        <w:tabs>
          <w:tab w:val="left" w:pos="851"/>
        </w:tabs>
        <w:ind w:left="0" w:firstLine="583"/>
        <w:jc w:val="both"/>
        <w:rPr>
          <w:rFonts w:ascii="Times New Roman" w:eastAsia="Times New Roman" w:hAnsi="Times New Roman" w:cs="Times New Roman"/>
          <w:color w:val="auto"/>
          <w:lang w:bidi="ar-SA"/>
        </w:rPr>
      </w:pPr>
      <w:r w:rsidRPr="00E12751">
        <w:rPr>
          <w:rFonts w:ascii="Times New Roman" w:eastAsia="Times New Roman" w:hAnsi="Times New Roman" w:cs="Times New Roman"/>
          <w:color w:val="auto"/>
          <w:lang w:bidi="ar-SA"/>
        </w:rPr>
        <w:t>анализировать плановые, отчетные данные и другие материалы, относящиеся к ревизуемому объекту учета, акт предыдущей ревизии и предложения по ее результатам, ознакомиться с заключениями по годовым и квартальным бухгалтерским отчетам, а также с перепиской;</w:t>
      </w:r>
    </w:p>
    <w:p w14:paraId="33635606" w14:textId="77777777" w:rsidR="008159EE" w:rsidRPr="00E12751" w:rsidRDefault="008159EE" w:rsidP="008159EE">
      <w:pPr>
        <w:widowControl/>
        <w:numPr>
          <w:ilvl w:val="0"/>
          <w:numId w:val="8"/>
        </w:numPr>
        <w:tabs>
          <w:tab w:val="left" w:pos="851"/>
        </w:tabs>
        <w:ind w:left="0" w:firstLine="583"/>
        <w:jc w:val="both"/>
        <w:rPr>
          <w:rFonts w:ascii="Times New Roman" w:eastAsia="Times New Roman" w:hAnsi="Times New Roman" w:cs="Times New Roman"/>
          <w:color w:val="auto"/>
          <w:lang w:bidi="ar-SA"/>
        </w:rPr>
      </w:pPr>
      <w:r w:rsidRPr="00E12751">
        <w:rPr>
          <w:rFonts w:ascii="Times New Roman" w:eastAsia="Times New Roman" w:hAnsi="Times New Roman" w:cs="Times New Roman"/>
          <w:color w:val="auto"/>
          <w:lang w:bidi="ar-SA"/>
        </w:rPr>
        <w:t>руководствоваться в своей работе законодательством Российской Федерации, а также приказами и инструкциями Министерства финансов РФ и другими нормативными правовыми актами;</w:t>
      </w:r>
    </w:p>
    <w:p w14:paraId="04E7F003" w14:textId="77777777" w:rsidR="008159EE" w:rsidRPr="00E12751" w:rsidRDefault="008159EE" w:rsidP="008159EE">
      <w:pPr>
        <w:widowControl/>
        <w:numPr>
          <w:ilvl w:val="0"/>
          <w:numId w:val="8"/>
        </w:numPr>
        <w:tabs>
          <w:tab w:val="left" w:pos="851"/>
        </w:tabs>
        <w:ind w:left="0" w:firstLine="583"/>
        <w:jc w:val="both"/>
        <w:rPr>
          <w:rFonts w:ascii="Times New Roman" w:eastAsia="Times New Roman" w:hAnsi="Times New Roman" w:cs="Times New Roman"/>
          <w:color w:val="auto"/>
          <w:lang w:bidi="ar-SA"/>
        </w:rPr>
      </w:pPr>
      <w:r w:rsidRPr="00E12751">
        <w:rPr>
          <w:rFonts w:ascii="Times New Roman" w:eastAsia="Times New Roman" w:hAnsi="Times New Roman" w:cs="Times New Roman"/>
          <w:color w:val="auto"/>
          <w:lang w:bidi="ar-SA"/>
        </w:rPr>
        <w:lastRenderedPageBreak/>
        <w:t xml:space="preserve">принимать участие в выработке предложений </w:t>
      </w:r>
      <w:proofErr w:type="gramStart"/>
      <w:r w:rsidRPr="00E12751">
        <w:rPr>
          <w:rFonts w:ascii="Times New Roman" w:eastAsia="Times New Roman" w:hAnsi="Times New Roman" w:cs="Times New Roman"/>
          <w:color w:val="auto"/>
          <w:lang w:bidi="ar-SA"/>
        </w:rPr>
        <w:t>по устранению</w:t>
      </w:r>
      <w:proofErr w:type="gramEnd"/>
      <w:r w:rsidRPr="00E12751">
        <w:rPr>
          <w:rFonts w:ascii="Times New Roman" w:eastAsia="Times New Roman" w:hAnsi="Times New Roman" w:cs="Times New Roman"/>
          <w:color w:val="auto"/>
          <w:lang w:bidi="ar-SA"/>
        </w:rPr>
        <w:t xml:space="preserve"> выявленных в результате ревизий и проверок нарушений и недостатков, по усилению контроля за финансово-хозяйственной деятельностью </w:t>
      </w:r>
      <w:r>
        <w:rPr>
          <w:rFonts w:ascii="Times New Roman" w:eastAsia="Times New Roman" w:hAnsi="Times New Roman" w:cs="Times New Roman"/>
          <w:color w:val="auto"/>
          <w:lang w:bidi="ar-SA"/>
        </w:rPr>
        <w:t>у</w:t>
      </w:r>
      <w:r w:rsidRPr="00C65CFD">
        <w:rPr>
          <w:rFonts w:ascii="Times New Roman" w:eastAsia="Times New Roman" w:hAnsi="Times New Roman" w:cs="Times New Roman"/>
          <w:color w:val="auto"/>
          <w:lang w:bidi="ar-SA"/>
        </w:rPr>
        <w:t>чреждения</w:t>
      </w:r>
      <w:r w:rsidRPr="00E12751">
        <w:rPr>
          <w:rFonts w:ascii="Times New Roman" w:eastAsia="Times New Roman" w:hAnsi="Times New Roman" w:cs="Times New Roman"/>
          <w:color w:val="auto"/>
          <w:lang w:bidi="ar-SA"/>
        </w:rPr>
        <w:t>, за соблюдением финансовой дисциплины.</w:t>
      </w:r>
    </w:p>
    <w:p w14:paraId="50EF4FAC" w14:textId="77777777" w:rsidR="008159EE" w:rsidRPr="00E12751" w:rsidRDefault="008159EE" w:rsidP="008159EE">
      <w:pPr>
        <w:widowControl/>
        <w:tabs>
          <w:tab w:val="left" w:pos="851"/>
        </w:tabs>
        <w:ind w:firstLine="567"/>
        <w:jc w:val="both"/>
        <w:rPr>
          <w:rFonts w:ascii="Times New Roman" w:eastAsia="Times New Roman" w:hAnsi="Times New Roman" w:cs="Times New Roman"/>
          <w:color w:val="auto"/>
          <w:lang w:bidi="ar-SA"/>
        </w:rPr>
      </w:pPr>
    </w:p>
    <w:p w14:paraId="07D05640" w14:textId="77777777" w:rsidR="008159EE" w:rsidRPr="00FB69A0" w:rsidRDefault="008159EE" w:rsidP="008159EE">
      <w:pPr>
        <w:widowControl/>
        <w:tabs>
          <w:tab w:val="left" w:pos="851"/>
        </w:tabs>
        <w:ind w:firstLine="567"/>
        <w:jc w:val="center"/>
        <w:rPr>
          <w:rFonts w:ascii="Times New Roman" w:eastAsia="Times New Roman" w:hAnsi="Times New Roman" w:cs="Times New Roman"/>
          <w:b/>
          <w:color w:val="auto"/>
          <w:lang w:bidi="ar-SA"/>
        </w:rPr>
      </w:pPr>
      <w:r w:rsidRPr="00FB69A0">
        <w:rPr>
          <w:rFonts w:ascii="Times New Roman" w:eastAsia="Times New Roman" w:hAnsi="Times New Roman" w:cs="Times New Roman"/>
          <w:b/>
          <w:color w:val="auto"/>
          <w:lang w:bidi="ar-SA"/>
        </w:rPr>
        <w:t>4. Отчетность по соблюдению положения о внутреннем финансовом контроле</w:t>
      </w:r>
    </w:p>
    <w:p w14:paraId="5E8983C7" w14:textId="77777777" w:rsidR="008159EE" w:rsidRPr="00E12751" w:rsidRDefault="008159EE" w:rsidP="008159EE">
      <w:pPr>
        <w:widowControl/>
        <w:tabs>
          <w:tab w:val="left" w:pos="851"/>
        </w:tabs>
        <w:ind w:firstLine="567"/>
        <w:jc w:val="both"/>
        <w:rPr>
          <w:rFonts w:ascii="Times New Roman" w:eastAsia="Times New Roman" w:hAnsi="Times New Roman" w:cs="Times New Roman"/>
          <w:color w:val="auto"/>
          <w:lang w:bidi="ar-SA"/>
        </w:rPr>
      </w:pPr>
    </w:p>
    <w:p w14:paraId="5C9161C7" w14:textId="77777777" w:rsidR="008159EE" w:rsidRPr="00E12751" w:rsidRDefault="008159EE" w:rsidP="008159EE">
      <w:pPr>
        <w:widowControl/>
        <w:tabs>
          <w:tab w:val="left" w:pos="851"/>
        </w:tabs>
        <w:ind w:firstLine="567"/>
        <w:jc w:val="both"/>
        <w:rPr>
          <w:rFonts w:ascii="Times New Roman" w:eastAsia="Times New Roman" w:hAnsi="Times New Roman" w:cs="Times New Roman"/>
          <w:color w:val="auto"/>
          <w:lang w:bidi="ar-SA"/>
        </w:rPr>
      </w:pPr>
      <w:r w:rsidRPr="00E12751">
        <w:rPr>
          <w:rFonts w:ascii="Times New Roman" w:eastAsia="Times New Roman" w:hAnsi="Times New Roman" w:cs="Times New Roman"/>
          <w:color w:val="auto"/>
          <w:lang w:bidi="ar-SA"/>
        </w:rPr>
        <w:t>4.1.</w:t>
      </w:r>
      <w:r>
        <w:rPr>
          <w:rFonts w:ascii="Times New Roman" w:eastAsia="Times New Roman" w:hAnsi="Times New Roman" w:cs="Times New Roman"/>
          <w:color w:val="auto"/>
          <w:lang w:bidi="ar-SA"/>
        </w:rPr>
        <w:t xml:space="preserve"> </w:t>
      </w:r>
      <w:r w:rsidRPr="00E12751">
        <w:rPr>
          <w:rFonts w:ascii="Times New Roman" w:eastAsia="Times New Roman" w:hAnsi="Times New Roman" w:cs="Times New Roman"/>
          <w:color w:val="auto"/>
          <w:lang w:bidi="ar-SA"/>
        </w:rPr>
        <w:t xml:space="preserve">Комиссия представляет </w:t>
      </w:r>
      <w:r w:rsidRPr="00C65CFD">
        <w:rPr>
          <w:rFonts w:ascii="Times New Roman" w:eastAsia="Times New Roman" w:hAnsi="Times New Roman" w:cs="Times New Roman"/>
          <w:color w:val="auto"/>
          <w:lang w:bidi="ar-SA"/>
        </w:rPr>
        <w:t>руководителю</w:t>
      </w:r>
      <w:r w:rsidRPr="00E12751">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у</w:t>
      </w:r>
      <w:r w:rsidRPr="00C65CFD">
        <w:rPr>
          <w:rFonts w:ascii="Times New Roman" w:eastAsia="Times New Roman" w:hAnsi="Times New Roman" w:cs="Times New Roman"/>
          <w:color w:val="auto"/>
          <w:lang w:bidi="ar-SA"/>
        </w:rPr>
        <w:t>чреждения</w:t>
      </w:r>
      <w:r w:rsidRPr="00E12751">
        <w:rPr>
          <w:rFonts w:ascii="Times New Roman" w:eastAsia="Times New Roman" w:hAnsi="Times New Roman" w:cs="Times New Roman"/>
          <w:color w:val="auto"/>
          <w:lang w:bidi="ar-SA"/>
        </w:rPr>
        <w:t xml:space="preserve"> отчет о проведенной проверке и выявленных нарушениях.</w:t>
      </w:r>
    </w:p>
    <w:p w14:paraId="5060EC21" w14:textId="77777777" w:rsidR="008159EE" w:rsidRPr="00E12751" w:rsidRDefault="008159EE" w:rsidP="008159EE">
      <w:pPr>
        <w:widowControl/>
        <w:tabs>
          <w:tab w:val="left" w:pos="851"/>
        </w:tabs>
        <w:ind w:firstLine="567"/>
        <w:jc w:val="both"/>
        <w:rPr>
          <w:rFonts w:ascii="Times New Roman" w:eastAsia="Times New Roman" w:hAnsi="Times New Roman" w:cs="Times New Roman"/>
          <w:color w:val="auto"/>
          <w:lang w:bidi="ar-SA"/>
        </w:rPr>
      </w:pPr>
      <w:r w:rsidRPr="00E12751">
        <w:rPr>
          <w:rFonts w:ascii="Times New Roman" w:eastAsia="Times New Roman" w:hAnsi="Times New Roman" w:cs="Times New Roman"/>
          <w:color w:val="auto"/>
          <w:lang w:bidi="ar-SA"/>
        </w:rPr>
        <w:t>4.2. Отчет о проведенных процедурах внутреннего финансового контроля должен содержать следующие сведения:</w:t>
      </w:r>
    </w:p>
    <w:p w14:paraId="314F89DA" w14:textId="77777777" w:rsidR="008159EE" w:rsidRPr="00E12751" w:rsidRDefault="008159EE" w:rsidP="008159EE">
      <w:pPr>
        <w:widowControl/>
        <w:numPr>
          <w:ilvl w:val="0"/>
          <w:numId w:val="8"/>
        </w:numPr>
        <w:tabs>
          <w:tab w:val="left" w:pos="851"/>
        </w:tabs>
        <w:ind w:left="0" w:firstLine="567"/>
        <w:jc w:val="both"/>
        <w:rPr>
          <w:rFonts w:ascii="Times New Roman" w:eastAsia="Times New Roman" w:hAnsi="Times New Roman" w:cs="Times New Roman"/>
          <w:color w:val="auto"/>
          <w:lang w:bidi="ar-SA"/>
        </w:rPr>
      </w:pPr>
      <w:r w:rsidRPr="00E12751">
        <w:rPr>
          <w:rFonts w:ascii="Times New Roman" w:eastAsia="Times New Roman" w:hAnsi="Times New Roman" w:cs="Times New Roman"/>
          <w:color w:val="auto"/>
          <w:lang w:bidi="ar-SA"/>
        </w:rPr>
        <w:t>об основаниях контрольного мероприятия и сроках его проведения;</w:t>
      </w:r>
    </w:p>
    <w:p w14:paraId="53683E32" w14:textId="77777777" w:rsidR="008159EE" w:rsidRPr="00E12751" w:rsidRDefault="008159EE" w:rsidP="008159EE">
      <w:pPr>
        <w:widowControl/>
        <w:numPr>
          <w:ilvl w:val="0"/>
          <w:numId w:val="8"/>
        </w:numPr>
        <w:tabs>
          <w:tab w:val="left" w:pos="851"/>
        </w:tabs>
        <w:ind w:left="0" w:firstLine="567"/>
        <w:jc w:val="both"/>
        <w:rPr>
          <w:rFonts w:ascii="Times New Roman" w:eastAsia="Times New Roman" w:hAnsi="Times New Roman" w:cs="Times New Roman"/>
          <w:color w:val="auto"/>
          <w:lang w:bidi="ar-SA"/>
        </w:rPr>
      </w:pPr>
      <w:r w:rsidRPr="00E12751">
        <w:rPr>
          <w:rFonts w:ascii="Times New Roman" w:eastAsia="Times New Roman" w:hAnsi="Times New Roman" w:cs="Times New Roman"/>
          <w:color w:val="auto"/>
          <w:lang w:bidi="ar-SA"/>
        </w:rPr>
        <w:t>о подтвержденных и иных обнаруженных в ходе ревизии нарушениях;</w:t>
      </w:r>
    </w:p>
    <w:p w14:paraId="6126E160" w14:textId="77777777" w:rsidR="008159EE" w:rsidRPr="00E12751" w:rsidRDefault="008159EE" w:rsidP="008159EE">
      <w:pPr>
        <w:widowControl/>
        <w:numPr>
          <w:ilvl w:val="0"/>
          <w:numId w:val="8"/>
        </w:numPr>
        <w:tabs>
          <w:tab w:val="left" w:pos="851"/>
        </w:tabs>
        <w:ind w:left="0" w:firstLine="567"/>
        <w:jc w:val="both"/>
        <w:rPr>
          <w:rFonts w:ascii="Times New Roman" w:eastAsia="Times New Roman" w:hAnsi="Times New Roman" w:cs="Times New Roman"/>
          <w:color w:val="auto"/>
          <w:lang w:bidi="ar-SA"/>
        </w:rPr>
      </w:pPr>
      <w:r w:rsidRPr="00E12751">
        <w:rPr>
          <w:rFonts w:ascii="Times New Roman" w:eastAsia="Times New Roman" w:hAnsi="Times New Roman" w:cs="Times New Roman"/>
          <w:color w:val="auto"/>
          <w:lang w:bidi="ar-SA"/>
        </w:rPr>
        <w:t>об установленных причинах совершения нарушений и виновных в них лицах;</w:t>
      </w:r>
    </w:p>
    <w:p w14:paraId="2BA0F838" w14:textId="77777777" w:rsidR="008159EE" w:rsidRPr="00E12751" w:rsidRDefault="008159EE" w:rsidP="008159EE">
      <w:pPr>
        <w:widowControl/>
        <w:numPr>
          <w:ilvl w:val="0"/>
          <w:numId w:val="8"/>
        </w:numPr>
        <w:tabs>
          <w:tab w:val="left" w:pos="851"/>
        </w:tabs>
        <w:ind w:left="0" w:firstLine="567"/>
        <w:jc w:val="both"/>
        <w:rPr>
          <w:rFonts w:ascii="Times New Roman" w:eastAsia="Times New Roman" w:hAnsi="Times New Roman" w:cs="Times New Roman"/>
          <w:color w:val="auto"/>
          <w:lang w:bidi="ar-SA"/>
        </w:rPr>
      </w:pPr>
      <w:r w:rsidRPr="00E12751">
        <w:rPr>
          <w:rFonts w:ascii="Times New Roman" w:eastAsia="Times New Roman" w:hAnsi="Times New Roman" w:cs="Times New Roman"/>
          <w:color w:val="auto"/>
          <w:lang w:bidi="ar-SA"/>
        </w:rPr>
        <w:t xml:space="preserve">о предложениях и рекомендациях по устранению нарушений и предупреждению аналогичных нарушений в дальнейшей деятельности </w:t>
      </w:r>
      <w:r w:rsidRPr="00C65CFD">
        <w:rPr>
          <w:rFonts w:ascii="Times New Roman" w:eastAsia="Times New Roman" w:hAnsi="Times New Roman" w:cs="Times New Roman"/>
          <w:color w:val="auto"/>
          <w:lang w:bidi="ar-SA"/>
        </w:rPr>
        <w:t>Учреждения</w:t>
      </w:r>
      <w:r w:rsidRPr="00E12751">
        <w:rPr>
          <w:rFonts w:ascii="Times New Roman" w:eastAsia="Times New Roman" w:hAnsi="Times New Roman" w:cs="Times New Roman"/>
          <w:color w:val="auto"/>
          <w:lang w:bidi="ar-SA"/>
        </w:rPr>
        <w:t>.</w:t>
      </w:r>
    </w:p>
    <w:p w14:paraId="595F35BD" w14:textId="77777777" w:rsidR="008159EE" w:rsidRPr="00E12751" w:rsidRDefault="008159EE" w:rsidP="008159EE">
      <w:pPr>
        <w:widowControl/>
        <w:tabs>
          <w:tab w:val="left" w:pos="851"/>
        </w:tabs>
        <w:ind w:firstLine="567"/>
        <w:jc w:val="both"/>
        <w:rPr>
          <w:rFonts w:ascii="Times New Roman" w:eastAsia="Times New Roman" w:hAnsi="Times New Roman" w:cs="Times New Roman"/>
          <w:color w:val="auto"/>
          <w:lang w:bidi="ar-SA"/>
        </w:rPr>
      </w:pPr>
      <w:r w:rsidRPr="00E12751">
        <w:rPr>
          <w:rFonts w:ascii="Times New Roman" w:eastAsia="Times New Roman" w:hAnsi="Times New Roman" w:cs="Times New Roman"/>
          <w:color w:val="auto"/>
          <w:lang w:bidi="ar-SA"/>
        </w:rPr>
        <w:t xml:space="preserve">4.3. В случае повторного выявления нарушения (было выявлено ранее, однако не было устранено) отчет о проверке нарушения не составляется. При этом информация о том, что выявленное ранее нарушение не устранено, включается в последующий отчет </w:t>
      </w:r>
      <w:r>
        <w:rPr>
          <w:rFonts w:ascii="Times New Roman" w:eastAsia="Times New Roman" w:hAnsi="Times New Roman" w:cs="Times New Roman"/>
          <w:color w:val="auto"/>
          <w:lang w:bidi="ar-SA"/>
        </w:rPr>
        <w:t>к</w:t>
      </w:r>
      <w:r w:rsidRPr="00E12751">
        <w:rPr>
          <w:rFonts w:ascii="Times New Roman" w:eastAsia="Times New Roman" w:hAnsi="Times New Roman" w:cs="Times New Roman"/>
          <w:color w:val="auto"/>
          <w:lang w:bidi="ar-SA"/>
        </w:rPr>
        <w:t>омиссии.</w:t>
      </w:r>
    </w:p>
    <w:p w14:paraId="349D72BF" w14:textId="77777777" w:rsidR="008159EE" w:rsidRPr="00E12751" w:rsidRDefault="008159EE" w:rsidP="008159EE">
      <w:pPr>
        <w:widowControl/>
        <w:tabs>
          <w:tab w:val="left" w:pos="851"/>
        </w:tabs>
        <w:ind w:firstLine="567"/>
        <w:jc w:val="both"/>
        <w:rPr>
          <w:rFonts w:ascii="Times New Roman" w:eastAsia="Times New Roman" w:hAnsi="Times New Roman" w:cs="Times New Roman"/>
          <w:color w:val="auto"/>
          <w:lang w:bidi="ar-SA"/>
        </w:rPr>
      </w:pPr>
      <w:r w:rsidRPr="00E12751">
        <w:rPr>
          <w:rFonts w:ascii="Times New Roman" w:eastAsia="Times New Roman" w:hAnsi="Times New Roman" w:cs="Times New Roman"/>
          <w:color w:val="auto"/>
          <w:lang w:bidi="ar-SA"/>
        </w:rPr>
        <w:t>4.</w:t>
      </w:r>
      <w:proofErr w:type="gramStart"/>
      <w:r w:rsidRPr="00E12751">
        <w:rPr>
          <w:rFonts w:ascii="Times New Roman" w:eastAsia="Times New Roman" w:hAnsi="Times New Roman" w:cs="Times New Roman"/>
          <w:color w:val="auto"/>
          <w:lang w:bidi="ar-SA"/>
        </w:rPr>
        <w:t>4.Сведения</w:t>
      </w:r>
      <w:proofErr w:type="gramEnd"/>
      <w:r w:rsidRPr="00E12751">
        <w:rPr>
          <w:rFonts w:ascii="Times New Roman" w:eastAsia="Times New Roman" w:hAnsi="Times New Roman" w:cs="Times New Roman"/>
          <w:color w:val="auto"/>
          <w:lang w:bidi="ar-SA"/>
        </w:rPr>
        <w:t xml:space="preserve"> об однотипных нарушениях (нарушениях одинаковых требований, допущенных по одним и тем же причинам), а также о взаимосвязанных нарушениях (если одно нарушение являлось следствием другого), выявленных в ходе проведения одной проверки, могут быть отражены в едином отчете о проверке нарушения.</w:t>
      </w:r>
    </w:p>
    <w:p w14:paraId="1747D01F" w14:textId="77777777" w:rsidR="008159EE" w:rsidRDefault="008159EE" w:rsidP="008159EE">
      <w:pPr>
        <w:pStyle w:val="12"/>
        <w:jc w:val="right"/>
        <w:rPr>
          <w:b w:val="0"/>
          <w:sz w:val="18"/>
          <w:szCs w:val="18"/>
        </w:rPr>
      </w:pPr>
      <w:r>
        <w:br w:type="page"/>
      </w:r>
      <w:bookmarkStart w:id="71" w:name="_Toc534482450"/>
      <w:r>
        <w:rPr>
          <w:b w:val="0"/>
          <w:sz w:val="18"/>
          <w:szCs w:val="18"/>
        </w:rPr>
        <w:lastRenderedPageBreak/>
        <w:t>Приложение</w:t>
      </w:r>
      <w:r w:rsidRPr="003F70BE">
        <w:rPr>
          <w:b w:val="0"/>
          <w:sz w:val="18"/>
          <w:szCs w:val="18"/>
        </w:rPr>
        <w:t xml:space="preserve"> </w:t>
      </w:r>
      <w:r>
        <w:rPr>
          <w:b w:val="0"/>
          <w:sz w:val="18"/>
          <w:szCs w:val="18"/>
        </w:rPr>
        <w:t>5</w:t>
      </w:r>
      <w:bookmarkEnd w:id="71"/>
      <w:r w:rsidRPr="003F70BE">
        <w:rPr>
          <w:b w:val="0"/>
          <w:sz w:val="18"/>
          <w:szCs w:val="18"/>
        </w:rPr>
        <w:t xml:space="preserve"> </w:t>
      </w:r>
    </w:p>
    <w:p w14:paraId="3907FAB9" w14:textId="77777777" w:rsidR="008159EE" w:rsidRDefault="008159EE" w:rsidP="008159EE">
      <w:pPr>
        <w:jc w:val="center"/>
      </w:pPr>
    </w:p>
    <w:p w14:paraId="022A4D4C" w14:textId="77777777" w:rsidR="008159EE" w:rsidRDefault="008159EE" w:rsidP="008159EE">
      <w:pPr>
        <w:jc w:val="center"/>
        <w:rPr>
          <w:rFonts w:ascii="Times New Roman" w:hAnsi="Times New Roman" w:cs="Times New Roman"/>
          <w:b/>
        </w:rPr>
      </w:pPr>
      <w:r w:rsidRPr="00C66E1A">
        <w:rPr>
          <w:rFonts w:ascii="Times New Roman" w:hAnsi="Times New Roman" w:cs="Times New Roman"/>
          <w:b/>
        </w:rPr>
        <w:t xml:space="preserve">Порядок </w:t>
      </w:r>
      <w:r>
        <w:rPr>
          <w:rFonts w:ascii="Times New Roman" w:hAnsi="Times New Roman" w:cs="Times New Roman"/>
          <w:b/>
        </w:rPr>
        <w:t>проведения инвентаризации активов и обязательств</w:t>
      </w:r>
    </w:p>
    <w:p w14:paraId="2BE41807" w14:textId="77777777" w:rsidR="008159EE" w:rsidRPr="00C66E1A" w:rsidRDefault="008159EE" w:rsidP="008159EE">
      <w:pPr>
        <w:jc w:val="center"/>
        <w:rPr>
          <w:rFonts w:ascii="Times New Roman" w:hAnsi="Times New Roman" w:cs="Times New Roman"/>
          <w:b/>
        </w:rPr>
      </w:pPr>
    </w:p>
    <w:p w14:paraId="687A9FF5" w14:textId="77777777" w:rsidR="008159EE" w:rsidRDefault="008159EE" w:rsidP="008159EE">
      <w:pPr>
        <w:jc w:val="center"/>
        <w:rPr>
          <w:rFonts w:ascii="Times New Roman" w:hAnsi="Times New Roman" w:cs="Times New Roman"/>
          <w:b/>
        </w:rPr>
      </w:pPr>
      <w:r w:rsidRPr="00C66E1A">
        <w:rPr>
          <w:rFonts w:ascii="Times New Roman" w:hAnsi="Times New Roman" w:cs="Times New Roman"/>
          <w:b/>
        </w:rPr>
        <w:t>1. Общие положения</w:t>
      </w:r>
    </w:p>
    <w:p w14:paraId="43575B90" w14:textId="77777777" w:rsidR="008159EE" w:rsidRPr="00C66E1A" w:rsidRDefault="008159EE" w:rsidP="008159EE">
      <w:pPr>
        <w:jc w:val="center"/>
        <w:rPr>
          <w:rFonts w:ascii="Times New Roman" w:hAnsi="Times New Roman" w:cs="Times New Roman"/>
          <w:b/>
        </w:rPr>
      </w:pPr>
    </w:p>
    <w:p w14:paraId="096069D3" w14:textId="77777777" w:rsidR="008159EE" w:rsidRPr="00151251" w:rsidRDefault="008159EE" w:rsidP="008159EE">
      <w:pPr>
        <w:pStyle w:val="ConsPlusNormal"/>
        <w:tabs>
          <w:tab w:val="left" w:pos="851"/>
        </w:tabs>
        <w:ind w:firstLine="567"/>
        <w:jc w:val="both"/>
        <w:rPr>
          <w:rFonts w:ascii="Times New Roman" w:hAnsi="Times New Roman" w:cs="Times New Roman"/>
          <w:sz w:val="24"/>
          <w:szCs w:val="24"/>
        </w:rPr>
      </w:pPr>
      <w:r w:rsidRPr="00151251">
        <w:rPr>
          <w:rFonts w:ascii="Times New Roman" w:hAnsi="Times New Roman" w:cs="Times New Roman"/>
          <w:sz w:val="24"/>
          <w:szCs w:val="24"/>
        </w:rPr>
        <w:t xml:space="preserve">Инвентаризация </w:t>
      </w:r>
      <w:r>
        <w:rPr>
          <w:rFonts w:ascii="Times New Roman" w:hAnsi="Times New Roman" w:cs="Times New Roman"/>
          <w:sz w:val="24"/>
          <w:szCs w:val="24"/>
        </w:rPr>
        <w:t>активов</w:t>
      </w:r>
      <w:r w:rsidRPr="00151251">
        <w:rPr>
          <w:rFonts w:ascii="Times New Roman" w:hAnsi="Times New Roman" w:cs="Times New Roman"/>
          <w:sz w:val="24"/>
          <w:szCs w:val="24"/>
        </w:rPr>
        <w:t xml:space="preserve"> и обязательств </w:t>
      </w:r>
      <w:r>
        <w:rPr>
          <w:rFonts w:ascii="Times New Roman" w:hAnsi="Times New Roman" w:cs="Times New Roman"/>
          <w:sz w:val="24"/>
          <w:szCs w:val="24"/>
        </w:rPr>
        <w:t>п</w:t>
      </w:r>
      <w:r w:rsidRPr="00151251">
        <w:rPr>
          <w:rFonts w:ascii="Times New Roman" w:hAnsi="Times New Roman" w:cs="Times New Roman"/>
          <w:sz w:val="24"/>
          <w:szCs w:val="24"/>
        </w:rPr>
        <w:t xml:space="preserve">роводится в соответствии с требованиями </w:t>
      </w:r>
      <w:r w:rsidRPr="009365F1">
        <w:rPr>
          <w:rFonts w:ascii="Times New Roman" w:hAnsi="Times New Roman" w:cs="Times New Roman"/>
          <w:sz w:val="24"/>
          <w:szCs w:val="24"/>
        </w:rPr>
        <w:t>ст. 11</w:t>
      </w:r>
      <w:r w:rsidRPr="00151251">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151251">
        <w:rPr>
          <w:rFonts w:ascii="Times New Roman" w:hAnsi="Times New Roman" w:cs="Times New Roman"/>
          <w:sz w:val="24"/>
          <w:szCs w:val="24"/>
        </w:rPr>
        <w:t xml:space="preserve"> 402-ФЗ, </w:t>
      </w:r>
      <w:r>
        <w:rPr>
          <w:rFonts w:ascii="Times New Roman" w:hAnsi="Times New Roman" w:cs="Times New Roman"/>
          <w:sz w:val="24"/>
          <w:szCs w:val="24"/>
        </w:rPr>
        <w:t>раздела 8 Стандарта «Концептуальные основы бухучета и отчетности».</w:t>
      </w:r>
    </w:p>
    <w:p w14:paraId="52C87434" w14:textId="77777777" w:rsidR="008159EE" w:rsidRPr="00151251" w:rsidRDefault="008159EE" w:rsidP="008159EE">
      <w:pPr>
        <w:pStyle w:val="ConsPlusNormal"/>
        <w:tabs>
          <w:tab w:val="left" w:pos="851"/>
        </w:tabs>
        <w:ind w:firstLine="567"/>
        <w:jc w:val="both"/>
        <w:rPr>
          <w:rFonts w:ascii="Times New Roman" w:hAnsi="Times New Roman" w:cs="Times New Roman"/>
          <w:sz w:val="24"/>
          <w:szCs w:val="24"/>
        </w:rPr>
      </w:pPr>
      <w:r w:rsidRPr="00151251">
        <w:rPr>
          <w:rFonts w:ascii="Times New Roman" w:hAnsi="Times New Roman" w:cs="Times New Roman"/>
          <w:sz w:val="24"/>
          <w:szCs w:val="24"/>
        </w:rPr>
        <w:t>Целями инвентаризации являются выявление фактического наличия имущества, сопоставление с данными бухгалтерского учета и проверка полноты отражения в бухгалтерском учете обязательств.</w:t>
      </w:r>
    </w:p>
    <w:p w14:paraId="6F1EE3B4" w14:textId="77777777" w:rsidR="008159EE" w:rsidRPr="00151251" w:rsidRDefault="008159EE" w:rsidP="008159EE">
      <w:pPr>
        <w:pStyle w:val="ConsPlusNormal"/>
        <w:tabs>
          <w:tab w:val="left" w:pos="851"/>
        </w:tabs>
        <w:ind w:firstLine="567"/>
        <w:jc w:val="both"/>
        <w:rPr>
          <w:rFonts w:ascii="Times New Roman" w:hAnsi="Times New Roman" w:cs="Times New Roman"/>
          <w:sz w:val="24"/>
          <w:szCs w:val="24"/>
        </w:rPr>
      </w:pPr>
      <w:r w:rsidRPr="00151251">
        <w:rPr>
          <w:rFonts w:ascii="Times New Roman" w:hAnsi="Times New Roman" w:cs="Times New Roman"/>
          <w:sz w:val="24"/>
          <w:szCs w:val="24"/>
        </w:rPr>
        <w:t xml:space="preserve">Инвентаризация </w:t>
      </w:r>
      <w:r>
        <w:rPr>
          <w:rFonts w:ascii="Times New Roman" w:hAnsi="Times New Roman" w:cs="Times New Roman"/>
          <w:sz w:val="24"/>
          <w:szCs w:val="24"/>
        </w:rPr>
        <w:t>активов</w:t>
      </w:r>
      <w:r w:rsidRPr="00151251">
        <w:rPr>
          <w:rFonts w:ascii="Times New Roman" w:hAnsi="Times New Roman" w:cs="Times New Roman"/>
          <w:sz w:val="24"/>
          <w:szCs w:val="24"/>
        </w:rPr>
        <w:t xml:space="preserve"> и обязательств учреждения проводится обязательно:</w:t>
      </w:r>
    </w:p>
    <w:p w14:paraId="0F12510D" w14:textId="77777777" w:rsidR="008159EE" w:rsidRPr="00151251" w:rsidRDefault="008159EE" w:rsidP="008159EE">
      <w:pPr>
        <w:pStyle w:val="ConsPlusNormal"/>
        <w:tabs>
          <w:tab w:val="left" w:pos="851"/>
        </w:tabs>
        <w:ind w:firstLine="567"/>
        <w:jc w:val="both"/>
        <w:rPr>
          <w:rFonts w:ascii="Times New Roman" w:hAnsi="Times New Roman" w:cs="Times New Roman"/>
          <w:sz w:val="24"/>
          <w:szCs w:val="24"/>
        </w:rPr>
      </w:pPr>
      <w:r w:rsidRPr="00151251">
        <w:rPr>
          <w:rFonts w:ascii="Times New Roman" w:hAnsi="Times New Roman" w:cs="Times New Roman"/>
          <w:sz w:val="24"/>
          <w:szCs w:val="24"/>
        </w:rPr>
        <w:t>- при передаче</w:t>
      </w:r>
      <w:r>
        <w:rPr>
          <w:rFonts w:ascii="Times New Roman" w:hAnsi="Times New Roman" w:cs="Times New Roman"/>
          <w:sz w:val="24"/>
          <w:szCs w:val="24"/>
        </w:rPr>
        <w:t>/возврате</w:t>
      </w:r>
      <w:r w:rsidRPr="00151251">
        <w:rPr>
          <w:rFonts w:ascii="Times New Roman" w:hAnsi="Times New Roman" w:cs="Times New Roman"/>
          <w:sz w:val="24"/>
          <w:szCs w:val="24"/>
        </w:rPr>
        <w:t xml:space="preserve"> имущества </w:t>
      </w:r>
      <w:r>
        <w:rPr>
          <w:rFonts w:ascii="Times New Roman" w:hAnsi="Times New Roman" w:cs="Times New Roman"/>
          <w:sz w:val="24"/>
          <w:szCs w:val="24"/>
        </w:rPr>
        <w:t>у</w:t>
      </w:r>
      <w:r w:rsidRPr="00151251">
        <w:rPr>
          <w:rFonts w:ascii="Times New Roman" w:hAnsi="Times New Roman" w:cs="Times New Roman"/>
          <w:sz w:val="24"/>
          <w:szCs w:val="24"/>
        </w:rPr>
        <w:t>чреждения в аренду, управл</w:t>
      </w:r>
      <w:r>
        <w:rPr>
          <w:rFonts w:ascii="Times New Roman" w:hAnsi="Times New Roman" w:cs="Times New Roman"/>
          <w:sz w:val="24"/>
          <w:szCs w:val="24"/>
        </w:rPr>
        <w:t>ение, безвозмездное пользование</w:t>
      </w:r>
      <w:r w:rsidRPr="00151251">
        <w:rPr>
          <w:rFonts w:ascii="Times New Roman" w:hAnsi="Times New Roman" w:cs="Times New Roman"/>
          <w:sz w:val="24"/>
          <w:szCs w:val="24"/>
        </w:rPr>
        <w:t>;</w:t>
      </w:r>
    </w:p>
    <w:p w14:paraId="4CBC1F7C" w14:textId="77777777" w:rsidR="008159EE" w:rsidRPr="00151251" w:rsidRDefault="008159EE" w:rsidP="008159EE">
      <w:pPr>
        <w:pStyle w:val="ConsPlusNormal"/>
        <w:tabs>
          <w:tab w:val="left" w:pos="851"/>
        </w:tabs>
        <w:ind w:firstLine="567"/>
        <w:jc w:val="both"/>
        <w:rPr>
          <w:rFonts w:ascii="Times New Roman" w:hAnsi="Times New Roman" w:cs="Times New Roman"/>
          <w:sz w:val="24"/>
          <w:szCs w:val="24"/>
        </w:rPr>
      </w:pPr>
      <w:r w:rsidRPr="00151251">
        <w:rPr>
          <w:rFonts w:ascii="Times New Roman" w:hAnsi="Times New Roman" w:cs="Times New Roman"/>
          <w:sz w:val="24"/>
          <w:szCs w:val="24"/>
        </w:rPr>
        <w:t xml:space="preserve">- </w:t>
      </w:r>
      <w:r>
        <w:rPr>
          <w:rFonts w:ascii="Times New Roman" w:hAnsi="Times New Roman" w:cs="Times New Roman"/>
          <w:sz w:val="24"/>
          <w:szCs w:val="24"/>
        </w:rPr>
        <w:t>и</w:t>
      </w:r>
      <w:r w:rsidRPr="00151251">
        <w:rPr>
          <w:rFonts w:ascii="Times New Roman" w:hAnsi="Times New Roman" w:cs="Times New Roman"/>
          <w:sz w:val="24"/>
          <w:szCs w:val="24"/>
        </w:rPr>
        <w:t>нвентаризация основных средств проводится ежегодно перед составлением годовой бухгалтерской отчетности, кроме имущества, инвентаризация которого проводилась не ранее 1 октября отчетного года;</w:t>
      </w:r>
    </w:p>
    <w:p w14:paraId="6810C7FD" w14:textId="77777777" w:rsidR="008159EE" w:rsidRPr="00151251" w:rsidRDefault="008159EE" w:rsidP="008159EE">
      <w:pPr>
        <w:pStyle w:val="ConsPlusNormal"/>
        <w:tabs>
          <w:tab w:val="left" w:pos="851"/>
        </w:tabs>
        <w:ind w:firstLine="567"/>
        <w:jc w:val="both"/>
        <w:rPr>
          <w:rFonts w:ascii="Times New Roman" w:hAnsi="Times New Roman" w:cs="Times New Roman"/>
          <w:sz w:val="24"/>
          <w:szCs w:val="24"/>
        </w:rPr>
      </w:pPr>
      <w:r w:rsidRPr="00151251">
        <w:rPr>
          <w:rFonts w:ascii="Times New Roman" w:hAnsi="Times New Roman" w:cs="Times New Roman"/>
          <w:sz w:val="24"/>
          <w:szCs w:val="24"/>
        </w:rPr>
        <w:t>- при смене ответственных лиц (на день приемки-передачи дел);</w:t>
      </w:r>
    </w:p>
    <w:p w14:paraId="66D51CFC" w14:textId="77777777" w:rsidR="008159EE" w:rsidRPr="00151251" w:rsidRDefault="008159EE" w:rsidP="008159EE">
      <w:pPr>
        <w:pStyle w:val="ConsPlusNormal"/>
        <w:tabs>
          <w:tab w:val="left" w:pos="851"/>
        </w:tabs>
        <w:ind w:firstLine="567"/>
        <w:jc w:val="both"/>
        <w:rPr>
          <w:rFonts w:ascii="Times New Roman" w:hAnsi="Times New Roman" w:cs="Times New Roman"/>
          <w:sz w:val="24"/>
          <w:szCs w:val="24"/>
        </w:rPr>
      </w:pPr>
      <w:r w:rsidRPr="00151251">
        <w:rPr>
          <w:rFonts w:ascii="Times New Roman" w:hAnsi="Times New Roman" w:cs="Times New Roman"/>
          <w:sz w:val="24"/>
          <w:szCs w:val="24"/>
        </w:rPr>
        <w:t>- при установлении фактов хищений или злоупотреблений, а также порчи ценностей;</w:t>
      </w:r>
    </w:p>
    <w:p w14:paraId="18C5D4DA" w14:textId="77777777" w:rsidR="008159EE" w:rsidRPr="00151251" w:rsidRDefault="008159EE" w:rsidP="008159EE">
      <w:pPr>
        <w:pStyle w:val="ConsPlusNormal"/>
        <w:tabs>
          <w:tab w:val="left" w:pos="851"/>
        </w:tabs>
        <w:ind w:firstLine="567"/>
        <w:jc w:val="both"/>
        <w:rPr>
          <w:rFonts w:ascii="Times New Roman" w:hAnsi="Times New Roman" w:cs="Times New Roman"/>
          <w:sz w:val="24"/>
          <w:szCs w:val="24"/>
        </w:rPr>
      </w:pPr>
      <w:r w:rsidRPr="00151251">
        <w:rPr>
          <w:rFonts w:ascii="Times New Roman" w:hAnsi="Times New Roman" w:cs="Times New Roman"/>
          <w:sz w:val="24"/>
          <w:szCs w:val="24"/>
        </w:rPr>
        <w:t>- в случае стихийных бедствий, пожара, аварий или других чрезвычайных ситуаций, вызванных экстремальными условиями;</w:t>
      </w:r>
    </w:p>
    <w:p w14:paraId="788378D9" w14:textId="77777777" w:rsidR="008159EE" w:rsidRPr="00151251" w:rsidRDefault="008159EE" w:rsidP="008159EE">
      <w:pPr>
        <w:pStyle w:val="ConsPlusNormal"/>
        <w:tabs>
          <w:tab w:val="left" w:pos="851"/>
        </w:tabs>
        <w:ind w:firstLine="567"/>
        <w:jc w:val="both"/>
        <w:rPr>
          <w:rFonts w:ascii="Times New Roman" w:hAnsi="Times New Roman" w:cs="Times New Roman"/>
          <w:sz w:val="24"/>
          <w:szCs w:val="24"/>
        </w:rPr>
      </w:pPr>
      <w:r w:rsidRPr="00151251">
        <w:rPr>
          <w:rFonts w:ascii="Times New Roman" w:hAnsi="Times New Roman" w:cs="Times New Roman"/>
          <w:sz w:val="24"/>
          <w:szCs w:val="24"/>
        </w:rPr>
        <w:t xml:space="preserve">- </w:t>
      </w:r>
      <w:r>
        <w:rPr>
          <w:rFonts w:ascii="Times New Roman" w:hAnsi="Times New Roman" w:cs="Times New Roman"/>
          <w:sz w:val="24"/>
          <w:szCs w:val="24"/>
        </w:rPr>
        <w:t>при ликвидации (реорганизации) у</w:t>
      </w:r>
      <w:r w:rsidRPr="00151251">
        <w:rPr>
          <w:rFonts w:ascii="Times New Roman" w:hAnsi="Times New Roman" w:cs="Times New Roman"/>
          <w:sz w:val="24"/>
          <w:szCs w:val="24"/>
        </w:rPr>
        <w:t>чреждения перед составлением ликвидационного (разделительного) баланса и в других случаях, предусмотренных законодательством Российской Федерации или нормативными актами Минфина России.</w:t>
      </w:r>
    </w:p>
    <w:p w14:paraId="66C00BE0" w14:textId="77777777" w:rsidR="008159EE" w:rsidRPr="00151251" w:rsidRDefault="008159EE" w:rsidP="008159EE">
      <w:pPr>
        <w:pStyle w:val="ConsPlusNormal"/>
        <w:tabs>
          <w:tab w:val="left" w:pos="851"/>
        </w:tabs>
        <w:ind w:firstLine="567"/>
        <w:jc w:val="both"/>
        <w:rPr>
          <w:rFonts w:ascii="Times New Roman" w:hAnsi="Times New Roman" w:cs="Times New Roman"/>
          <w:sz w:val="24"/>
          <w:szCs w:val="24"/>
        </w:rPr>
      </w:pPr>
      <w:r w:rsidRPr="00151251">
        <w:rPr>
          <w:rFonts w:ascii="Times New Roman" w:hAnsi="Times New Roman" w:cs="Times New Roman"/>
          <w:sz w:val="24"/>
          <w:szCs w:val="24"/>
        </w:rPr>
        <w:t>Ежемесячно подлеж</w:t>
      </w:r>
      <w:r>
        <w:rPr>
          <w:rFonts w:ascii="Times New Roman" w:hAnsi="Times New Roman" w:cs="Times New Roman"/>
          <w:sz w:val="24"/>
          <w:szCs w:val="24"/>
        </w:rPr>
        <w:t>а</w:t>
      </w:r>
      <w:r w:rsidRPr="00151251">
        <w:rPr>
          <w:rFonts w:ascii="Times New Roman" w:hAnsi="Times New Roman" w:cs="Times New Roman"/>
          <w:sz w:val="24"/>
          <w:szCs w:val="24"/>
        </w:rPr>
        <w:t xml:space="preserve">т инвентаризации </w:t>
      </w:r>
      <w:r w:rsidRPr="00F11BFC">
        <w:rPr>
          <w:rFonts w:ascii="Times New Roman" w:hAnsi="Times New Roman" w:cs="Times New Roman"/>
          <w:sz w:val="24"/>
          <w:szCs w:val="24"/>
        </w:rPr>
        <w:t>денежные документы, находящиеся</w:t>
      </w:r>
      <w:r w:rsidRPr="00151251">
        <w:rPr>
          <w:rFonts w:ascii="Times New Roman" w:hAnsi="Times New Roman" w:cs="Times New Roman"/>
          <w:sz w:val="24"/>
          <w:szCs w:val="24"/>
        </w:rPr>
        <w:t xml:space="preserve"> в кассе учреждения.</w:t>
      </w:r>
    </w:p>
    <w:p w14:paraId="709471B4" w14:textId="77777777" w:rsidR="008159EE" w:rsidRPr="00151251" w:rsidRDefault="008159EE" w:rsidP="008159EE">
      <w:pPr>
        <w:pStyle w:val="ConsPlusNormal"/>
        <w:tabs>
          <w:tab w:val="left" w:pos="851"/>
        </w:tabs>
        <w:ind w:firstLine="567"/>
        <w:jc w:val="both"/>
        <w:rPr>
          <w:rFonts w:ascii="Times New Roman" w:hAnsi="Times New Roman" w:cs="Times New Roman"/>
          <w:sz w:val="24"/>
          <w:szCs w:val="24"/>
        </w:rPr>
      </w:pPr>
      <w:r w:rsidRPr="00151251">
        <w:rPr>
          <w:rFonts w:ascii="Times New Roman" w:hAnsi="Times New Roman" w:cs="Times New Roman"/>
          <w:sz w:val="24"/>
          <w:szCs w:val="24"/>
        </w:rPr>
        <w:t xml:space="preserve">Членами комиссии могут быть </w:t>
      </w:r>
      <w:r>
        <w:rPr>
          <w:rFonts w:ascii="Times New Roman" w:hAnsi="Times New Roman" w:cs="Times New Roman"/>
          <w:sz w:val="24"/>
          <w:szCs w:val="24"/>
        </w:rPr>
        <w:t xml:space="preserve">административно-управленческий персонал </w:t>
      </w:r>
      <w:r w:rsidRPr="00151251">
        <w:rPr>
          <w:rFonts w:ascii="Times New Roman" w:hAnsi="Times New Roman" w:cs="Times New Roman"/>
          <w:sz w:val="24"/>
          <w:szCs w:val="24"/>
        </w:rPr>
        <w:t xml:space="preserve">и другие специалисты, которые способны оценить состояние имущества и обязательств учреждения. Кроме того, в инвентаризационную комиссию могут быть включены работники службы внутреннего аудита учреждения, а также </w:t>
      </w:r>
      <w:r>
        <w:rPr>
          <w:rFonts w:ascii="Times New Roman" w:hAnsi="Times New Roman" w:cs="Times New Roman"/>
          <w:sz w:val="24"/>
          <w:szCs w:val="24"/>
        </w:rPr>
        <w:t>специалисты</w:t>
      </w:r>
      <w:r w:rsidRPr="00AD304E">
        <w:rPr>
          <w:rFonts w:ascii="Times New Roman" w:hAnsi="Times New Roman" w:cs="Times New Roman"/>
          <w:sz w:val="24"/>
          <w:szCs w:val="24"/>
        </w:rPr>
        <w:t xml:space="preserve"> </w:t>
      </w:r>
      <w:r w:rsidRPr="004F1CB4">
        <w:rPr>
          <w:rFonts w:ascii="Times New Roman" w:hAnsi="Times New Roman" w:cs="Times New Roman"/>
          <w:sz w:val="24"/>
          <w:szCs w:val="24"/>
        </w:rPr>
        <w:t>департамента имущественных отношений Администрации города Ноябрьск</w:t>
      </w:r>
      <w:r>
        <w:rPr>
          <w:rFonts w:ascii="Times New Roman" w:hAnsi="Times New Roman" w:cs="Times New Roman"/>
          <w:sz w:val="24"/>
          <w:szCs w:val="24"/>
        </w:rPr>
        <w:t xml:space="preserve">. </w:t>
      </w:r>
    </w:p>
    <w:p w14:paraId="09DB04B9" w14:textId="77777777" w:rsidR="008159EE" w:rsidRPr="00151251" w:rsidRDefault="008159EE" w:rsidP="008159EE">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О</w:t>
      </w:r>
      <w:r w:rsidRPr="00151251">
        <w:rPr>
          <w:rFonts w:ascii="Times New Roman" w:hAnsi="Times New Roman" w:cs="Times New Roman"/>
          <w:sz w:val="24"/>
          <w:szCs w:val="24"/>
        </w:rPr>
        <w:t>тветственные лица в состав инвентаризационной комиссии не входят, присутствие указанных лиц при проверке фактического наличия имущества является обязательным.</w:t>
      </w:r>
    </w:p>
    <w:p w14:paraId="3250EA46" w14:textId="77777777" w:rsidR="008159EE" w:rsidRPr="00151251" w:rsidRDefault="008159EE" w:rsidP="008159EE">
      <w:pPr>
        <w:pStyle w:val="ConsPlusNormal"/>
        <w:tabs>
          <w:tab w:val="left" w:pos="851"/>
        </w:tabs>
        <w:ind w:firstLine="567"/>
        <w:jc w:val="both"/>
        <w:rPr>
          <w:rFonts w:ascii="Times New Roman" w:hAnsi="Times New Roman" w:cs="Times New Roman"/>
          <w:sz w:val="24"/>
          <w:szCs w:val="24"/>
        </w:rPr>
      </w:pPr>
      <w:r w:rsidRPr="00151251">
        <w:rPr>
          <w:rFonts w:ascii="Times New Roman" w:hAnsi="Times New Roman" w:cs="Times New Roman"/>
          <w:sz w:val="24"/>
          <w:szCs w:val="24"/>
        </w:rPr>
        <w:t>Инвентаризации подлежит все имущество учреждения независимо от его местонахождения, а также все виды обязательств, в том числе:</w:t>
      </w:r>
    </w:p>
    <w:p w14:paraId="65385AB1" w14:textId="77777777" w:rsidR="008159EE" w:rsidRPr="00151251" w:rsidRDefault="008159EE" w:rsidP="008159EE">
      <w:pPr>
        <w:pStyle w:val="ConsPlusNormal"/>
        <w:tabs>
          <w:tab w:val="left" w:pos="851"/>
        </w:tabs>
        <w:ind w:firstLine="567"/>
        <w:jc w:val="both"/>
        <w:rPr>
          <w:rFonts w:ascii="Times New Roman" w:hAnsi="Times New Roman" w:cs="Times New Roman"/>
          <w:sz w:val="24"/>
          <w:szCs w:val="24"/>
        </w:rPr>
      </w:pPr>
      <w:r w:rsidRPr="00151251">
        <w:rPr>
          <w:rFonts w:ascii="Times New Roman" w:hAnsi="Times New Roman" w:cs="Times New Roman"/>
          <w:sz w:val="24"/>
          <w:szCs w:val="24"/>
        </w:rPr>
        <w:t>1. Имущество и обязательства, учтенные на балансовых счетах:</w:t>
      </w:r>
    </w:p>
    <w:p w14:paraId="3DFC1B48" w14:textId="77777777" w:rsidR="008159EE" w:rsidRPr="00151251" w:rsidRDefault="008159EE" w:rsidP="008159EE">
      <w:pPr>
        <w:pStyle w:val="ConsPlusNormal"/>
        <w:numPr>
          <w:ilvl w:val="0"/>
          <w:numId w:val="6"/>
        </w:numPr>
        <w:tabs>
          <w:tab w:val="left" w:pos="851"/>
        </w:tabs>
        <w:ind w:left="0" w:firstLine="567"/>
        <w:jc w:val="both"/>
        <w:rPr>
          <w:rFonts w:ascii="Times New Roman" w:hAnsi="Times New Roman" w:cs="Times New Roman"/>
          <w:sz w:val="24"/>
          <w:szCs w:val="24"/>
        </w:rPr>
      </w:pPr>
      <w:r w:rsidRPr="00151251">
        <w:rPr>
          <w:rFonts w:ascii="Times New Roman" w:hAnsi="Times New Roman" w:cs="Times New Roman"/>
          <w:sz w:val="24"/>
          <w:szCs w:val="24"/>
        </w:rPr>
        <w:t>основные средства;</w:t>
      </w:r>
    </w:p>
    <w:p w14:paraId="0BAF70FA" w14:textId="77777777" w:rsidR="008159EE" w:rsidRPr="00151251" w:rsidRDefault="008159EE" w:rsidP="008159EE">
      <w:pPr>
        <w:pStyle w:val="ConsPlusNormal"/>
        <w:numPr>
          <w:ilvl w:val="0"/>
          <w:numId w:val="6"/>
        </w:numPr>
        <w:tabs>
          <w:tab w:val="left" w:pos="851"/>
        </w:tabs>
        <w:ind w:left="0" w:firstLine="567"/>
        <w:jc w:val="both"/>
        <w:rPr>
          <w:rFonts w:ascii="Times New Roman" w:hAnsi="Times New Roman" w:cs="Times New Roman"/>
          <w:sz w:val="24"/>
          <w:szCs w:val="24"/>
        </w:rPr>
      </w:pPr>
      <w:r w:rsidRPr="00151251">
        <w:rPr>
          <w:rFonts w:ascii="Times New Roman" w:hAnsi="Times New Roman" w:cs="Times New Roman"/>
          <w:sz w:val="24"/>
          <w:szCs w:val="24"/>
        </w:rPr>
        <w:t>непроизведенные активы;</w:t>
      </w:r>
    </w:p>
    <w:p w14:paraId="648DD5CC" w14:textId="77777777" w:rsidR="008159EE" w:rsidRPr="00151251" w:rsidRDefault="008159EE" w:rsidP="008159EE">
      <w:pPr>
        <w:pStyle w:val="ConsPlusNormal"/>
        <w:numPr>
          <w:ilvl w:val="0"/>
          <w:numId w:val="6"/>
        </w:numPr>
        <w:tabs>
          <w:tab w:val="left" w:pos="851"/>
        </w:tabs>
        <w:ind w:left="0" w:firstLine="567"/>
        <w:jc w:val="both"/>
        <w:rPr>
          <w:rFonts w:ascii="Times New Roman" w:hAnsi="Times New Roman" w:cs="Times New Roman"/>
          <w:sz w:val="24"/>
          <w:szCs w:val="24"/>
        </w:rPr>
      </w:pPr>
      <w:r w:rsidRPr="00151251">
        <w:rPr>
          <w:rFonts w:ascii="Times New Roman" w:hAnsi="Times New Roman" w:cs="Times New Roman"/>
          <w:sz w:val="24"/>
          <w:szCs w:val="24"/>
        </w:rPr>
        <w:t>материальные запасы;</w:t>
      </w:r>
    </w:p>
    <w:p w14:paraId="304FEF0B" w14:textId="77777777" w:rsidR="008159EE" w:rsidRPr="00151251" w:rsidRDefault="008159EE" w:rsidP="008159EE">
      <w:pPr>
        <w:pStyle w:val="ConsPlusNormal"/>
        <w:numPr>
          <w:ilvl w:val="0"/>
          <w:numId w:val="6"/>
        </w:numPr>
        <w:tabs>
          <w:tab w:val="left" w:pos="851"/>
        </w:tabs>
        <w:ind w:left="0" w:firstLine="567"/>
        <w:jc w:val="both"/>
        <w:rPr>
          <w:rFonts w:ascii="Times New Roman" w:hAnsi="Times New Roman" w:cs="Times New Roman"/>
          <w:sz w:val="24"/>
          <w:szCs w:val="24"/>
        </w:rPr>
      </w:pPr>
      <w:r w:rsidRPr="00151251">
        <w:rPr>
          <w:rFonts w:ascii="Times New Roman" w:hAnsi="Times New Roman" w:cs="Times New Roman"/>
          <w:sz w:val="24"/>
          <w:szCs w:val="24"/>
        </w:rPr>
        <w:t>денежные средства;</w:t>
      </w:r>
    </w:p>
    <w:p w14:paraId="05923D1C" w14:textId="77777777" w:rsidR="008159EE" w:rsidRPr="00151251" w:rsidRDefault="008159EE" w:rsidP="008159EE">
      <w:pPr>
        <w:pStyle w:val="ConsPlusNormal"/>
        <w:numPr>
          <w:ilvl w:val="0"/>
          <w:numId w:val="6"/>
        </w:numPr>
        <w:tabs>
          <w:tab w:val="left" w:pos="851"/>
        </w:tabs>
        <w:ind w:left="0" w:firstLine="567"/>
        <w:jc w:val="both"/>
        <w:rPr>
          <w:rFonts w:ascii="Times New Roman" w:hAnsi="Times New Roman" w:cs="Times New Roman"/>
          <w:sz w:val="24"/>
          <w:szCs w:val="24"/>
        </w:rPr>
      </w:pPr>
      <w:r w:rsidRPr="00151251">
        <w:rPr>
          <w:rFonts w:ascii="Times New Roman" w:hAnsi="Times New Roman" w:cs="Times New Roman"/>
          <w:sz w:val="24"/>
          <w:szCs w:val="24"/>
        </w:rPr>
        <w:t>денежные документы;</w:t>
      </w:r>
    </w:p>
    <w:p w14:paraId="563F12EB" w14:textId="77777777" w:rsidR="008159EE" w:rsidRPr="00151251" w:rsidRDefault="008159EE" w:rsidP="008159EE">
      <w:pPr>
        <w:pStyle w:val="ConsPlusNormal"/>
        <w:numPr>
          <w:ilvl w:val="0"/>
          <w:numId w:val="6"/>
        </w:numPr>
        <w:tabs>
          <w:tab w:val="left" w:pos="851"/>
        </w:tabs>
        <w:ind w:left="0" w:firstLine="567"/>
        <w:jc w:val="both"/>
        <w:rPr>
          <w:rFonts w:ascii="Times New Roman" w:hAnsi="Times New Roman" w:cs="Times New Roman"/>
          <w:sz w:val="24"/>
          <w:szCs w:val="24"/>
        </w:rPr>
      </w:pPr>
      <w:r w:rsidRPr="00151251">
        <w:rPr>
          <w:rFonts w:ascii="Times New Roman" w:hAnsi="Times New Roman" w:cs="Times New Roman"/>
          <w:sz w:val="24"/>
          <w:szCs w:val="24"/>
        </w:rPr>
        <w:t>расчеты;</w:t>
      </w:r>
    </w:p>
    <w:p w14:paraId="4CC5A09B" w14:textId="77777777" w:rsidR="008159EE" w:rsidRPr="00151251" w:rsidRDefault="008159EE" w:rsidP="008159EE">
      <w:pPr>
        <w:pStyle w:val="ConsPlusNormal"/>
        <w:numPr>
          <w:ilvl w:val="0"/>
          <w:numId w:val="6"/>
        </w:numPr>
        <w:tabs>
          <w:tab w:val="left" w:pos="851"/>
        </w:tabs>
        <w:ind w:left="0" w:firstLine="567"/>
        <w:jc w:val="both"/>
        <w:rPr>
          <w:rFonts w:ascii="Times New Roman" w:hAnsi="Times New Roman" w:cs="Times New Roman"/>
          <w:sz w:val="24"/>
          <w:szCs w:val="24"/>
        </w:rPr>
      </w:pPr>
      <w:r w:rsidRPr="00151251">
        <w:rPr>
          <w:rFonts w:ascii="Times New Roman" w:hAnsi="Times New Roman" w:cs="Times New Roman"/>
          <w:sz w:val="24"/>
          <w:szCs w:val="24"/>
        </w:rPr>
        <w:t>расходы будущих периодов;</w:t>
      </w:r>
    </w:p>
    <w:p w14:paraId="54AF2EFA" w14:textId="77777777" w:rsidR="008159EE" w:rsidRPr="00151251" w:rsidRDefault="008159EE" w:rsidP="008159EE">
      <w:pPr>
        <w:pStyle w:val="ConsPlusNormal"/>
        <w:numPr>
          <w:ilvl w:val="0"/>
          <w:numId w:val="6"/>
        </w:numPr>
        <w:tabs>
          <w:tab w:val="left" w:pos="851"/>
        </w:tabs>
        <w:ind w:left="0" w:firstLine="567"/>
        <w:jc w:val="both"/>
        <w:rPr>
          <w:rFonts w:ascii="Times New Roman" w:hAnsi="Times New Roman" w:cs="Times New Roman"/>
          <w:sz w:val="24"/>
          <w:szCs w:val="24"/>
        </w:rPr>
      </w:pPr>
      <w:r w:rsidRPr="00151251">
        <w:rPr>
          <w:rFonts w:ascii="Times New Roman" w:hAnsi="Times New Roman" w:cs="Times New Roman"/>
          <w:sz w:val="24"/>
          <w:szCs w:val="24"/>
        </w:rPr>
        <w:t>резервы предстоящих расходов.</w:t>
      </w:r>
    </w:p>
    <w:p w14:paraId="5FAA1066" w14:textId="77777777" w:rsidR="008159EE" w:rsidRPr="00151251" w:rsidRDefault="008159EE" w:rsidP="008159EE">
      <w:pPr>
        <w:pStyle w:val="ConsPlusNormal"/>
        <w:tabs>
          <w:tab w:val="left" w:pos="851"/>
        </w:tabs>
        <w:ind w:firstLine="567"/>
        <w:jc w:val="both"/>
        <w:rPr>
          <w:rFonts w:ascii="Times New Roman" w:hAnsi="Times New Roman" w:cs="Times New Roman"/>
          <w:sz w:val="24"/>
          <w:szCs w:val="24"/>
        </w:rPr>
      </w:pPr>
      <w:r w:rsidRPr="00151251">
        <w:rPr>
          <w:rFonts w:ascii="Times New Roman" w:hAnsi="Times New Roman" w:cs="Times New Roman"/>
          <w:sz w:val="24"/>
          <w:szCs w:val="24"/>
        </w:rPr>
        <w:t>2. Имущество и обязательства, учтенные на забалансовых счетах.</w:t>
      </w:r>
    </w:p>
    <w:p w14:paraId="1A440242" w14:textId="77777777" w:rsidR="008159EE" w:rsidRDefault="008159EE" w:rsidP="008159EE">
      <w:pPr>
        <w:pStyle w:val="ConsPlusNormal"/>
        <w:tabs>
          <w:tab w:val="left" w:pos="851"/>
        </w:tabs>
        <w:ind w:firstLine="567"/>
        <w:jc w:val="both"/>
        <w:rPr>
          <w:rFonts w:ascii="Times New Roman" w:hAnsi="Times New Roman" w:cs="Times New Roman"/>
          <w:sz w:val="24"/>
          <w:szCs w:val="24"/>
        </w:rPr>
      </w:pPr>
      <w:r w:rsidRPr="00151251">
        <w:rPr>
          <w:rFonts w:ascii="Times New Roman" w:hAnsi="Times New Roman" w:cs="Times New Roman"/>
          <w:sz w:val="24"/>
          <w:szCs w:val="24"/>
        </w:rPr>
        <w:t>3. Другое имущество и обязательства в соответствии с приказом об инвентаризации.</w:t>
      </w:r>
    </w:p>
    <w:p w14:paraId="3E17525A" w14:textId="77777777" w:rsidR="008159EE" w:rsidRDefault="008159EE" w:rsidP="008159EE">
      <w:pPr>
        <w:pStyle w:val="ConsPlusNormal"/>
        <w:tabs>
          <w:tab w:val="left" w:pos="851"/>
        </w:tabs>
        <w:ind w:firstLine="567"/>
        <w:jc w:val="both"/>
        <w:rPr>
          <w:rFonts w:ascii="Times New Roman" w:hAnsi="Times New Roman" w:cs="Times New Roman"/>
          <w:sz w:val="24"/>
          <w:szCs w:val="24"/>
        </w:rPr>
      </w:pPr>
    </w:p>
    <w:p w14:paraId="1FBF1F43" w14:textId="77777777" w:rsidR="008159EE" w:rsidRDefault="008159EE" w:rsidP="008159EE">
      <w:pPr>
        <w:pStyle w:val="ConsPlusNormal"/>
        <w:tabs>
          <w:tab w:val="left" w:pos="851"/>
        </w:tabs>
        <w:ind w:firstLine="567"/>
        <w:jc w:val="both"/>
        <w:rPr>
          <w:rFonts w:ascii="Times New Roman" w:hAnsi="Times New Roman" w:cs="Times New Roman"/>
          <w:sz w:val="24"/>
          <w:szCs w:val="24"/>
        </w:rPr>
      </w:pPr>
    </w:p>
    <w:p w14:paraId="021F1BA5" w14:textId="77777777" w:rsidR="008159EE" w:rsidRPr="00151251" w:rsidRDefault="008159EE" w:rsidP="008159EE">
      <w:pPr>
        <w:pStyle w:val="ConsPlusNormal"/>
        <w:tabs>
          <w:tab w:val="left" w:pos="851"/>
        </w:tabs>
        <w:ind w:firstLine="567"/>
        <w:jc w:val="both"/>
        <w:rPr>
          <w:rFonts w:ascii="Times New Roman" w:hAnsi="Times New Roman" w:cs="Times New Roman"/>
          <w:sz w:val="24"/>
          <w:szCs w:val="24"/>
        </w:rPr>
      </w:pPr>
    </w:p>
    <w:p w14:paraId="7E74354C" w14:textId="77777777" w:rsidR="008159EE" w:rsidRDefault="008159EE" w:rsidP="008159EE">
      <w:pPr>
        <w:jc w:val="center"/>
        <w:rPr>
          <w:rFonts w:ascii="Times New Roman" w:hAnsi="Times New Roman" w:cs="Times New Roman"/>
          <w:b/>
        </w:rPr>
      </w:pPr>
      <w:r w:rsidRPr="00F8542E">
        <w:rPr>
          <w:rFonts w:ascii="Times New Roman" w:hAnsi="Times New Roman" w:cs="Times New Roman"/>
          <w:b/>
        </w:rPr>
        <w:lastRenderedPageBreak/>
        <w:t>2. Общие правила проведения инвентаризации</w:t>
      </w:r>
    </w:p>
    <w:p w14:paraId="4B2D92D5" w14:textId="77777777" w:rsidR="008159EE" w:rsidRPr="00C66E1A" w:rsidRDefault="008159EE" w:rsidP="008159EE">
      <w:pPr>
        <w:jc w:val="center"/>
        <w:rPr>
          <w:rFonts w:ascii="Times New Roman" w:hAnsi="Times New Roman" w:cs="Times New Roman"/>
          <w:b/>
        </w:rPr>
      </w:pPr>
    </w:p>
    <w:p w14:paraId="2E66C747" w14:textId="77777777" w:rsidR="008159EE" w:rsidRPr="00503F67" w:rsidRDefault="008159EE" w:rsidP="008159EE">
      <w:pPr>
        <w:pStyle w:val="ConsPlusNormal"/>
        <w:ind w:firstLine="567"/>
        <w:jc w:val="both"/>
        <w:rPr>
          <w:rFonts w:ascii="Times New Roman" w:hAnsi="Times New Roman" w:cs="Times New Roman"/>
          <w:sz w:val="24"/>
          <w:szCs w:val="24"/>
        </w:rPr>
      </w:pPr>
      <w:r w:rsidRPr="00503F67">
        <w:rPr>
          <w:rFonts w:ascii="Times New Roman" w:hAnsi="Times New Roman" w:cs="Times New Roman"/>
          <w:sz w:val="24"/>
          <w:szCs w:val="24"/>
        </w:rPr>
        <w:t>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о движении материальных ценностей и денежных средств.</w:t>
      </w:r>
    </w:p>
    <w:p w14:paraId="37F7B6BA" w14:textId="77777777" w:rsidR="008159EE" w:rsidRPr="00503F67" w:rsidRDefault="008159EE" w:rsidP="008159EE">
      <w:pPr>
        <w:pStyle w:val="ConsPlusNormal"/>
        <w:ind w:firstLine="567"/>
        <w:jc w:val="both"/>
        <w:rPr>
          <w:rFonts w:ascii="Times New Roman" w:hAnsi="Times New Roman" w:cs="Times New Roman"/>
          <w:sz w:val="24"/>
          <w:szCs w:val="24"/>
        </w:rPr>
      </w:pPr>
      <w:r w:rsidRPr="00503F67">
        <w:rPr>
          <w:rFonts w:ascii="Times New Roman" w:hAnsi="Times New Roman" w:cs="Times New Roman"/>
          <w:sz w:val="24"/>
          <w:szCs w:val="24"/>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"__________" (дата)", что должно служить бухгалтерии основанием для определения остатков имущества к началу инвентаризации по учетным данным.</w:t>
      </w:r>
    </w:p>
    <w:p w14:paraId="3529BF6F" w14:textId="77777777" w:rsidR="008159EE" w:rsidRPr="00503F67" w:rsidRDefault="008159EE" w:rsidP="008159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w:t>
      </w:r>
      <w:r w:rsidRPr="00503F67">
        <w:rPr>
          <w:rFonts w:ascii="Times New Roman" w:hAnsi="Times New Roman" w:cs="Times New Roman"/>
          <w:sz w:val="24"/>
          <w:szCs w:val="24"/>
        </w:rPr>
        <w:t>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14:paraId="1DA1D234" w14:textId="77777777" w:rsidR="008159EE" w:rsidRPr="00503F67" w:rsidRDefault="008159EE" w:rsidP="008159EE">
      <w:pPr>
        <w:pStyle w:val="ConsPlusNormal"/>
        <w:ind w:firstLine="567"/>
        <w:jc w:val="both"/>
        <w:rPr>
          <w:rFonts w:ascii="Times New Roman" w:hAnsi="Times New Roman" w:cs="Times New Roman"/>
          <w:sz w:val="24"/>
          <w:szCs w:val="24"/>
        </w:rPr>
      </w:pPr>
      <w:r w:rsidRPr="00503F67">
        <w:rPr>
          <w:rFonts w:ascii="Times New Roman" w:hAnsi="Times New Roman" w:cs="Times New Roman"/>
          <w:sz w:val="24"/>
          <w:szCs w:val="24"/>
        </w:rPr>
        <w:t>Сведения о фактическом наличии имущества и реальности учтенных финансовых обязательств записываются в инвентаризационные описи или акты инвентаризации (далее – описи) не менее чем в двух экземплярах.</w:t>
      </w:r>
    </w:p>
    <w:p w14:paraId="6409D64D" w14:textId="77777777" w:rsidR="008159EE" w:rsidRPr="00503F67" w:rsidRDefault="008159EE" w:rsidP="008159EE">
      <w:pPr>
        <w:pStyle w:val="ConsPlusNormal"/>
        <w:ind w:firstLine="567"/>
        <w:jc w:val="both"/>
        <w:rPr>
          <w:rFonts w:ascii="Times New Roman" w:hAnsi="Times New Roman" w:cs="Times New Roman"/>
          <w:sz w:val="24"/>
          <w:szCs w:val="24"/>
        </w:rPr>
      </w:pPr>
      <w:r w:rsidRPr="00503F67">
        <w:rPr>
          <w:rFonts w:ascii="Times New Roman" w:hAnsi="Times New Roman" w:cs="Times New Roman"/>
          <w:sz w:val="24"/>
          <w:szCs w:val="24"/>
        </w:rPr>
        <w:t>Инвентаризационная комиссия обеспечивает полноту и точность внесения в описи данных о фактических остатках основных средств, запасов, денежных средств, другого имущества и финансовых обязательств, правильность и своевременность оформления материалов инвентаризации.</w:t>
      </w:r>
    </w:p>
    <w:p w14:paraId="686F37C3" w14:textId="77777777" w:rsidR="008159EE" w:rsidRPr="00503F67" w:rsidRDefault="008159EE" w:rsidP="008159EE">
      <w:pPr>
        <w:pStyle w:val="ConsPlusNormal"/>
        <w:ind w:firstLine="567"/>
        <w:jc w:val="both"/>
        <w:rPr>
          <w:rFonts w:ascii="Times New Roman" w:hAnsi="Times New Roman" w:cs="Times New Roman"/>
          <w:sz w:val="24"/>
          <w:szCs w:val="24"/>
        </w:rPr>
      </w:pPr>
      <w:r w:rsidRPr="00503F67">
        <w:rPr>
          <w:rFonts w:ascii="Times New Roman" w:hAnsi="Times New Roman" w:cs="Times New Roman"/>
          <w:sz w:val="24"/>
          <w:szCs w:val="24"/>
        </w:rPr>
        <w:t>Фактическое наличие имущества при инвентаризации определяют путем обязательного подсчета, взвешивания, обмера.</w:t>
      </w:r>
    </w:p>
    <w:p w14:paraId="0DBB3458" w14:textId="77777777" w:rsidR="008159EE" w:rsidRPr="00503F67" w:rsidRDefault="008159EE" w:rsidP="008159EE">
      <w:pPr>
        <w:pStyle w:val="ConsPlusNormal"/>
        <w:ind w:firstLine="567"/>
        <w:jc w:val="both"/>
        <w:rPr>
          <w:rFonts w:ascii="Times New Roman" w:hAnsi="Times New Roman" w:cs="Times New Roman"/>
          <w:sz w:val="24"/>
          <w:szCs w:val="24"/>
        </w:rPr>
      </w:pPr>
      <w:r w:rsidRPr="00503F67">
        <w:rPr>
          <w:rFonts w:ascii="Times New Roman" w:hAnsi="Times New Roman" w:cs="Times New Roman"/>
          <w:sz w:val="24"/>
          <w:szCs w:val="24"/>
        </w:rPr>
        <w:t>Инвентаризационные описи могут быть заполнены как с использованием средств вычислительной и другой организационной техники, так и ручным способом.</w:t>
      </w:r>
    </w:p>
    <w:p w14:paraId="61D3DB26" w14:textId="77777777" w:rsidR="008159EE" w:rsidRPr="00503F67" w:rsidRDefault="008159EE" w:rsidP="008159EE">
      <w:pPr>
        <w:pStyle w:val="ConsPlusNormal"/>
        <w:ind w:firstLine="567"/>
        <w:jc w:val="both"/>
        <w:rPr>
          <w:rFonts w:ascii="Times New Roman" w:hAnsi="Times New Roman" w:cs="Times New Roman"/>
          <w:sz w:val="24"/>
          <w:szCs w:val="24"/>
        </w:rPr>
      </w:pPr>
      <w:r w:rsidRPr="00503F67">
        <w:rPr>
          <w:rFonts w:ascii="Times New Roman" w:hAnsi="Times New Roman" w:cs="Times New Roman"/>
          <w:sz w:val="24"/>
          <w:szCs w:val="24"/>
        </w:rPr>
        <w:t>Описи заполняются чернилами или шариковой ручкой четко и ясно, без помарок и подчисток.</w:t>
      </w:r>
    </w:p>
    <w:p w14:paraId="178B3013" w14:textId="77777777" w:rsidR="008159EE" w:rsidRPr="00503F67" w:rsidRDefault="008159EE" w:rsidP="008159EE">
      <w:pPr>
        <w:pStyle w:val="ConsPlusNormal"/>
        <w:ind w:firstLine="567"/>
        <w:jc w:val="both"/>
        <w:rPr>
          <w:rFonts w:ascii="Times New Roman" w:hAnsi="Times New Roman" w:cs="Times New Roman"/>
          <w:sz w:val="24"/>
          <w:szCs w:val="24"/>
        </w:rPr>
      </w:pPr>
      <w:r w:rsidRPr="00503F67">
        <w:rPr>
          <w:rFonts w:ascii="Times New Roman" w:hAnsi="Times New Roman" w:cs="Times New Roman"/>
          <w:sz w:val="24"/>
          <w:szCs w:val="24"/>
        </w:rPr>
        <w:t>Наименования инвентаризуемых ценностей и объектов, их количество указывают в описях по номенклатуре и в единицах измерения, принятых в учете.</w:t>
      </w:r>
    </w:p>
    <w:p w14:paraId="51C018A0" w14:textId="77777777" w:rsidR="008159EE" w:rsidRPr="00503F67" w:rsidRDefault="008159EE" w:rsidP="008159EE">
      <w:pPr>
        <w:pStyle w:val="ConsPlusNormal"/>
        <w:ind w:firstLine="567"/>
        <w:jc w:val="both"/>
        <w:rPr>
          <w:rFonts w:ascii="Times New Roman" w:hAnsi="Times New Roman" w:cs="Times New Roman"/>
          <w:sz w:val="24"/>
          <w:szCs w:val="24"/>
        </w:rPr>
      </w:pPr>
      <w:r w:rsidRPr="00503F67">
        <w:rPr>
          <w:rFonts w:ascii="Times New Roman" w:hAnsi="Times New Roman" w:cs="Times New Roman"/>
          <w:sz w:val="24"/>
          <w:szCs w:val="24"/>
        </w:rPr>
        <w:t>На каждой странице описи указывают прописью число порядковых номеров материальных ценностей и общий итог количества в натуральных показателях, записанных на данной странице, вне зависимости от того, в каких единицах измерения (штуках, килограммах, метрах и т.д.) эти ценности показаны.</w:t>
      </w:r>
    </w:p>
    <w:p w14:paraId="517D9627" w14:textId="77777777" w:rsidR="008159EE" w:rsidRPr="00503F67" w:rsidRDefault="008159EE" w:rsidP="008159EE">
      <w:pPr>
        <w:pStyle w:val="ConsPlusNormal"/>
        <w:ind w:firstLine="567"/>
        <w:jc w:val="both"/>
        <w:rPr>
          <w:rFonts w:ascii="Times New Roman" w:hAnsi="Times New Roman" w:cs="Times New Roman"/>
          <w:sz w:val="24"/>
          <w:szCs w:val="24"/>
        </w:rPr>
      </w:pPr>
      <w:r w:rsidRPr="00503F67">
        <w:rPr>
          <w:rFonts w:ascii="Times New Roman" w:hAnsi="Times New Roman" w:cs="Times New Roman"/>
          <w:sz w:val="24"/>
          <w:szCs w:val="24"/>
        </w:rPr>
        <w:t>В описях не допускается оставлять незаполненные строки, на последних страницах незаполненные строки прочеркиваются.</w:t>
      </w:r>
    </w:p>
    <w:p w14:paraId="59F642D0" w14:textId="77777777" w:rsidR="008159EE" w:rsidRPr="00503F67" w:rsidRDefault="008159EE" w:rsidP="008159EE">
      <w:pPr>
        <w:pStyle w:val="ConsPlusNormal"/>
        <w:ind w:firstLine="567"/>
        <w:jc w:val="both"/>
        <w:rPr>
          <w:rFonts w:ascii="Times New Roman" w:hAnsi="Times New Roman" w:cs="Times New Roman"/>
          <w:sz w:val="24"/>
          <w:szCs w:val="24"/>
        </w:rPr>
      </w:pPr>
      <w:r w:rsidRPr="00503F67">
        <w:rPr>
          <w:rFonts w:ascii="Times New Roman" w:hAnsi="Times New Roman" w:cs="Times New Roman"/>
          <w:sz w:val="24"/>
          <w:szCs w:val="24"/>
        </w:rPr>
        <w:t>Описи подписывают все члены инвентаризационной комиссии и ответственные лица. В конце описи ответственные лица дают расписку, подтверждающую проверку комиссией имущества в их присутствии, об отсутствии к членам комиссии каких-либо претензий и принятии перечисленного в описи имущества на ответственное хранение.</w:t>
      </w:r>
    </w:p>
    <w:p w14:paraId="576E0DF0" w14:textId="77777777" w:rsidR="008159EE" w:rsidRPr="00503F67" w:rsidRDefault="008159EE" w:rsidP="008159EE">
      <w:pPr>
        <w:pStyle w:val="ConsPlusNormal"/>
        <w:ind w:firstLine="567"/>
        <w:jc w:val="both"/>
        <w:rPr>
          <w:rFonts w:ascii="Times New Roman" w:hAnsi="Times New Roman" w:cs="Times New Roman"/>
          <w:sz w:val="24"/>
          <w:szCs w:val="24"/>
        </w:rPr>
      </w:pPr>
      <w:r w:rsidRPr="00503F67">
        <w:rPr>
          <w:rFonts w:ascii="Times New Roman" w:hAnsi="Times New Roman" w:cs="Times New Roman"/>
          <w:sz w:val="24"/>
          <w:szCs w:val="24"/>
        </w:rPr>
        <w:t>При проверке фактического наличия имущества в случае смены ответственных лиц принявший имущество расписывается в описи в получении, а сдавший - в сдаче этого имущества.</w:t>
      </w:r>
    </w:p>
    <w:p w14:paraId="34198B00" w14:textId="77777777" w:rsidR="008159EE" w:rsidRDefault="008159EE" w:rsidP="008159EE">
      <w:pPr>
        <w:pStyle w:val="ConsPlusNormal"/>
        <w:ind w:firstLine="567"/>
        <w:jc w:val="both"/>
        <w:rPr>
          <w:rFonts w:ascii="Times New Roman" w:hAnsi="Times New Roman" w:cs="Times New Roman"/>
          <w:sz w:val="24"/>
          <w:szCs w:val="24"/>
        </w:rPr>
      </w:pPr>
      <w:r w:rsidRPr="00503F67">
        <w:rPr>
          <w:rFonts w:ascii="Times New Roman" w:hAnsi="Times New Roman" w:cs="Times New Roman"/>
          <w:sz w:val="24"/>
          <w:szCs w:val="24"/>
        </w:rPr>
        <w:t>Для оформления инвентаризации необходимо применять формы первичной учетной документации по инвентаризации имущества и финансовых обязательств согласно Приказа № 52н. Результаты контрольных проверок правильности проведения инвентаризаций оформляются актом.</w:t>
      </w:r>
    </w:p>
    <w:p w14:paraId="52F65E88" w14:textId="77777777" w:rsidR="008159EE" w:rsidRDefault="008159EE" w:rsidP="008159EE">
      <w:pPr>
        <w:pStyle w:val="ConsPlusNormal"/>
        <w:ind w:firstLine="567"/>
        <w:jc w:val="both"/>
        <w:rPr>
          <w:rFonts w:ascii="Times New Roman" w:hAnsi="Times New Roman" w:cs="Times New Roman"/>
          <w:sz w:val="24"/>
          <w:szCs w:val="24"/>
        </w:rPr>
      </w:pPr>
    </w:p>
    <w:p w14:paraId="509577F3" w14:textId="77777777" w:rsidR="008159EE" w:rsidRDefault="008159EE" w:rsidP="008159EE">
      <w:pPr>
        <w:pStyle w:val="ConsPlusNormal"/>
        <w:ind w:firstLine="567"/>
        <w:jc w:val="both"/>
        <w:rPr>
          <w:rFonts w:ascii="Times New Roman" w:hAnsi="Times New Roman" w:cs="Times New Roman"/>
          <w:sz w:val="24"/>
          <w:szCs w:val="24"/>
        </w:rPr>
      </w:pPr>
    </w:p>
    <w:p w14:paraId="11277860" w14:textId="77777777" w:rsidR="008159EE" w:rsidRDefault="008159EE" w:rsidP="008159EE">
      <w:pPr>
        <w:pStyle w:val="ConsPlusNormal"/>
        <w:ind w:firstLine="567"/>
        <w:jc w:val="both"/>
        <w:rPr>
          <w:rFonts w:ascii="Times New Roman" w:hAnsi="Times New Roman" w:cs="Times New Roman"/>
          <w:sz w:val="24"/>
          <w:szCs w:val="24"/>
        </w:rPr>
      </w:pPr>
    </w:p>
    <w:p w14:paraId="3241BF36" w14:textId="77777777" w:rsidR="008159EE" w:rsidRDefault="008159EE" w:rsidP="008159EE">
      <w:pPr>
        <w:pStyle w:val="ConsPlusNormal"/>
        <w:ind w:firstLine="567"/>
        <w:jc w:val="both"/>
        <w:rPr>
          <w:rFonts w:ascii="Times New Roman" w:hAnsi="Times New Roman" w:cs="Times New Roman"/>
          <w:sz w:val="24"/>
          <w:szCs w:val="24"/>
        </w:rPr>
      </w:pPr>
    </w:p>
    <w:p w14:paraId="1F514745" w14:textId="77777777" w:rsidR="008159EE" w:rsidRDefault="008159EE" w:rsidP="008159EE">
      <w:pPr>
        <w:pStyle w:val="ConsPlusNormal"/>
        <w:ind w:firstLine="567"/>
        <w:jc w:val="both"/>
        <w:rPr>
          <w:rFonts w:ascii="Times New Roman" w:hAnsi="Times New Roman" w:cs="Times New Roman"/>
          <w:sz w:val="24"/>
          <w:szCs w:val="24"/>
        </w:rPr>
      </w:pPr>
    </w:p>
    <w:p w14:paraId="0C27F4F1" w14:textId="77777777" w:rsidR="008159EE" w:rsidRPr="00225102" w:rsidRDefault="008159EE" w:rsidP="008159EE">
      <w:pPr>
        <w:jc w:val="center"/>
        <w:rPr>
          <w:rFonts w:ascii="Times New Roman" w:hAnsi="Times New Roman" w:cs="Times New Roman"/>
          <w:b/>
        </w:rPr>
      </w:pPr>
      <w:r>
        <w:rPr>
          <w:rFonts w:ascii="Times New Roman" w:hAnsi="Times New Roman" w:cs="Times New Roman"/>
          <w:b/>
        </w:rPr>
        <w:lastRenderedPageBreak/>
        <w:t xml:space="preserve">3. </w:t>
      </w:r>
      <w:r w:rsidRPr="00225102">
        <w:rPr>
          <w:rFonts w:ascii="Times New Roman" w:hAnsi="Times New Roman" w:cs="Times New Roman"/>
          <w:b/>
        </w:rPr>
        <w:t>Правила проведения инвентаризации отдельных видов</w:t>
      </w:r>
    </w:p>
    <w:p w14:paraId="73EC70FA" w14:textId="77777777" w:rsidR="008159EE" w:rsidRPr="00225102" w:rsidRDefault="008159EE" w:rsidP="008159EE">
      <w:pPr>
        <w:jc w:val="center"/>
        <w:rPr>
          <w:rFonts w:ascii="Times New Roman" w:hAnsi="Times New Roman" w:cs="Times New Roman"/>
          <w:b/>
        </w:rPr>
      </w:pPr>
      <w:r w:rsidRPr="00225102">
        <w:rPr>
          <w:rFonts w:ascii="Times New Roman" w:hAnsi="Times New Roman" w:cs="Times New Roman"/>
          <w:b/>
        </w:rPr>
        <w:t>имущества и финансовых обязательств</w:t>
      </w:r>
    </w:p>
    <w:p w14:paraId="50B72633" w14:textId="77777777" w:rsidR="008159EE" w:rsidRPr="00225102" w:rsidRDefault="008159EE" w:rsidP="008159EE">
      <w:pPr>
        <w:pStyle w:val="ConsPlusNormal"/>
        <w:ind w:firstLine="567"/>
        <w:jc w:val="both"/>
        <w:rPr>
          <w:rFonts w:ascii="Times New Roman" w:hAnsi="Times New Roman" w:cs="Times New Roman"/>
          <w:sz w:val="24"/>
          <w:szCs w:val="24"/>
        </w:rPr>
      </w:pPr>
    </w:p>
    <w:p w14:paraId="1D414447" w14:textId="77777777" w:rsidR="008159EE" w:rsidRPr="00503F67" w:rsidRDefault="008159EE" w:rsidP="008159EE">
      <w:pPr>
        <w:jc w:val="center"/>
        <w:rPr>
          <w:rFonts w:ascii="Times New Roman" w:eastAsia="Times New Roman" w:hAnsi="Times New Roman" w:cs="Times New Roman"/>
          <w:b/>
          <w:i/>
          <w:color w:val="auto"/>
          <w:lang w:bidi="ar-SA"/>
        </w:rPr>
      </w:pPr>
      <w:r w:rsidRPr="00503F67">
        <w:rPr>
          <w:rFonts w:ascii="Times New Roman" w:eastAsia="Times New Roman" w:hAnsi="Times New Roman" w:cs="Times New Roman"/>
          <w:b/>
          <w:i/>
          <w:color w:val="auto"/>
          <w:lang w:bidi="ar-SA"/>
        </w:rPr>
        <w:t>Инвентаризация основных средств, материальных запасов</w:t>
      </w:r>
    </w:p>
    <w:p w14:paraId="6BE511C9" w14:textId="77777777" w:rsidR="008159EE" w:rsidRPr="00225102" w:rsidRDefault="008159EE" w:rsidP="008159EE">
      <w:pPr>
        <w:pStyle w:val="ConsPlusNormal"/>
        <w:ind w:firstLine="567"/>
        <w:jc w:val="both"/>
        <w:rPr>
          <w:rFonts w:ascii="Times New Roman" w:hAnsi="Times New Roman" w:cs="Times New Roman"/>
          <w:sz w:val="24"/>
          <w:szCs w:val="24"/>
        </w:rPr>
      </w:pPr>
    </w:p>
    <w:p w14:paraId="4DE83C7D" w14:textId="77777777" w:rsidR="008159EE" w:rsidRPr="00225102" w:rsidRDefault="008159EE" w:rsidP="008159EE">
      <w:pPr>
        <w:pStyle w:val="ConsPlusNormal"/>
        <w:ind w:firstLine="567"/>
        <w:jc w:val="both"/>
        <w:rPr>
          <w:rFonts w:ascii="Times New Roman" w:hAnsi="Times New Roman" w:cs="Times New Roman"/>
          <w:sz w:val="24"/>
          <w:szCs w:val="24"/>
        </w:rPr>
      </w:pPr>
      <w:r w:rsidRPr="00225102">
        <w:rPr>
          <w:rFonts w:ascii="Times New Roman" w:hAnsi="Times New Roman" w:cs="Times New Roman"/>
          <w:sz w:val="24"/>
          <w:szCs w:val="24"/>
        </w:rPr>
        <w:t>До начала инвентаризации рекомендуется проверить:</w:t>
      </w:r>
    </w:p>
    <w:p w14:paraId="6165539C" w14:textId="77777777" w:rsidR="008159EE" w:rsidRPr="00225102" w:rsidRDefault="008159EE" w:rsidP="008159EE">
      <w:pPr>
        <w:pStyle w:val="ConsPlusNormal"/>
        <w:numPr>
          <w:ilvl w:val="0"/>
          <w:numId w:val="17"/>
        </w:numPr>
        <w:adjustRightInd w:val="0"/>
        <w:ind w:left="0" w:firstLine="567"/>
        <w:jc w:val="both"/>
        <w:rPr>
          <w:rFonts w:ascii="Times New Roman" w:hAnsi="Times New Roman" w:cs="Times New Roman"/>
          <w:sz w:val="24"/>
          <w:szCs w:val="24"/>
        </w:rPr>
      </w:pPr>
      <w:r w:rsidRPr="00225102">
        <w:rPr>
          <w:rFonts w:ascii="Times New Roman" w:hAnsi="Times New Roman" w:cs="Times New Roman"/>
          <w:sz w:val="24"/>
          <w:szCs w:val="24"/>
        </w:rPr>
        <w:t>наличие и состояние инвентарных карточек и других регистров аналитического учета;</w:t>
      </w:r>
    </w:p>
    <w:p w14:paraId="07457D77" w14:textId="77777777" w:rsidR="008159EE" w:rsidRPr="00225102" w:rsidRDefault="008159EE" w:rsidP="008159EE">
      <w:pPr>
        <w:pStyle w:val="ConsPlusNormal"/>
        <w:numPr>
          <w:ilvl w:val="0"/>
          <w:numId w:val="17"/>
        </w:numPr>
        <w:adjustRightInd w:val="0"/>
        <w:ind w:left="0" w:firstLine="567"/>
        <w:jc w:val="both"/>
        <w:rPr>
          <w:rFonts w:ascii="Times New Roman" w:hAnsi="Times New Roman" w:cs="Times New Roman"/>
          <w:sz w:val="24"/>
          <w:szCs w:val="24"/>
        </w:rPr>
      </w:pPr>
      <w:r w:rsidRPr="00225102">
        <w:rPr>
          <w:rFonts w:ascii="Times New Roman" w:hAnsi="Times New Roman" w:cs="Times New Roman"/>
          <w:sz w:val="24"/>
          <w:szCs w:val="24"/>
        </w:rPr>
        <w:t>наличие и состояние технических паспортов или другой технической документации;</w:t>
      </w:r>
    </w:p>
    <w:p w14:paraId="0FEAE007" w14:textId="77777777" w:rsidR="008159EE" w:rsidRPr="00225102" w:rsidRDefault="008159EE" w:rsidP="008159EE">
      <w:pPr>
        <w:pStyle w:val="ConsPlusNormal"/>
        <w:numPr>
          <w:ilvl w:val="0"/>
          <w:numId w:val="17"/>
        </w:numPr>
        <w:adjustRightInd w:val="0"/>
        <w:ind w:left="0" w:firstLine="567"/>
        <w:jc w:val="both"/>
        <w:rPr>
          <w:rFonts w:ascii="Times New Roman" w:hAnsi="Times New Roman" w:cs="Times New Roman"/>
          <w:sz w:val="24"/>
          <w:szCs w:val="24"/>
        </w:rPr>
      </w:pPr>
      <w:r w:rsidRPr="00225102">
        <w:rPr>
          <w:rFonts w:ascii="Times New Roman" w:hAnsi="Times New Roman" w:cs="Times New Roman"/>
          <w:sz w:val="24"/>
          <w:szCs w:val="24"/>
        </w:rPr>
        <w:t>наличие документов на основные средства, сданные или принятые учреждением в аренду и на хранение. При отсутствии документов необходимо обеспечить их получение или оформление.</w:t>
      </w:r>
    </w:p>
    <w:p w14:paraId="40A11CF2" w14:textId="77777777" w:rsidR="008159EE" w:rsidRPr="00225102" w:rsidRDefault="008159EE" w:rsidP="008159EE">
      <w:pPr>
        <w:pStyle w:val="ConsPlusNormal"/>
        <w:ind w:firstLine="567"/>
        <w:jc w:val="both"/>
        <w:rPr>
          <w:rFonts w:ascii="Times New Roman" w:hAnsi="Times New Roman" w:cs="Times New Roman"/>
          <w:sz w:val="24"/>
          <w:szCs w:val="24"/>
        </w:rPr>
      </w:pPr>
      <w:r w:rsidRPr="00225102">
        <w:rPr>
          <w:rFonts w:ascii="Times New Roman" w:hAnsi="Times New Roman" w:cs="Times New Roman"/>
          <w:sz w:val="24"/>
          <w:szCs w:val="24"/>
        </w:rPr>
        <w:t>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w:t>
      </w:r>
    </w:p>
    <w:p w14:paraId="7FE056C9" w14:textId="77777777" w:rsidR="008159EE" w:rsidRPr="00225102" w:rsidRDefault="008159EE" w:rsidP="008159EE">
      <w:pPr>
        <w:pStyle w:val="ConsPlusNormal"/>
        <w:ind w:firstLine="567"/>
        <w:jc w:val="both"/>
        <w:rPr>
          <w:rFonts w:ascii="Times New Roman" w:hAnsi="Times New Roman" w:cs="Times New Roman"/>
          <w:sz w:val="24"/>
          <w:szCs w:val="24"/>
        </w:rPr>
      </w:pPr>
      <w:r w:rsidRPr="00225102">
        <w:rPr>
          <w:rFonts w:ascii="Times New Roman" w:hAnsi="Times New Roman" w:cs="Times New Roman"/>
          <w:sz w:val="24"/>
          <w:szCs w:val="24"/>
        </w:rPr>
        <w:t>При инвентаризации основных средств, материальных запасов комиссия производит осмотр объектов и заносит в описи полное их наименование, инвентарные номера, статус и целевую функцию объекта:</w:t>
      </w:r>
    </w:p>
    <w:tbl>
      <w:tblPr>
        <w:tblW w:w="4992" w:type="pct"/>
        <w:tblLayout w:type="fixed"/>
        <w:tblLook w:val="04A0" w:firstRow="1" w:lastRow="0" w:firstColumn="1" w:lastColumn="0" w:noHBand="0" w:noVBand="1"/>
      </w:tblPr>
      <w:tblGrid>
        <w:gridCol w:w="1906"/>
        <w:gridCol w:w="313"/>
        <w:gridCol w:w="4013"/>
        <w:gridCol w:w="3148"/>
      </w:tblGrid>
      <w:tr w:rsidR="008159EE" w:rsidRPr="00503F67" w14:paraId="760F8E77" w14:textId="77777777" w:rsidTr="0094307E">
        <w:trPr>
          <w:trHeight w:val="167"/>
        </w:trPr>
        <w:tc>
          <w:tcPr>
            <w:tcW w:w="1182" w:type="pct"/>
            <w:gridSpan w:val="2"/>
            <w:tcBorders>
              <w:top w:val="single" w:sz="4" w:space="0" w:color="auto"/>
              <w:left w:val="single" w:sz="4" w:space="0" w:color="auto"/>
              <w:bottom w:val="nil"/>
              <w:right w:val="single" w:sz="4" w:space="0" w:color="auto"/>
            </w:tcBorders>
            <w:shd w:val="clear" w:color="auto" w:fill="auto"/>
            <w:noWrap/>
            <w:vAlign w:val="bottom"/>
            <w:hideMark/>
          </w:tcPr>
          <w:p w14:paraId="5C6E6C48" w14:textId="77777777" w:rsidR="008159EE" w:rsidRPr="00503F67" w:rsidRDefault="008159EE" w:rsidP="0094307E">
            <w:pPr>
              <w:jc w:val="both"/>
              <w:rPr>
                <w:rFonts w:ascii="Times New Roman" w:eastAsia="Times New Roman" w:hAnsi="Times New Roman" w:cs="Times New Roman"/>
                <w:b/>
                <w:bCs/>
                <w:sz w:val="22"/>
                <w:szCs w:val="22"/>
              </w:rPr>
            </w:pPr>
            <w:r w:rsidRPr="00503F67">
              <w:rPr>
                <w:rFonts w:ascii="Times New Roman" w:eastAsia="Times New Roman" w:hAnsi="Times New Roman" w:cs="Times New Roman"/>
                <w:b/>
                <w:bCs/>
                <w:sz w:val="22"/>
                <w:szCs w:val="22"/>
              </w:rPr>
              <w:t>  </w:t>
            </w:r>
          </w:p>
        </w:tc>
        <w:tc>
          <w:tcPr>
            <w:tcW w:w="2139" w:type="pct"/>
            <w:tcBorders>
              <w:top w:val="single" w:sz="4" w:space="0" w:color="auto"/>
              <w:left w:val="nil"/>
              <w:bottom w:val="nil"/>
              <w:right w:val="single" w:sz="4" w:space="0" w:color="auto"/>
            </w:tcBorders>
            <w:shd w:val="clear" w:color="auto" w:fill="auto"/>
            <w:noWrap/>
            <w:vAlign w:val="bottom"/>
            <w:hideMark/>
          </w:tcPr>
          <w:p w14:paraId="133CEB63" w14:textId="77777777" w:rsidR="008159EE" w:rsidRPr="00503F67" w:rsidRDefault="008159EE" w:rsidP="0094307E">
            <w:pPr>
              <w:jc w:val="center"/>
              <w:rPr>
                <w:rFonts w:ascii="Times New Roman" w:eastAsia="Times New Roman" w:hAnsi="Times New Roman" w:cs="Times New Roman"/>
                <w:b/>
                <w:bCs/>
                <w:sz w:val="22"/>
                <w:szCs w:val="22"/>
              </w:rPr>
            </w:pPr>
            <w:r w:rsidRPr="00503F67">
              <w:rPr>
                <w:rFonts w:ascii="Times New Roman" w:eastAsia="Times New Roman" w:hAnsi="Times New Roman" w:cs="Times New Roman"/>
                <w:b/>
                <w:bCs/>
                <w:sz w:val="22"/>
                <w:szCs w:val="22"/>
              </w:rPr>
              <w:t>Основные средства</w:t>
            </w:r>
          </w:p>
        </w:tc>
        <w:tc>
          <w:tcPr>
            <w:tcW w:w="1679" w:type="pct"/>
            <w:tcBorders>
              <w:top w:val="single" w:sz="4" w:space="0" w:color="auto"/>
              <w:left w:val="nil"/>
              <w:bottom w:val="nil"/>
              <w:right w:val="single" w:sz="4" w:space="0" w:color="auto"/>
            </w:tcBorders>
            <w:shd w:val="clear" w:color="auto" w:fill="auto"/>
            <w:noWrap/>
            <w:vAlign w:val="bottom"/>
            <w:hideMark/>
          </w:tcPr>
          <w:p w14:paraId="231EF7A7" w14:textId="77777777" w:rsidR="008159EE" w:rsidRPr="00503F67" w:rsidRDefault="008159EE" w:rsidP="0094307E">
            <w:pPr>
              <w:jc w:val="center"/>
              <w:rPr>
                <w:rFonts w:ascii="Times New Roman" w:eastAsia="Times New Roman" w:hAnsi="Times New Roman" w:cs="Times New Roman"/>
                <w:b/>
                <w:bCs/>
                <w:sz w:val="22"/>
                <w:szCs w:val="22"/>
              </w:rPr>
            </w:pPr>
            <w:r w:rsidRPr="00503F67">
              <w:rPr>
                <w:rFonts w:ascii="Times New Roman" w:eastAsia="Times New Roman" w:hAnsi="Times New Roman" w:cs="Times New Roman"/>
                <w:b/>
                <w:bCs/>
                <w:sz w:val="22"/>
                <w:szCs w:val="22"/>
              </w:rPr>
              <w:t>Материальные запасы</w:t>
            </w:r>
          </w:p>
        </w:tc>
      </w:tr>
      <w:tr w:rsidR="008159EE" w:rsidRPr="00503F67" w14:paraId="1EDCEAA3" w14:textId="77777777" w:rsidTr="0094307E">
        <w:trPr>
          <w:trHeight w:val="315"/>
        </w:trPr>
        <w:tc>
          <w:tcPr>
            <w:tcW w:w="1016"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DD97267" w14:textId="77777777" w:rsidR="008159EE" w:rsidRPr="00503F67" w:rsidRDefault="008159EE" w:rsidP="0094307E">
            <w:pPr>
              <w:jc w:val="center"/>
              <w:rPr>
                <w:rFonts w:ascii="Times New Roman" w:eastAsia="Times New Roman" w:hAnsi="Times New Roman" w:cs="Times New Roman"/>
                <w:sz w:val="22"/>
                <w:szCs w:val="22"/>
              </w:rPr>
            </w:pPr>
            <w:r w:rsidRPr="00503F67">
              <w:rPr>
                <w:rFonts w:ascii="Times New Roman" w:eastAsia="Times New Roman" w:hAnsi="Times New Roman" w:cs="Times New Roman"/>
                <w:sz w:val="22"/>
                <w:szCs w:val="22"/>
              </w:rPr>
              <w:t>статус объекта</w:t>
            </w:r>
          </w:p>
        </w:tc>
        <w:tc>
          <w:tcPr>
            <w:tcW w:w="167" w:type="pct"/>
            <w:tcBorders>
              <w:top w:val="single" w:sz="8" w:space="0" w:color="auto"/>
              <w:left w:val="nil"/>
              <w:bottom w:val="single" w:sz="4" w:space="0" w:color="auto"/>
              <w:right w:val="single" w:sz="4" w:space="0" w:color="auto"/>
            </w:tcBorders>
            <w:shd w:val="clear" w:color="auto" w:fill="auto"/>
            <w:noWrap/>
            <w:vAlign w:val="center"/>
            <w:hideMark/>
          </w:tcPr>
          <w:p w14:paraId="2A06A6F8" w14:textId="77777777" w:rsidR="008159EE" w:rsidRPr="00503F67" w:rsidRDefault="008159EE" w:rsidP="0094307E">
            <w:pPr>
              <w:jc w:val="both"/>
              <w:rPr>
                <w:rFonts w:ascii="Times New Roman" w:eastAsia="Times New Roman" w:hAnsi="Times New Roman" w:cs="Times New Roman"/>
                <w:sz w:val="22"/>
                <w:szCs w:val="22"/>
              </w:rPr>
            </w:pPr>
            <w:r w:rsidRPr="00503F67">
              <w:rPr>
                <w:rFonts w:ascii="Times New Roman" w:eastAsia="Times New Roman" w:hAnsi="Times New Roman" w:cs="Times New Roman"/>
                <w:sz w:val="22"/>
                <w:szCs w:val="22"/>
              </w:rPr>
              <w:t>1</w:t>
            </w:r>
          </w:p>
        </w:tc>
        <w:tc>
          <w:tcPr>
            <w:tcW w:w="2139" w:type="pct"/>
            <w:tcBorders>
              <w:top w:val="single" w:sz="8" w:space="0" w:color="auto"/>
              <w:left w:val="nil"/>
              <w:bottom w:val="single" w:sz="4" w:space="0" w:color="auto"/>
              <w:right w:val="single" w:sz="4" w:space="0" w:color="auto"/>
            </w:tcBorders>
            <w:shd w:val="clear" w:color="auto" w:fill="auto"/>
            <w:noWrap/>
            <w:vAlign w:val="bottom"/>
            <w:hideMark/>
          </w:tcPr>
          <w:p w14:paraId="5C4051DB" w14:textId="77777777" w:rsidR="008159EE" w:rsidRPr="00503F67" w:rsidRDefault="008159EE" w:rsidP="0094307E">
            <w:pPr>
              <w:rPr>
                <w:rFonts w:ascii="Times New Roman" w:eastAsia="Times New Roman" w:hAnsi="Times New Roman" w:cs="Times New Roman"/>
                <w:sz w:val="22"/>
                <w:szCs w:val="22"/>
              </w:rPr>
            </w:pPr>
            <w:r w:rsidRPr="00503F67">
              <w:rPr>
                <w:rFonts w:ascii="Times New Roman" w:eastAsia="Times New Roman" w:hAnsi="Times New Roman" w:cs="Times New Roman"/>
                <w:sz w:val="22"/>
                <w:szCs w:val="22"/>
              </w:rPr>
              <w:t>в эксплуатации</w:t>
            </w:r>
          </w:p>
        </w:tc>
        <w:tc>
          <w:tcPr>
            <w:tcW w:w="1679" w:type="pct"/>
            <w:tcBorders>
              <w:top w:val="single" w:sz="8" w:space="0" w:color="auto"/>
              <w:left w:val="nil"/>
              <w:bottom w:val="single" w:sz="4" w:space="0" w:color="auto"/>
              <w:right w:val="single" w:sz="8" w:space="0" w:color="auto"/>
            </w:tcBorders>
            <w:shd w:val="clear" w:color="auto" w:fill="auto"/>
            <w:noWrap/>
            <w:vAlign w:val="bottom"/>
            <w:hideMark/>
          </w:tcPr>
          <w:p w14:paraId="2A912FA1" w14:textId="77777777" w:rsidR="008159EE" w:rsidRPr="00503F67" w:rsidRDefault="008159EE" w:rsidP="0094307E">
            <w:pPr>
              <w:rPr>
                <w:rFonts w:ascii="Times New Roman" w:eastAsia="Times New Roman" w:hAnsi="Times New Roman" w:cs="Times New Roman"/>
                <w:sz w:val="22"/>
                <w:szCs w:val="22"/>
              </w:rPr>
            </w:pPr>
            <w:r w:rsidRPr="00503F67">
              <w:rPr>
                <w:rFonts w:ascii="Times New Roman" w:eastAsia="Times New Roman" w:hAnsi="Times New Roman" w:cs="Times New Roman"/>
                <w:sz w:val="22"/>
                <w:szCs w:val="22"/>
              </w:rPr>
              <w:t>в запасе (для использования)</w:t>
            </w:r>
          </w:p>
        </w:tc>
      </w:tr>
      <w:tr w:rsidR="008159EE" w:rsidRPr="00503F67" w14:paraId="37EFFA17" w14:textId="77777777" w:rsidTr="0094307E">
        <w:trPr>
          <w:trHeight w:val="315"/>
        </w:trPr>
        <w:tc>
          <w:tcPr>
            <w:tcW w:w="1016" w:type="pct"/>
            <w:vMerge/>
            <w:tcBorders>
              <w:top w:val="single" w:sz="8" w:space="0" w:color="auto"/>
              <w:left w:val="single" w:sz="8" w:space="0" w:color="auto"/>
              <w:bottom w:val="single" w:sz="8" w:space="0" w:color="000000"/>
              <w:right w:val="single" w:sz="4" w:space="0" w:color="auto"/>
            </w:tcBorders>
            <w:vAlign w:val="center"/>
            <w:hideMark/>
          </w:tcPr>
          <w:p w14:paraId="1C223D11" w14:textId="77777777" w:rsidR="008159EE" w:rsidRPr="00503F67" w:rsidRDefault="008159EE" w:rsidP="0094307E">
            <w:pPr>
              <w:jc w:val="center"/>
              <w:rPr>
                <w:rFonts w:ascii="Times New Roman" w:eastAsia="Times New Roman" w:hAnsi="Times New Roman" w:cs="Times New Roman"/>
                <w:sz w:val="22"/>
                <w:szCs w:val="22"/>
              </w:rPr>
            </w:pPr>
          </w:p>
        </w:tc>
        <w:tc>
          <w:tcPr>
            <w:tcW w:w="167" w:type="pct"/>
            <w:tcBorders>
              <w:top w:val="nil"/>
              <w:left w:val="nil"/>
              <w:bottom w:val="single" w:sz="4" w:space="0" w:color="auto"/>
              <w:right w:val="single" w:sz="4" w:space="0" w:color="auto"/>
            </w:tcBorders>
            <w:shd w:val="clear" w:color="auto" w:fill="auto"/>
            <w:noWrap/>
            <w:vAlign w:val="center"/>
            <w:hideMark/>
          </w:tcPr>
          <w:p w14:paraId="688D8473" w14:textId="77777777" w:rsidR="008159EE" w:rsidRPr="00503F67" w:rsidRDefault="008159EE" w:rsidP="0094307E">
            <w:pPr>
              <w:jc w:val="both"/>
              <w:rPr>
                <w:rFonts w:ascii="Times New Roman" w:eastAsia="Times New Roman" w:hAnsi="Times New Roman" w:cs="Times New Roman"/>
                <w:sz w:val="22"/>
                <w:szCs w:val="22"/>
              </w:rPr>
            </w:pPr>
            <w:r w:rsidRPr="00503F67">
              <w:rPr>
                <w:rFonts w:ascii="Times New Roman" w:eastAsia="Times New Roman" w:hAnsi="Times New Roman" w:cs="Times New Roman"/>
                <w:sz w:val="22"/>
                <w:szCs w:val="22"/>
              </w:rPr>
              <w:t>2</w:t>
            </w:r>
          </w:p>
        </w:tc>
        <w:tc>
          <w:tcPr>
            <w:tcW w:w="2139" w:type="pct"/>
            <w:tcBorders>
              <w:top w:val="nil"/>
              <w:left w:val="nil"/>
              <w:bottom w:val="single" w:sz="4" w:space="0" w:color="auto"/>
              <w:right w:val="single" w:sz="4" w:space="0" w:color="auto"/>
            </w:tcBorders>
            <w:shd w:val="clear" w:color="auto" w:fill="auto"/>
            <w:noWrap/>
            <w:vAlign w:val="bottom"/>
            <w:hideMark/>
          </w:tcPr>
          <w:p w14:paraId="181F105D" w14:textId="77777777" w:rsidR="008159EE" w:rsidRPr="00503F67" w:rsidRDefault="008159EE" w:rsidP="0094307E">
            <w:pPr>
              <w:rPr>
                <w:rFonts w:ascii="Times New Roman" w:eastAsia="Times New Roman" w:hAnsi="Times New Roman" w:cs="Times New Roman"/>
                <w:sz w:val="22"/>
                <w:szCs w:val="22"/>
              </w:rPr>
            </w:pPr>
            <w:r w:rsidRPr="00503F67">
              <w:rPr>
                <w:rFonts w:ascii="Times New Roman" w:eastAsia="Times New Roman" w:hAnsi="Times New Roman" w:cs="Times New Roman"/>
                <w:sz w:val="22"/>
                <w:szCs w:val="22"/>
              </w:rPr>
              <w:t>требуется ремонт</w:t>
            </w:r>
          </w:p>
        </w:tc>
        <w:tc>
          <w:tcPr>
            <w:tcW w:w="1679" w:type="pct"/>
            <w:tcBorders>
              <w:top w:val="nil"/>
              <w:left w:val="nil"/>
              <w:bottom w:val="single" w:sz="4" w:space="0" w:color="auto"/>
              <w:right w:val="single" w:sz="8" w:space="0" w:color="auto"/>
            </w:tcBorders>
            <w:shd w:val="clear" w:color="auto" w:fill="auto"/>
            <w:noWrap/>
            <w:vAlign w:val="bottom"/>
            <w:hideMark/>
          </w:tcPr>
          <w:p w14:paraId="7AC3786D" w14:textId="77777777" w:rsidR="008159EE" w:rsidRPr="00503F67" w:rsidRDefault="008159EE" w:rsidP="0094307E">
            <w:pPr>
              <w:rPr>
                <w:rFonts w:ascii="Times New Roman" w:eastAsia="Times New Roman" w:hAnsi="Times New Roman" w:cs="Times New Roman"/>
                <w:sz w:val="22"/>
                <w:szCs w:val="22"/>
              </w:rPr>
            </w:pPr>
            <w:r w:rsidRPr="00503F67">
              <w:rPr>
                <w:rFonts w:ascii="Times New Roman" w:eastAsia="Times New Roman" w:hAnsi="Times New Roman" w:cs="Times New Roman"/>
                <w:sz w:val="22"/>
                <w:szCs w:val="22"/>
              </w:rPr>
              <w:t>в запасе (на хранении)</w:t>
            </w:r>
          </w:p>
        </w:tc>
      </w:tr>
      <w:tr w:rsidR="008159EE" w:rsidRPr="00503F67" w14:paraId="6F9A3BAF" w14:textId="77777777" w:rsidTr="0094307E">
        <w:trPr>
          <w:trHeight w:val="315"/>
        </w:trPr>
        <w:tc>
          <w:tcPr>
            <w:tcW w:w="1016" w:type="pct"/>
            <w:vMerge/>
            <w:tcBorders>
              <w:top w:val="single" w:sz="8" w:space="0" w:color="auto"/>
              <w:left w:val="single" w:sz="8" w:space="0" w:color="auto"/>
              <w:bottom w:val="single" w:sz="8" w:space="0" w:color="000000"/>
              <w:right w:val="single" w:sz="4" w:space="0" w:color="auto"/>
            </w:tcBorders>
            <w:vAlign w:val="center"/>
            <w:hideMark/>
          </w:tcPr>
          <w:p w14:paraId="0C5A0E03" w14:textId="77777777" w:rsidR="008159EE" w:rsidRPr="00503F67" w:rsidRDefault="008159EE" w:rsidP="0094307E">
            <w:pPr>
              <w:jc w:val="center"/>
              <w:rPr>
                <w:rFonts w:ascii="Times New Roman" w:eastAsia="Times New Roman" w:hAnsi="Times New Roman" w:cs="Times New Roman"/>
                <w:sz w:val="22"/>
                <w:szCs w:val="22"/>
              </w:rPr>
            </w:pPr>
          </w:p>
        </w:tc>
        <w:tc>
          <w:tcPr>
            <w:tcW w:w="167" w:type="pct"/>
            <w:tcBorders>
              <w:top w:val="nil"/>
              <w:left w:val="nil"/>
              <w:bottom w:val="single" w:sz="4" w:space="0" w:color="auto"/>
              <w:right w:val="single" w:sz="4" w:space="0" w:color="auto"/>
            </w:tcBorders>
            <w:shd w:val="clear" w:color="auto" w:fill="auto"/>
            <w:noWrap/>
            <w:vAlign w:val="center"/>
            <w:hideMark/>
          </w:tcPr>
          <w:p w14:paraId="75D851C4" w14:textId="77777777" w:rsidR="008159EE" w:rsidRPr="00503F67" w:rsidRDefault="008159EE" w:rsidP="0094307E">
            <w:pPr>
              <w:jc w:val="both"/>
              <w:rPr>
                <w:rFonts w:ascii="Times New Roman" w:eastAsia="Times New Roman" w:hAnsi="Times New Roman" w:cs="Times New Roman"/>
                <w:sz w:val="22"/>
                <w:szCs w:val="22"/>
              </w:rPr>
            </w:pPr>
            <w:r w:rsidRPr="00503F67">
              <w:rPr>
                <w:rFonts w:ascii="Times New Roman" w:eastAsia="Times New Roman" w:hAnsi="Times New Roman" w:cs="Times New Roman"/>
                <w:sz w:val="22"/>
                <w:szCs w:val="22"/>
              </w:rPr>
              <w:t>3</w:t>
            </w:r>
          </w:p>
        </w:tc>
        <w:tc>
          <w:tcPr>
            <w:tcW w:w="2139" w:type="pct"/>
            <w:tcBorders>
              <w:top w:val="nil"/>
              <w:left w:val="nil"/>
              <w:bottom w:val="single" w:sz="4" w:space="0" w:color="auto"/>
              <w:right w:val="single" w:sz="4" w:space="0" w:color="auto"/>
            </w:tcBorders>
            <w:shd w:val="clear" w:color="auto" w:fill="auto"/>
            <w:noWrap/>
            <w:vAlign w:val="bottom"/>
            <w:hideMark/>
          </w:tcPr>
          <w:p w14:paraId="06C5D3C1" w14:textId="77777777" w:rsidR="008159EE" w:rsidRPr="00503F67" w:rsidRDefault="008159EE" w:rsidP="0094307E">
            <w:pPr>
              <w:rPr>
                <w:rFonts w:ascii="Times New Roman" w:eastAsia="Times New Roman" w:hAnsi="Times New Roman" w:cs="Times New Roman"/>
                <w:sz w:val="22"/>
                <w:szCs w:val="22"/>
              </w:rPr>
            </w:pPr>
            <w:r w:rsidRPr="00503F67">
              <w:rPr>
                <w:rFonts w:ascii="Times New Roman" w:eastAsia="Times New Roman" w:hAnsi="Times New Roman" w:cs="Times New Roman"/>
                <w:sz w:val="22"/>
                <w:szCs w:val="22"/>
              </w:rPr>
              <w:t>находится на консервации</w:t>
            </w:r>
          </w:p>
        </w:tc>
        <w:tc>
          <w:tcPr>
            <w:tcW w:w="1679" w:type="pct"/>
            <w:tcBorders>
              <w:top w:val="nil"/>
              <w:left w:val="nil"/>
              <w:bottom w:val="single" w:sz="4" w:space="0" w:color="auto"/>
              <w:right w:val="single" w:sz="8" w:space="0" w:color="auto"/>
            </w:tcBorders>
            <w:shd w:val="clear" w:color="auto" w:fill="auto"/>
            <w:noWrap/>
            <w:vAlign w:val="bottom"/>
            <w:hideMark/>
          </w:tcPr>
          <w:p w14:paraId="6E5936DA" w14:textId="77777777" w:rsidR="008159EE" w:rsidRPr="00503F67" w:rsidRDefault="008159EE" w:rsidP="0094307E">
            <w:pPr>
              <w:rPr>
                <w:rFonts w:ascii="Times New Roman" w:eastAsia="Times New Roman" w:hAnsi="Times New Roman" w:cs="Times New Roman"/>
                <w:sz w:val="22"/>
                <w:szCs w:val="22"/>
              </w:rPr>
            </w:pPr>
            <w:r w:rsidRPr="00503F67">
              <w:rPr>
                <w:rFonts w:ascii="Times New Roman" w:eastAsia="Times New Roman" w:hAnsi="Times New Roman" w:cs="Times New Roman"/>
                <w:sz w:val="22"/>
                <w:szCs w:val="22"/>
              </w:rPr>
              <w:t>ненадлежащего качества</w:t>
            </w:r>
          </w:p>
        </w:tc>
      </w:tr>
      <w:tr w:rsidR="008159EE" w:rsidRPr="00503F67" w14:paraId="089F4CD6" w14:textId="77777777" w:rsidTr="0094307E">
        <w:trPr>
          <w:trHeight w:val="315"/>
        </w:trPr>
        <w:tc>
          <w:tcPr>
            <w:tcW w:w="1016" w:type="pct"/>
            <w:vMerge/>
            <w:tcBorders>
              <w:top w:val="single" w:sz="8" w:space="0" w:color="auto"/>
              <w:left w:val="single" w:sz="8" w:space="0" w:color="auto"/>
              <w:bottom w:val="single" w:sz="8" w:space="0" w:color="000000"/>
              <w:right w:val="single" w:sz="4" w:space="0" w:color="auto"/>
            </w:tcBorders>
            <w:vAlign w:val="center"/>
            <w:hideMark/>
          </w:tcPr>
          <w:p w14:paraId="0AF09766" w14:textId="77777777" w:rsidR="008159EE" w:rsidRPr="00503F67" w:rsidRDefault="008159EE" w:rsidP="0094307E">
            <w:pPr>
              <w:jc w:val="center"/>
              <w:rPr>
                <w:rFonts w:ascii="Times New Roman" w:eastAsia="Times New Roman" w:hAnsi="Times New Roman" w:cs="Times New Roman"/>
                <w:sz w:val="22"/>
                <w:szCs w:val="22"/>
              </w:rPr>
            </w:pPr>
          </w:p>
        </w:tc>
        <w:tc>
          <w:tcPr>
            <w:tcW w:w="167" w:type="pct"/>
            <w:tcBorders>
              <w:top w:val="nil"/>
              <w:left w:val="nil"/>
              <w:bottom w:val="single" w:sz="4" w:space="0" w:color="auto"/>
              <w:right w:val="single" w:sz="4" w:space="0" w:color="auto"/>
            </w:tcBorders>
            <w:shd w:val="clear" w:color="auto" w:fill="auto"/>
            <w:noWrap/>
            <w:vAlign w:val="center"/>
            <w:hideMark/>
          </w:tcPr>
          <w:p w14:paraId="4AECCA0B" w14:textId="77777777" w:rsidR="008159EE" w:rsidRPr="00503F67" w:rsidRDefault="008159EE" w:rsidP="0094307E">
            <w:pPr>
              <w:jc w:val="both"/>
              <w:rPr>
                <w:rFonts w:ascii="Times New Roman" w:eastAsia="Times New Roman" w:hAnsi="Times New Roman" w:cs="Times New Roman"/>
                <w:sz w:val="22"/>
                <w:szCs w:val="22"/>
              </w:rPr>
            </w:pPr>
            <w:r w:rsidRPr="00503F67">
              <w:rPr>
                <w:rFonts w:ascii="Times New Roman" w:eastAsia="Times New Roman" w:hAnsi="Times New Roman" w:cs="Times New Roman"/>
                <w:sz w:val="22"/>
                <w:szCs w:val="22"/>
              </w:rPr>
              <w:t>4</w:t>
            </w:r>
          </w:p>
        </w:tc>
        <w:tc>
          <w:tcPr>
            <w:tcW w:w="2139" w:type="pct"/>
            <w:tcBorders>
              <w:top w:val="nil"/>
              <w:left w:val="nil"/>
              <w:bottom w:val="single" w:sz="4" w:space="0" w:color="auto"/>
              <w:right w:val="single" w:sz="4" w:space="0" w:color="auto"/>
            </w:tcBorders>
            <w:shd w:val="clear" w:color="auto" w:fill="auto"/>
            <w:noWrap/>
            <w:vAlign w:val="bottom"/>
            <w:hideMark/>
          </w:tcPr>
          <w:p w14:paraId="790FE55B" w14:textId="77777777" w:rsidR="008159EE" w:rsidRPr="00503F67" w:rsidRDefault="008159EE" w:rsidP="0094307E">
            <w:pPr>
              <w:rPr>
                <w:rFonts w:ascii="Times New Roman" w:eastAsia="Times New Roman" w:hAnsi="Times New Roman" w:cs="Times New Roman"/>
                <w:sz w:val="22"/>
                <w:szCs w:val="22"/>
              </w:rPr>
            </w:pPr>
            <w:r w:rsidRPr="00503F67">
              <w:rPr>
                <w:rFonts w:ascii="Times New Roman" w:eastAsia="Times New Roman" w:hAnsi="Times New Roman" w:cs="Times New Roman"/>
                <w:sz w:val="22"/>
                <w:szCs w:val="22"/>
              </w:rPr>
              <w:t>не соответствует требованиям эксплуатации</w:t>
            </w:r>
          </w:p>
        </w:tc>
        <w:tc>
          <w:tcPr>
            <w:tcW w:w="1679" w:type="pct"/>
            <w:tcBorders>
              <w:top w:val="nil"/>
              <w:left w:val="nil"/>
              <w:bottom w:val="single" w:sz="4" w:space="0" w:color="auto"/>
              <w:right w:val="single" w:sz="8" w:space="0" w:color="auto"/>
            </w:tcBorders>
            <w:shd w:val="clear" w:color="auto" w:fill="auto"/>
            <w:noWrap/>
            <w:vAlign w:val="bottom"/>
            <w:hideMark/>
          </w:tcPr>
          <w:p w14:paraId="71DEBA55" w14:textId="77777777" w:rsidR="008159EE" w:rsidRPr="00503F67" w:rsidRDefault="008159EE" w:rsidP="0094307E">
            <w:pPr>
              <w:rPr>
                <w:rFonts w:ascii="Times New Roman" w:eastAsia="Times New Roman" w:hAnsi="Times New Roman" w:cs="Times New Roman"/>
                <w:sz w:val="22"/>
                <w:szCs w:val="22"/>
              </w:rPr>
            </w:pPr>
            <w:r w:rsidRPr="00503F67">
              <w:rPr>
                <w:rFonts w:ascii="Times New Roman" w:eastAsia="Times New Roman" w:hAnsi="Times New Roman" w:cs="Times New Roman"/>
                <w:sz w:val="22"/>
                <w:szCs w:val="22"/>
              </w:rPr>
              <w:t>поврежден</w:t>
            </w:r>
          </w:p>
        </w:tc>
      </w:tr>
      <w:tr w:rsidR="008159EE" w:rsidRPr="00503F67" w14:paraId="76D6979E" w14:textId="77777777" w:rsidTr="0094307E">
        <w:trPr>
          <w:trHeight w:val="330"/>
        </w:trPr>
        <w:tc>
          <w:tcPr>
            <w:tcW w:w="1016" w:type="pct"/>
            <w:vMerge/>
            <w:tcBorders>
              <w:top w:val="single" w:sz="8" w:space="0" w:color="auto"/>
              <w:left w:val="single" w:sz="8" w:space="0" w:color="auto"/>
              <w:bottom w:val="single" w:sz="8" w:space="0" w:color="000000"/>
              <w:right w:val="single" w:sz="4" w:space="0" w:color="auto"/>
            </w:tcBorders>
            <w:vAlign w:val="center"/>
            <w:hideMark/>
          </w:tcPr>
          <w:p w14:paraId="62536E41" w14:textId="77777777" w:rsidR="008159EE" w:rsidRPr="00503F67" w:rsidRDefault="008159EE" w:rsidP="0094307E">
            <w:pPr>
              <w:jc w:val="center"/>
              <w:rPr>
                <w:rFonts w:ascii="Times New Roman" w:eastAsia="Times New Roman" w:hAnsi="Times New Roman" w:cs="Times New Roman"/>
                <w:sz w:val="22"/>
                <w:szCs w:val="22"/>
              </w:rPr>
            </w:pPr>
          </w:p>
        </w:tc>
        <w:tc>
          <w:tcPr>
            <w:tcW w:w="167" w:type="pct"/>
            <w:tcBorders>
              <w:top w:val="nil"/>
              <w:left w:val="nil"/>
              <w:bottom w:val="single" w:sz="4" w:space="0" w:color="auto"/>
              <w:right w:val="single" w:sz="4" w:space="0" w:color="auto"/>
            </w:tcBorders>
            <w:shd w:val="clear" w:color="auto" w:fill="auto"/>
            <w:noWrap/>
            <w:vAlign w:val="center"/>
            <w:hideMark/>
          </w:tcPr>
          <w:p w14:paraId="35B99C84" w14:textId="77777777" w:rsidR="008159EE" w:rsidRPr="00503F67" w:rsidRDefault="008159EE" w:rsidP="0094307E">
            <w:pPr>
              <w:jc w:val="both"/>
              <w:rPr>
                <w:rFonts w:ascii="Times New Roman" w:eastAsia="Times New Roman" w:hAnsi="Times New Roman" w:cs="Times New Roman"/>
                <w:sz w:val="22"/>
                <w:szCs w:val="22"/>
              </w:rPr>
            </w:pPr>
            <w:r w:rsidRPr="00503F67">
              <w:rPr>
                <w:rFonts w:ascii="Times New Roman" w:eastAsia="Times New Roman" w:hAnsi="Times New Roman" w:cs="Times New Roman"/>
                <w:sz w:val="22"/>
                <w:szCs w:val="22"/>
              </w:rPr>
              <w:t>5</w:t>
            </w:r>
          </w:p>
        </w:tc>
        <w:tc>
          <w:tcPr>
            <w:tcW w:w="2139" w:type="pct"/>
            <w:tcBorders>
              <w:top w:val="nil"/>
              <w:left w:val="nil"/>
              <w:bottom w:val="single" w:sz="8" w:space="0" w:color="auto"/>
              <w:right w:val="single" w:sz="4" w:space="0" w:color="auto"/>
            </w:tcBorders>
            <w:shd w:val="clear" w:color="auto" w:fill="auto"/>
            <w:noWrap/>
            <w:vAlign w:val="bottom"/>
            <w:hideMark/>
          </w:tcPr>
          <w:p w14:paraId="2CB632D2" w14:textId="77777777" w:rsidR="008159EE" w:rsidRPr="00503F67" w:rsidRDefault="008159EE" w:rsidP="0094307E">
            <w:pPr>
              <w:rPr>
                <w:rFonts w:ascii="Times New Roman" w:eastAsia="Times New Roman" w:hAnsi="Times New Roman" w:cs="Times New Roman"/>
                <w:sz w:val="22"/>
                <w:szCs w:val="22"/>
              </w:rPr>
            </w:pPr>
            <w:r w:rsidRPr="00503F67">
              <w:rPr>
                <w:rFonts w:ascii="Times New Roman" w:eastAsia="Times New Roman" w:hAnsi="Times New Roman" w:cs="Times New Roman"/>
                <w:sz w:val="22"/>
                <w:szCs w:val="22"/>
              </w:rPr>
              <w:t>не введен в эксплуатацию</w:t>
            </w:r>
          </w:p>
        </w:tc>
        <w:tc>
          <w:tcPr>
            <w:tcW w:w="1679" w:type="pct"/>
            <w:tcBorders>
              <w:top w:val="nil"/>
              <w:left w:val="nil"/>
              <w:bottom w:val="single" w:sz="8" w:space="0" w:color="auto"/>
              <w:right w:val="single" w:sz="8" w:space="0" w:color="auto"/>
            </w:tcBorders>
            <w:shd w:val="clear" w:color="auto" w:fill="auto"/>
            <w:noWrap/>
            <w:vAlign w:val="bottom"/>
            <w:hideMark/>
          </w:tcPr>
          <w:p w14:paraId="64C864F9" w14:textId="77777777" w:rsidR="008159EE" w:rsidRPr="00503F67" w:rsidRDefault="008159EE" w:rsidP="0094307E">
            <w:pPr>
              <w:rPr>
                <w:rFonts w:ascii="Times New Roman" w:eastAsia="Times New Roman" w:hAnsi="Times New Roman" w:cs="Times New Roman"/>
                <w:sz w:val="22"/>
                <w:szCs w:val="22"/>
              </w:rPr>
            </w:pPr>
            <w:r w:rsidRPr="00503F67">
              <w:rPr>
                <w:rFonts w:ascii="Times New Roman" w:eastAsia="Times New Roman" w:hAnsi="Times New Roman" w:cs="Times New Roman"/>
                <w:sz w:val="22"/>
                <w:szCs w:val="22"/>
              </w:rPr>
              <w:t>истек срок хранения</w:t>
            </w:r>
          </w:p>
        </w:tc>
      </w:tr>
      <w:tr w:rsidR="008159EE" w:rsidRPr="00503F67" w14:paraId="215B07BE" w14:textId="77777777" w:rsidTr="0094307E">
        <w:trPr>
          <w:trHeight w:val="315"/>
        </w:trPr>
        <w:tc>
          <w:tcPr>
            <w:tcW w:w="1016"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21838F92" w14:textId="77777777" w:rsidR="008159EE" w:rsidRPr="00503F67" w:rsidRDefault="008159EE" w:rsidP="0094307E">
            <w:pPr>
              <w:jc w:val="center"/>
              <w:rPr>
                <w:rFonts w:ascii="Times New Roman" w:eastAsia="Times New Roman" w:hAnsi="Times New Roman" w:cs="Times New Roman"/>
                <w:sz w:val="22"/>
                <w:szCs w:val="22"/>
              </w:rPr>
            </w:pPr>
            <w:r w:rsidRPr="00503F67">
              <w:rPr>
                <w:rFonts w:ascii="Times New Roman" w:eastAsia="Times New Roman" w:hAnsi="Times New Roman" w:cs="Times New Roman"/>
                <w:sz w:val="22"/>
                <w:szCs w:val="22"/>
              </w:rPr>
              <w:t>целевая функция объекта</w:t>
            </w:r>
          </w:p>
        </w:tc>
        <w:tc>
          <w:tcPr>
            <w:tcW w:w="167" w:type="pct"/>
            <w:tcBorders>
              <w:top w:val="single" w:sz="4" w:space="0" w:color="auto"/>
              <w:left w:val="nil"/>
              <w:bottom w:val="single" w:sz="4" w:space="0" w:color="auto"/>
              <w:right w:val="single" w:sz="4" w:space="0" w:color="auto"/>
            </w:tcBorders>
            <w:shd w:val="clear" w:color="auto" w:fill="auto"/>
            <w:noWrap/>
            <w:vAlign w:val="center"/>
            <w:hideMark/>
          </w:tcPr>
          <w:p w14:paraId="4F27A197" w14:textId="77777777" w:rsidR="008159EE" w:rsidRPr="00503F67" w:rsidRDefault="008159EE" w:rsidP="0094307E">
            <w:pPr>
              <w:jc w:val="both"/>
              <w:rPr>
                <w:rFonts w:ascii="Times New Roman" w:eastAsia="Times New Roman" w:hAnsi="Times New Roman" w:cs="Times New Roman"/>
                <w:sz w:val="22"/>
                <w:szCs w:val="22"/>
              </w:rPr>
            </w:pPr>
            <w:r w:rsidRPr="00503F67">
              <w:rPr>
                <w:rFonts w:ascii="Times New Roman" w:eastAsia="Times New Roman" w:hAnsi="Times New Roman" w:cs="Times New Roman"/>
                <w:sz w:val="22"/>
                <w:szCs w:val="22"/>
              </w:rPr>
              <w:t>1</w:t>
            </w:r>
          </w:p>
        </w:tc>
        <w:tc>
          <w:tcPr>
            <w:tcW w:w="2139" w:type="pct"/>
            <w:tcBorders>
              <w:top w:val="nil"/>
              <w:left w:val="nil"/>
              <w:bottom w:val="single" w:sz="4" w:space="0" w:color="auto"/>
              <w:right w:val="single" w:sz="4" w:space="0" w:color="auto"/>
            </w:tcBorders>
            <w:shd w:val="clear" w:color="auto" w:fill="auto"/>
            <w:noWrap/>
            <w:vAlign w:val="bottom"/>
            <w:hideMark/>
          </w:tcPr>
          <w:p w14:paraId="3E6EF79F" w14:textId="77777777" w:rsidR="008159EE" w:rsidRPr="00503F67" w:rsidRDefault="008159EE" w:rsidP="0094307E">
            <w:pPr>
              <w:rPr>
                <w:rFonts w:ascii="Times New Roman" w:eastAsia="Times New Roman" w:hAnsi="Times New Roman" w:cs="Times New Roman"/>
                <w:sz w:val="22"/>
                <w:szCs w:val="22"/>
              </w:rPr>
            </w:pPr>
            <w:r w:rsidRPr="00503F67">
              <w:rPr>
                <w:rFonts w:ascii="Times New Roman" w:eastAsia="Times New Roman" w:hAnsi="Times New Roman" w:cs="Times New Roman"/>
                <w:sz w:val="22"/>
                <w:szCs w:val="22"/>
              </w:rPr>
              <w:t>введение в эксплуатацию</w:t>
            </w:r>
          </w:p>
        </w:tc>
        <w:tc>
          <w:tcPr>
            <w:tcW w:w="1679" w:type="pct"/>
            <w:tcBorders>
              <w:top w:val="nil"/>
              <w:left w:val="nil"/>
              <w:bottom w:val="single" w:sz="4" w:space="0" w:color="auto"/>
              <w:right w:val="single" w:sz="8" w:space="0" w:color="auto"/>
            </w:tcBorders>
            <w:shd w:val="clear" w:color="auto" w:fill="auto"/>
            <w:noWrap/>
            <w:vAlign w:val="bottom"/>
            <w:hideMark/>
          </w:tcPr>
          <w:p w14:paraId="421E5977" w14:textId="77777777" w:rsidR="008159EE" w:rsidRPr="00503F67" w:rsidRDefault="008159EE" w:rsidP="0094307E">
            <w:pPr>
              <w:rPr>
                <w:rFonts w:ascii="Times New Roman" w:eastAsia="Times New Roman" w:hAnsi="Times New Roman" w:cs="Times New Roman"/>
                <w:sz w:val="22"/>
                <w:szCs w:val="22"/>
              </w:rPr>
            </w:pPr>
            <w:r w:rsidRPr="00503F67">
              <w:rPr>
                <w:rFonts w:ascii="Times New Roman" w:eastAsia="Times New Roman" w:hAnsi="Times New Roman" w:cs="Times New Roman"/>
                <w:sz w:val="22"/>
                <w:szCs w:val="22"/>
              </w:rPr>
              <w:t>использовать</w:t>
            </w:r>
          </w:p>
        </w:tc>
      </w:tr>
      <w:tr w:rsidR="008159EE" w:rsidRPr="00503F67" w14:paraId="476AC016" w14:textId="77777777" w:rsidTr="0094307E">
        <w:trPr>
          <w:trHeight w:val="315"/>
        </w:trPr>
        <w:tc>
          <w:tcPr>
            <w:tcW w:w="1016" w:type="pct"/>
            <w:vMerge/>
            <w:tcBorders>
              <w:top w:val="nil"/>
              <w:left w:val="single" w:sz="8" w:space="0" w:color="auto"/>
              <w:bottom w:val="single" w:sz="8" w:space="0" w:color="000000"/>
              <w:right w:val="single" w:sz="4" w:space="0" w:color="auto"/>
            </w:tcBorders>
            <w:vAlign w:val="center"/>
            <w:hideMark/>
          </w:tcPr>
          <w:p w14:paraId="3C44D1E0" w14:textId="77777777" w:rsidR="008159EE" w:rsidRPr="00503F67" w:rsidRDefault="008159EE" w:rsidP="0094307E">
            <w:pPr>
              <w:jc w:val="both"/>
              <w:rPr>
                <w:rFonts w:ascii="Times New Roman" w:eastAsia="Times New Roman" w:hAnsi="Times New Roman" w:cs="Times New Roman"/>
                <w:sz w:val="22"/>
                <w:szCs w:val="22"/>
              </w:rPr>
            </w:pPr>
          </w:p>
        </w:tc>
        <w:tc>
          <w:tcPr>
            <w:tcW w:w="167" w:type="pct"/>
            <w:tcBorders>
              <w:top w:val="single" w:sz="4" w:space="0" w:color="auto"/>
              <w:left w:val="nil"/>
              <w:bottom w:val="single" w:sz="4" w:space="0" w:color="auto"/>
              <w:right w:val="single" w:sz="4" w:space="0" w:color="auto"/>
            </w:tcBorders>
            <w:shd w:val="clear" w:color="auto" w:fill="auto"/>
            <w:noWrap/>
            <w:vAlign w:val="center"/>
            <w:hideMark/>
          </w:tcPr>
          <w:p w14:paraId="37344DA6" w14:textId="77777777" w:rsidR="008159EE" w:rsidRPr="00503F67" w:rsidRDefault="008159EE" w:rsidP="0094307E">
            <w:pPr>
              <w:jc w:val="both"/>
              <w:rPr>
                <w:rFonts w:ascii="Times New Roman" w:eastAsia="Times New Roman" w:hAnsi="Times New Roman" w:cs="Times New Roman"/>
                <w:sz w:val="22"/>
                <w:szCs w:val="22"/>
              </w:rPr>
            </w:pPr>
            <w:r w:rsidRPr="00503F67">
              <w:rPr>
                <w:rFonts w:ascii="Times New Roman" w:eastAsia="Times New Roman" w:hAnsi="Times New Roman" w:cs="Times New Roman"/>
                <w:sz w:val="22"/>
                <w:szCs w:val="22"/>
              </w:rPr>
              <w:t>2</w:t>
            </w:r>
          </w:p>
        </w:tc>
        <w:tc>
          <w:tcPr>
            <w:tcW w:w="2139" w:type="pct"/>
            <w:tcBorders>
              <w:top w:val="nil"/>
              <w:left w:val="nil"/>
              <w:bottom w:val="single" w:sz="4" w:space="0" w:color="auto"/>
              <w:right w:val="single" w:sz="4" w:space="0" w:color="auto"/>
            </w:tcBorders>
            <w:shd w:val="clear" w:color="auto" w:fill="auto"/>
            <w:noWrap/>
            <w:vAlign w:val="bottom"/>
            <w:hideMark/>
          </w:tcPr>
          <w:p w14:paraId="6C93B9E3" w14:textId="77777777" w:rsidR="008159EE" w:rsidRPr="00503F67" w:rsidRDefault="008159EE" w:rsidP="0094307E">
            <w:pPr>
              <w:rPr>
                <w:rFonts w:ascii="Times New Roman" w:eastAsia="Times New Roman" w:hAnsi="Times New Roman" w:cs="Times New Roman"/>
                <w:sz w:val="22"/>
                <w:szCs w:val="22"/>
              </w:rPr>
            </w:pPr>
            <w:r w:rsidRPr="00503F67">
              <w:rPr>
                <w:rFonts w:ascii="Times New Roman" w:eastAsia="Times New Roman" w:hAnsi="Times New Roman" w:cs="Times New Roman"/>
                <w:sz w:val="22"/>
                <w:szCs w:val="22"/>
              </w:rPr>
              <w:t>ремонт</w:t>
            </w:r>
          </w:p>
        </w:tc>
        <w:tc>
          <w:tcPr>
            <w:tcW w:w="1679" w:type="pct"/>
            <w:tcBorders>
              <w:top w:val="nil"/>
              <w:left w:val="nil"/>
              <w:bottom w:val="single" w:sz="4" w:space="0" w:color="auto"/>
              <w:right w:val="single" w:sz="8" w:space="0" w:color="auto"/>
            </w:tcBorders>
            <w:shd w:val="clear" w:color="auto" w:fill="auto"/>
            <w:noWrap/>
            <w:vAlign w:val="bottom"/>
            <w:hideMark/>
          </w:tcPr>
          <w:p w14:paraId="7A4F1878" w14:textId="77777777" w:rsidR="008159EE" w:rsidRPr="00503F67" w:rsidRDefault="008159EE" w:rsidP="0094307E">
            <w:pPr>
              <w:rPr>
                <w:rFonts w:ascii="Times New Roman" w:eastAsia="Times New Roman" w:hAnsi="Times New Roman" w:cs="Times New Roman"/>
                <w:sz w:val="22"/>
                <w:szCs w:val="22"/>
              </w:rPr>
            </w:pPr>
            <w:r w:rsidRPr="00503F67">
              <w:rPr>
                <w:rFonts w:ascii="Times New Roman" w:eastAsia="Times New Roman" w:hAnsi="Times New Roman" w:cs="Times New Roman"/>
                <w:sz w:val="22"/>
                <w:szCs w:val="22"/>
              </w:rPr>
              <w:t>продолжить хранение</w:t>
            </w:r>
          </w:p>
        </w:tc>
      </w:tr>
      <w:tr w:rsidR="008159EE" w:rsidRPr="00503F67" w14:paraId="3FFCCCC3" w14:textId="77777777" w:rsidTr="0094307E">
        <w:trPr>
          <w:trHeight w:val="315"/>
        </w:trPr>
        <w:tc>
          <w:tcPr>
            <w:tcW w:w="1016" w:type="pct"/>
            <w:vMerge/>
            <w:tcBorders>
              <w:top w:val="nil"/>
              <w:left w:val="single" w:sz="8" w:space="0" w:color="auto"/>
              <w:bottom w:val="single" w:sz="8" w:space="0" w:color="000000"/>
              <w:right w:val="single" w:sz="4" w:space="0" w:color="auto"/>
            </w:tcBorders>
            <w:vAlign w:val="center"/>
            <w:hideMark/>
          </w:tcPr>
          <w:p w14:paraId="6557D5A5" w14:textId="77777777" w:rsidR="008159EE" w:rsidRPr="00503F67" w:rsidRDefault="008159EE" w:rsidP="0094307E">
            <w:pPr>
              <w:jc w:val="both"/>
              <w:rPr>
                <w:rFonts w:ascii="Times New Roman" w:eastAsia="Times New Roman" w:hAnsi="Times New Roman" w:cs="Times New Roman"/>
                <w:sz w:val="22"/>
                <w:szCs w:val="22"/>
              </w:rPr>
            </w:pPr>
          </w:p>
        </w:tc>
        <w:tc>
          <w:tcPr>
            <w:tcW w:w="167" w:type="pct"/>
            <w:tcBorders>
              <w:top w:val="single" w:sz="4" w:space="0" w:color="auto"/>
              <w:left w:val="nil"/>
              <w:bottom w:val="single" w:sz="4" w:space="0" w:color="auto"/>
              <w:right w:val="single" w:sz="4" w:space="0" w:color="auto"/>
            </w:tcBorders>
            <w:shd w:val="clear" w:color="auto" w:fill="auto"/>
            <w:noWrap/>
            <w:vAlign w:val="center"/>
            <w:hideMark/>
          </w:tcPr>
          <w:p w14:paraId="75AC09FB" w14:textId="77777777" w:rsidR="008159EE" w:rsidRPr="00503F67" w:rsidRDefault="008159EE" w:rsidP="0094307E">
            <w:pPr>
              <w:jc w:val="both"/>
              <w:rPr>
                <w:rFonts w:ascii="Times New Roman" w:eastAsia="Times New Roman" w:hAnsi="Times New Roman" w:cs="Times New Roman"/>
                <w:sz w:val="22"/>
                <w:szCs w:val="22"/>
              </w:rPr>
            </w:pPr>
            <w:r w:rsidRPr="00503F67">
              <w:rPr>
                <w:rFonts w:ascii="Times New Roman" w:eastAsia="Times New Roman" w:hAnsi="Times New Roman" w:cs="Times New Roman"/>
                <w:sz w:val="22"/>
                <w:szCs w:val="22"/>
              </w:rPr>
              <w:t>3</w:t>
            </w:r>
          </w:p>
        </w:tc>
        <w:tc>
          <w:tcPr>
            <w:tcW w:w="2139" w:type="pct"/>
            <w:tcBorders>
              <w:top w:val="nil"/>
              <w:left w:val="nil"/>
              <w:bottom w:val="single" w:sz="4" w:space="0" w:color="auto"/>
              <w:right w:val="single" w:sz="4" w:space="0" w:color="auto"/>
            </w:tcBorders>
            <w:shd w:val="clear" w:color="auto" w:fill="auto"/>
            <w:noWrap/>
            <w:vAlign w:val="bottom"/>
            <w:hideMark/>
          </w:tcPr>
          <w:p w14:paraId="6407E9BA" w14:textId="77777777" w:rsidR="008159EE" w:rsidRPr="00503F67" w:rsidRDefault="008159EE" w:rsidP="0094307E">
            <w:pPr>
              <w:rPr>
                <w:rFonts w:ascii="Times New Roman" w:eastAsia="Times New Roman" w:hAnsi="Times New Roman" w:cs="Times New Roman"/>
                <w:sz w:val="22"/>
                <w:szCs w:val="22"/>
              </w:rPr>
            </w:pPr>
            <w:r w:rsidRPr="00503F67">
              <w:rPr>
                <w:rFonts w:ascii="Times New Roman" w:eastAsia="Times New Roman" w:hAnsi="Times New Roman" w:cs="Times New Roman"/>
                <w:sz w:val="22"/>
                <w:szCs w:val="22"/>
              </w:rPr>
              <w:t>консервация объекта</w:t>
            </w:r>
          </w:p>
        </w:tc>
        <w:tc>
          <w:tcPr>
            <w:tcW w:w="1679" w:type="pct"/>
            <w:tcBorders>
              <w:top w:val="nil"/>
              <w:left w:val="nil"/>
              <w:bottom w:val="single" w:sz="4" w:space="0" w:color="auto"/>
              <w:right w:val="single" w:sz="8" w:space="0" w:color="auto"/>
            </w:tcBorders>
            <w:shd w:val="clear" w:color="auto" w:fill="auto"/>
            <w:noWrap/>
            <w:vAlign w:val="bottom"/>
            <w:hideMark/>
          </w:tcPr>
          <w:p w14:paraId="1E9E750A" w14:textId="77777777" w:rsidR="008159EE" w:rsidRPr="00503F67" w:rsidRDefault="008159EE" w:rsidP="0094307E">
            <w:pPr>
              <w:rPr>
                <w:rFonts w:ascii="Times New Roman" w:eastAsia="Times New Roman" w:hAnsi="Times New Roman" w:cs="Times New Roman"/>
                <w:sz w:val="22"/>
                <w:szCs w:val="22"/>
              </w:rPr>
            </w:pPr>
            <w:r w:rsidRPr="00503F67">
              <w:rPr>
                <w:rFonts w:ascii="Times New Roman" w:eastAsia="Times New Roman" w:hAnsi="Times New Roman" w:cs="Times New Roman"/>
                <w:sz w:val="22"/>
                <w:szCs w:val="22"/>
              </w:rPr>
              <w:t>списание</w:t>
            </w:r>
          </w:p>
        </w:tc>
      </w:tr>
      <w:tr w:rsidR="008159EE" w:rsidRPr="00503F67" w14:paraId="41073F26" w14:textId="77777777" w:rsidTr="0094307E">
        <w:trPr>
          <w:trHeight w:val="315"/>
        </w:trPr>
        <w:tc>
          <w:tcPr>
            <w:tcW w:w="1016" w:type="pct"/>
            <w:vMerge/>
            <w:tcBorders>
              <w:top w:val="nil"/>
              <w:left w:val="single" w:sz="8" w:space="0" w:color="auto"/>
              <w:bottom w:val="single" w:sz="8" w:space="0" w:color="000000"/>
              <w:right w:val="single" w:sz="4" w:space="0" w:color="auto"/>
            </w:tcBorders>
            <w:vAlign w:val="center"/>
            <w:hideMark/>
          </w:tcPr>
          <w:p w14:paraId="60481D4B" w14:textId="77777777" w:rsidR="008159EE" w:rsidRPr="00503F67" w:rsidRDefault="008159EE" w:rsidP="0094307E">
            <w:pPr>
              <w:jc w:val="both"/>
              <w:rPr>
                <w:rFonts w:ascii="Times New Roman" w:eastAsia="Times New Roman" w:hAnsi="Times New Roman" w:cs="Times New Roman"/>
                <w:sz w:val="22"/>
                <w:szCs w:val="22"/>
              </w:rPr>
            </w:pPr>
          </w:p>
        </w:tc>
        <w:tc>
          <w:tcPr>
            <w:tcW w:w="167" w:type="pct"/>
            <w:tcBorders>
              <w:top w:val="single" w:sz="4" w:space="0" w:color="auto"/>
              <w:left w:val="nil"/>
              <w:bottom w:val="single" w:sz="4" w:space="0" w:color="auto"/>
              <w:right w:val="single" w:sz="4" w:space="0" w:color="auto"/>
            </w:tcBorders>
            <w:shd w:val="clear" w:color="auto" w:fill="auto"/>
            <w:noWrap/>
            <w:vAlign w:val="center"/>
            <w:hideMark/>
          </w:tcPr>
          <w:p w14:paraId="4998B8E3" w14:textId="77777777" w:rsidR="008159EE" w:rsidRPr="00503F67" w:rsidRDefault="008159EE" w:rsidP="0094307E">
            <w:pPr>
              <w:jc w:val="both"/>
              <w:rPr>
                <w:rFonts w:ascii="Times New Roman" w:eastAsia="Times New Roman" w:hAnsi="Times New Roman" w:cs="Times New Roman"/>
                <w:sz w:val="22"/>
                <w:szCs w:val="22"/>
              </w:rPr>
            </w:pPr>
            <w:r w:rsidRPr="00503F67">
              <w:rPr>
                <w:rFonts w:ascii="Times New Roman" w:eastAsia="Times New Roman" w:hAnsi="Times New Roman" w:cs="Times New Roman"/>
                <w:sz w:val="22"/>
                <w:szCs w:val="22"/>
              </w:rPr>
              <w:t>4</w:t>
            </w:r>
          </w:p>
        </w:tc>
        <w:tc>
          <w:tcPr>
            <w:tcW w:w="2139" w:type="pct"/>
            <w:tcBorders>
              <w:top w:val="nil"/>
              <w:left w:val="nil"/>
              <w:bottom w:val="single" w:sz="4" w:space="0" w:color="auto"/>
              <w:right w:val="single" w:sz="4" w:space="0" w:color="auto"/>
            </w:tcBorders>
            <w:shd w:val="clear" w:color="auto" w:fill="auto"/>
            <w:noWrap/>
            <w:vAlign w:val="bottom"/>
            <w:hideMark/>
          </w:tcPr>
          <w:p w14:paraId="02F9B2DC" w14:textId="77777777" w:rsidR="008159EE" w:rsidRPr="00503F67" w:rsidRDefault="008159EE" w:rsidP="0094307E">
            <w:pPr>
              <w:rPr>
                <w:rFonts w:ascii="Times New Roman" w:eastAsia="Times New Roman" w:hAnsi="Times New Roman" w:cs="Times New Roman"/>
                <w:sz w:val="22"/>
                <w:szCs w:val="22"/>
              </w:rPr>
            </w:pPr>
            <w:r w:rsidRPr="00503F67">
              <w:rPr>
                <w:rFonts w:ascii="Times New Roman" w:eastAsia="Times New Roman" w:hAnsi="Times New Roman" w:cs="Times New Roman"/>
                <w:sz w:val="22"/>
                <w:szCs w:val="22"/>
              </w:rPr>
              <w:t>дооснащение (дооборудование)</w:t>
            </w:r>
          </w:p>
        </w:tc>
        <w:tc>
          <w:tcPr>
            <w:tcW w:w="1679" w:type="pct"/>
            <w:tcBorders>
              <w:top w:val="nil"/>
              <w:left w:val="nil"/>
              <w:bottom w:val="single" w:sz="4" w:space="0" w:color="auto"/>
              <w:right w:val="single" w:sz="8" w:space="0" w:color="auto"/>
            </w:tcBorders>
            <w:shd w:val="clear" w:color="auto" w:fill="auto"/>
            <w:noWrap/>
            <w:vAlign w:val="bottom"/>
            <w:hideMark/>
          </w:tcPr>
          <w:p w14:paraId="404F65F5" w14:textId="77777777" w:rsidR="008159EE" w:rsidRPr="00503F67" w:rsidRDefault="008159EE" w:rsidP="0094307E">
            <w:pPr>
              <w:rPr>
                <w:rFonts w:ascii="Times New Roman" w:eastAsia="Times New Roman" w:hAnsi="Times New Roman" w:cs="Times New Roman"/>
                <w:sz w:val="22"/>
                <w:szCs w:val="22"/>
              </w:rPr>
            </w:pPr>
            <w:r w:rsidRPr="00503F67">
              <w:rPr>
                <w:rFonts w:ascii="Times New Roman" w:eastAsia="Times New Roman" w:hAnsi="Times New Roman" w:cs="Times New Roman"/>
                <w:sz w:val="22"/>
                <w:szCs w:val="22"/>
              </w:rPr>
              <w:t>ремонт</w:t>
            </w:r>
          </w:p>
        </w:tc>
      </w:tr>
      <w:tr w:rsidR="008159EE" w:rsidRPr="00503F67" w14:paraId="42BF67C6" w14:textId="77777777" w:rsidTr="0094307E">
        <w:trPr>
          <w:trHeight w:val="315"/>
        </w:trPr>
        <w:tc>
          <w:tcPr>
            <w:tcW w:w="1016" w:type="pct"/>
            <w:vMerge/>
            <w:tcBorders>
              <w:top w:val="nil"/>
              <w:left w:val="single" w:sz="8" w:space="0" w:color="auto"/>
              <w:bottom w:val="single" w:sz="8" w:space="0" w:color="000000"/>
              <w:right w:val="single" w:sz="4" w:space="0" w:color="auto"/>
            </w:tcBorders>
            <w:vAlign w:val="center"/>
            <w:hideMark/>
          </w:tcPr>
          <w:p w14:paraId="4E0E68CC" w14:textId="77777777" w:rsidR="008159EE" w:rsidRPr="00503F67" w:rsidRDefault="008159EE" w:rsidP="0094307E">
            <w:pPr>
              <w:jc w:val="both"/>
              <w:rPr>
                <w:rFonts w:ascii="Times New Roman" w:eastAsia="Times New Roman" w:hAnsi="Times New Roman" w:cs="Times New Roman"/>
                <w:sz w:val="22"/>
                <w:szCs w:val="22"/>
              </w:rPr>
            </w:pPr>
          </w:p>
        </w:tc>
        <w:tc>
          <w:tcPr>
            <w:tcW w:w="167" w:type="pct"/>
            <w:tcBorders>
              <w:top w:val="single" w:sz="4" w:space="0" w:color="auto"/>
              <w:left w:val="nil"/>
              <w:bottom w:val="single" w:sz="4" w:space="0" w:color="auto"/>
              <w:right w:val="single" w:sz="4" w:space="0" w:color="auto"/>
            </w:tcBorders>
            <w:shd w:val="clear" w:color="auto" w:fill="auto"/>
            <w:noWrap/>
            <w:vAlign w:val="center"/>
            <w:hideMark/>
          </w:tcPr>
          <w:p w14:paraId="19D74BB4" w14:textId="77777777" w:rsidR="008159EE" w:rsidRPr="00503F67" w:rsidRDefault="008159EE" w:rsidP="0094307E">
            <w:pPr>
              <w:jc w:val="both"/>
              <w:rPr>
                <w:rFonts w:ascii="Times New Roman" w:eastAsia="Times New Roman" w:hAnsi="Times New Roman" w:cs="Times New Roman"/>
                <w:sz w:val="22"/>
                <w:szCs w:val="22"/>
              </w:rPr>
            </w:pPr>
            <w:r w:rsidRPr="00503F67">
              <w:rPr>
                <w:rFonts w:ascii="Times New Roman" w:eastAsia="Times New Roman" w:hAnsi="Times New Roman" w:cs="Times New Roman"/>
                <w:sz w:val="22"/>
                <w:szCs w:val="22"/>
              </w:rPr>
              <w:t>5</w:t>
            </w:r>
          </w:p>
        </w:tc>
        <w:tc>
          <w:tcPr>
            <w:tcW w:w="2139" w:type="pct"/>
            <w:tcBorders>
              <w:top w:val="nil"/>
              <w:left w:val="nil"/>
              <w:bottom w:val="single" w:sz="4" w:space="0" w:color="auto"/>
              <w:right w:val="single" w:sz="4" w:space="0" w:color="auto"/>
            </w:tcBorders>
            <w:shd w:val="clear" w:color="auto" w:fill="auto"/>
            <w:noWrap/>
            <w:vAlign w:val="bottom"/>
            <w:hideMark/>
          </w:tcPr>
          <w:p w14:paraId="737FF9F3" w14:textId="77777777" w:rsidR="008159EE" w:rsidRPr="00503F67" w:rsidRDefault="008159EE" w:rsidP="0094307E">
            <w:pPr>
              <w:rPr>
                <w:rFonts w:ascii="Times New Roman" w:eastAsia="Times New Roman" w:hAnsi="Times New Roman" w:cs="Times New Roman"/>
                <w:sz w:val="22"/>
                <w:szCs w:val="22"/>
              </w:rPr>
            </w:pPr>
            <w:r w:rsidRPr="00503F67">
              <w:rPr>
                <w:rFonts w:ascii="Times New Roman" w:eastAsia="Times New Roman" w:hAnsi="Times New Roman" w:cs="Times New Roman"/>
                <w:sz w:val="22"/>
                <w:szCs w:val="22"/>
              </w:rPr>
              <w:t>списание</w:t>
            </w:r>
          </w:p>
        </w:tc>
        <w:tc>
          <w:tcPr>
            <w:tcW w:w="1679" w:type="pct"/>
            <w:tcBorders>
              <w:top w:val="nil"/>
              <w:left w:val="nil"/>
              <w:bottom w:val="single" w:sz="4" w:space="0" w:color="auto"/>
              <w:right w:val="single" w:sz="8" w:space="0" w:color="auto"/>
            </w:tcBorders>
            <w:shd w:val="clear" w:color="auto" w:fill="auto"/>
            <w:noWrap/>
            <w:vAlign w:val="bottom"/>
            <w:hideMark/>
          </w:tcPr>
          <w:p w14:paraId="0FA4DD03" w14:textId="77777777" w:rsidR="008159EE" w:rsidRPr="00503F67" w:rsidRDefault="008159EE" w:rsidP="0094307E">
            <w:pPr>
              <w:rPr>
                <w:rFonts w:ascii="Times New Roman" w:eastAsia="Times New Roman" w:hAnsi="Times New Roman" w:cs="Times New Roman"/>
                <w:sz w:val="22"/>
                <w:szCs w:val="22"/>
              </w:rPr>
            </w:pPr>
            <w:r w:rsidRPr="00503F67">
              <w:rPr>
                <w:rFonts w:ascii="Times New Roman" w:eastAsia="Times New Roman" w:hAnsi="Times New Roman" w:cs="Times New Roman"/>
                <w:sz w:val="22"/>
                <w:szCs w:val="22"/>
              </w:rPr>
              <w:t> списание</w:t>
            </w:r>
          </w:p>
        </w:tc>
      </w:tr>
      <w:tr w:rsidR="008159EE" w:rsidRPr="00503F67" w14:paraId="7A878BF8" w14:textId="77777777" w:rsidTr="0094307E">
        <w:trPr>
          <w:trHeight w:val="330"/>
        </w:trPr>
        <w:tc>
          <w:tcPr>
            <w:tcW w:w="1016" w:type="pct"/>
            <w:vMerge/>
            <w:tcBorders>
              <w:top w:val="nil"/>
              <w:left w:val="single" w:sz="8" w:space="0" w:color="auto"/>
              <w:bottom w:val="single" w:sz="8" w:space="0" w:color="000000"/>
              <w:right w:val="single" w:sz="4" w:space="0" w:color="auto"/>
            </w:tcBorders>
            <w:vAlign w:val="center"/>
            <w:hideMark/>
          </w:tcPr>
          <w:p w14:paraId="43FCECCC" w14:textId="77777777" w:rsidR="008159EE" w:rsidRPr="00503F67" w:rsidRDefault="008159EE" w:rsidP="0094307E">
            <w:pPr>
              <w:jc w:val="both"/>
              <w:rPr>
                <w:rFonts w:ascii="Times New Roman" w:eastAsia="Times New Roman" w:hAnsi="Times New Roman" w:cs="Times New Roman"/>
                <w:sz w:val="22"/>
                <w:szCs w:val="22"/>
              </w:rPr>
            </w:pPr>
          </w:p>
        </w:tc>
        <w:tc>
          <w:tcPr>
            <w:tcW w:w="167" w:type="pct"/>
            <w:tcBorders>
              <w:top w:val="single" w:sz="4" w:space="0" w:color="auto"/>
              <w:left w:val="nil"/>
              <w:bottom w:val="single" w:sz="4" w:space="0" w:color="auto"/>
              <w:right w:val="single" w:sz="4" w:space="0" w:color="auto"/>
            </w:tcBorders>
            <w:shd w:val="clear" w:color="auto" w:fill="auto"/>
            <w:noWrap/>
            <w:vAlign w:val="center"/>
            <w:hideMark/>
          </w:tcPr>
          <w:p w14:paraId="59152E17" w14:textId="77777777" w:rsidR="008159EE" w:rsidRPr="00503F67" w:rsidRDefault="008159EE" w:rsidP="0094307E">
            <w:pPr>
              <w:jc w:val="both"/>
              <w:rPr>
                <w:rFonts w:ascii="Times New Roman" w:eastAsia="Times New Roman" w:hAnsi="Times New Roman" w:cs="Times New Roman"/>
                <w:sz w:val="22"/>
                <w:szCs w:val="22"/>
              </w:rPr>
            </w:pPr>
            <w:r w:rsidRPr="00503F67">
              <w:rPr>
                <w:rFonts w:ascii="Times New Roman" w:eastAsia="Times New Roman" w:hAnsi="Times New Roman" w:cs="Times New Roman"/>
                <w:sz w:val="22"/>
                <w:szCs w:val="22"/>
              </w:rPr>
              <w:t>6</w:t>
            </w:r>
          </w:p>
        </w:tc>
        <w:tc>
          <w:tcPr>
            <w:tcW w:w="2139" w:type="pct"/>
            <w:tcBorders>
              <w:top w:val="nil"/>
              <w:left w:val="nil"/>
              <w:bottom w:val="single" w:sz="8" w:space="0" w:color="auto"/>
              <w:right w:val="single" w:sz="4" w:space="0" w:color="auto"/>
            </w:tcBorders>
            <w:shd w:val="clear" w:color="auto" w:fill="auto"/>
            <w:noWrap/>
            <w:vAlign w:val="bottom"/>
            <w:hideMark/>
          </w:tcPr>
          <w:p w14:paraId="1C961C59" w14:textId="77777777" w:rsidR="008159EE" w:rsidRPr="00503F67" w:rsidRDefault="008159EE" w:rsidP="0094307E">
            <w:pPr>
              <w:rPr>
                <w:rFonts w:ascii="Times New Roman" w:eastAsia="Times New Roman" w:hAnsi="Times New Roman" w:cs="Times New Roman"/>
                <w:sz w:val="22"/>
                <w:szCs w:val="22"/>
              </w:rPr>
            </w:pPr>
            <w:r w:rsidRPr="00503F67">
              <w:rPr>
                <w:rFonts w:ascii="Times New Roman" w:eastAsia="Times New Roman" w:hAnsi="Times New Roman" w:cs="Times New Roman"/>
                <w:sz w:val="22"/>
                <w:szCs w:val="22"/>
              </w:rPr>
              <w:t>утилизация</w:t>
            </w:r>
          </w:p>
        </w:tc>
        <w:tc>
          <w:tcPr>
            <w:tcW w:w="1679" w:type="pct"/>
            <w:tcBorders>
              <w:top w:val="nil"/>
              <w:left w:val="nil"/>
              <w:bottom w:val="single" w:sz="8" w:space="0" w:color="auto"/>
              <w:right w:val="single" w:sz="8" w:space="0" w:color="auto"/>
            </w:tcBorders>
            <w:shd w:val="clear" w:color="auto" w:fill="auto"/>
            <w:noWrap/>
            <w:vAlign w:val="bottom"/>
            <w:hideMark/>
          </w:tcPr>
          <w:p w14:paraId="45CA3CB3" w14:textId="77777777" w:rsidR="008159EE" w:rsidRPr="00503F67" w:rsidRDefault="008159EE" w:rsidP="0094307E">
            <w:pPr>
              <w:rPr>
                <w:rFonts w:ascii="Times New Roman" w:eastAsia="Times New Roman" w:hAnsi="Times New Roman" w:cs="Times New Roman"/>
                <w:sz w:val="22"/>
                <w:szCs w:val="22"/>
              </w:rPr>
            </w:pPr>
            <w:r w:rsidRPr="00503F67">
              <w:rPr>
                <w:rFonts w:ascii="Times New Roman" w:eastAsia="Times New Roman" w:hAnsi="Times New Roman" w:cs="Times New Roman"/>
                <w:sz w:val="22"/>
                <w:szCs w:val="22"/>
              </w:rPr>
              <w:t> </w:t>
            </w:r>
          </w:p>
        </w:tc>
      </w:tr>
    </w:tbl>
    <w:p w14:paraId="3D11AD58" w14:textId="77777777" w:rsidR="008159EE" w:rsidRPr="00225102" w:rsidRDefault="008159EE" w:rsidP="008159EE">
      <w:pPr>
        <w:pStyle w:val="ConsPlusNormal"/>
        <w:ind w:firstLine="567"/>
        <w:jc w:val="both"/>
        <w:rPr>
          <w:rFonts w:ascii="Times New Roman" w:hAnsi="Times New Roman" w:cs="Times New Roman"/>
          <w:sz w:val="24"/>
          <w:szCs w:val="24"/>
        </w:rPr>
      </w:pPr>
    </w:p>
    <w:p w14:paraId="6A33D35F" w14:textId="77777777" w:rsidR="008159EE" w:rsidRPr="00225102" w:rsidRDefault="008159EE" w:rsidP="008159EE">
      <w:pPr>
        <w:pStyle w:val="ConsPlusNormal"/>
        <w:ind w:firstLine="567"/>
        <w:jc w:val="both"/>
        <w:rPr>
          <w:rFonts w:ascii="Times New Roman" w:hAnsi="Times New Roman" w:cs="Times New Roman"/>
          <w:sz w:val="24"/>
          <w:szCs w:val="24"/>
        </w:rPr>
      </w:pPr>
      <w:r w:rsidRPr="00225102">
        <w:rPr>
          <w:rFonts w:ascii="Times New Roman" w:hAnsi="Times New Roman" w:cs="Times New Roman"/>
          <w:sz w:val="24"/>
          <w:szCs w:val="24"/>
        </w:rPr>
        <w:t>При инвентаризации земельных участков, зданий, сооружений и другой недвижимости комиссия проверяет наличие документов, подтверждающих нахождение указанных объектов в собственности учреждения.</w:t>
      </w:r>
    </w:p>
    <w:p w14:paraId="6140CB83" w14:textId="77777777" w:rsidR="008159EE" w:rsidRPr="00225102" w:rsidRDefault="008159EE" w:rsidP="008159EE">
      <w:pPr>
        <w:pStyle w:val="ConsPlusNormal"/>
        <w:ind w:firstLine="567"/>
        <w:jc w:val="both"/>
        <w:rPr>
          <w:rFonts w:ascii="Times New Roman" w:hAnsi="Times New Roman" w:cs="Times New Roman"/>
          <w:sz w:val="24"/>
          <w:szCs w:val="24"/>
        </w:rPr>
      </w:pPr>
      <w:r w:rsidRPr="00225102">
        <w:rPr>
          <w:rFonts w:ascii="Times New Roman" w:hAnsi="Times New Roman" w:cs="Times New Roman"/>
          <w:sz w:val="24"/>
          <w:szCs w:val="24"/>
        </w:rPr>
        <w:t>При выявлении объектов, не принятых на учет, а также объектов, по которым в регистрах бухгалтерского учета отсутствуют или указаны неправильные данные, характеризующие их, комиссия должна включить в опись правильные сведения.</w:t>
      </w:r>
    </w:p>
    <w:p w14:paraId="0DCC3EEE" w14:textId="77777777" w:rsidR="008159EE" w:rsidRPr="00225102" w:rsidRDefault="008159EE" w:rsidP="008159EE">
      <w:pPr>
        <w:pStyle w:val="ConsPlusNormal"/>
        <w:ind w:firstLine="567"/>
        <w:jc w:val="both"/>
        <w:rPr>
          <w:rFonts w:ascii="Times New Roman" w:hAnsi="Times New Roman" w:cs="Times New Roman"/>
          <w:sz w:val="24"/>
          <w:szCs w:val="24"/>
        </w:rPr>
      </w:pPr>
      <w:r w:rsidRPr="00225102">
        <w:rPr>
          <w:rFonts w:ascii="Times New Roman" w:hAnsi="Times New Roman" w:cs="Times New Roman"/>
          <w:sz w:val="24"/>
          <w:szCs w:val="24"/>
        </w:rPr>
        <w:t>Машины, оборудование заносятся в описи индивидуально с указанием заводского инвентарного номера по техническому паспорту организации-изготовителя, года выпуска, назначения, мощности и т.д.</w:t>
      </w:r>
    </w:p>
    <w:p w14:paraId="6F96D7DF" w14:textId="77777777" w:rsidR="008159EE" w:rsidRPr="00225102" w:rsidRDefault="008159EE" w:rsidP="008159EE">
      <w:pPr>
        <w:pStyle w:val="ConsPlusNormal"/>
        <w:ind w:firstLine="567"/>
        <w:jc w:val="both"/>
        <w:rPr>
          <w:rFonts w:ascii="Times New Roman" w:hAnsi="Times New Roman" w:cs="Times New Roman"/>
          <w:sz w:val="24"/>
          <w:szCs w:val="24"/>
        </w:rPr>
      </w:pPr>
      <w:r w:rsidRPr="00225102">
        <w:rPr>
          <w:rFonts w:ascii="Times New Roman" w:hAnsi="Times New Roman" w:cs="Times New Roman"/>
          <w:sz w:val="24"/>
          <w:szCs w:val="24"/>
        </w:rPr>
        <w:t>Однотипные предметы хозяйственного инвентаря, инструменты и т.д. одинаковой стоимости, поступившие одновременно в учреждение и учитываемые на типовой инвентарной карточке группового учета, в описях проводятся по наименованиям с указанием количества этих предметов.</w:t>
      </w:r>
    </w:p>
    <w:p w14:paraId="08E474AF" w14:textId="77777777" w:rsidR="008159EE" w:rsidRPr="00225102" w:rsidRDefault="008159EE" w:rsidP="008159EE">
      <w:pPr>
        <w:pStyle w:val="ConsPlusNormal"/>
        <w:ind w:firstLine="567"/>
        <w:jc w:val="both"/>
        <w:rPr>
          <w:rFonts w:ascii="Times New Roman" w:hAnsi="Times New Roman" w:cs="Times New Roman"/>
          <w:sz w:val="24"/>
          <w:szCs w:val="24"/>
        </w:rPr>
      </w:pPr>
      <w:r w:rsidRPr="00225102">
        <w:rPr>
          <w:rFonts w:ascii="Times New Roman" w:hAnsi="Times New Roman" w:cs="Times New Roman"/>
          <w:sz w:val="24"/>
          <w:szCs w:val="24"/>
        </w:rPr>
        <w:t>Одновременно с инвентаризацией собственных основных средств проверяются основные средства, находящиеся на ответственном хранении и арендованные.</w:t>
      </w:r>
    </w:p>
    <w:p w14:paraId="3F5D1BFD" w14:textId="77777777" w:rsidR="008159EE" w:rsidRPr="00225102" w:rsidRDefault="008159EE" w:rsidP="008159EE">
      <w:pPr>
        <w:pStyle w:val="ConsPlusNormal"/>
        <w:ind w:firstLine="567"/>
        <w:jc w:val="both"/>
        <w:rPr>
          <w:rFonts w:ascii="Times New Roman" w:hAnsi="Times New Roman" w:cs="Times New Roman"/>
          <w:sz w:val="24"/>
          <w:szCs w:val="24"/>
        </w:rPr>
      </w:pPr>
      <w:r w:rsidRPr="00225102">
        <w:rPr>
          <w:rFonts w:ascii="Times New Roman" w:hAnsi="Times New Roman" w:cs="Times New Roman"/>
          <w:sz w:val="24"/>
          <w:szCs w:val="24"/>
        </w:rPr>
        <w:t xml:space="preserve">Материальные запасы заносятся в описи по каждому отдельному наименованию с </w:t>
      </w:r>
      <w:r w:rsidRPr="00225102">
        <w:rPr>
          <w:rFonts w:ascii="Times New Roman" w:hAnsi="Times New Roman" w:cs="Times New Roman"/>
          <w:sz w:val="24"/>
          <w:szCs w:val="24"/>
        </w:rPr>
        <w:lastRenderedPageBreak/>
        <w:t>указанием вида, группы, количества и других необходимых данных (артикула, сорта и др.).</w:t>
      </w:r>
    </w:p>
    <w:p w14:paraId="72079E83" w14:textId="77777777" w:rsidR="008159EE" w:rsidRPr="00225102" w:rsidRDefault="008159EE" w:rsidP="008159EE">
      <w:pPr>
        <w:pStyle w:val="ConsPlusNormal"/>
        <w:ind w:firstLine="567"/>
        <w:jc w:val="both"/>
        <w:rPr>
          <w:rFonts w:ascii="Times New Roman" w:hAnsi="Times New Roman" w:cs="Times New Roman"/>
          <w:sz w:val="24"/>
          <w:szCs w:val="24"/>
        </w:rPr>
      </w:pPr>
      <w:r w:rsidRPr="00225102">
        <w:rPr>
          <w:rFonts w:ascii="Times New Roman" w:hAnsi="Times New Roman" w:cs="Times New Roman"/>
          <w:sz w:val="24"/>
          <w:szCs w:val="24"/>
        </w:rPr>
        <w:t xml:space="preserve">Комиссия в присутствии ответственного лица проверяет фактическое наличие материальных запасов путем обязательного их пересчета, перевешивания или </w:t>
      </w:r>
      <w:proofErr w:type="spellStart"/>
      <w:r w:rsidRPr="00225102">
        <w:rPr>
          <w:rFonts w:ascii="Times New Roman" w:hAnsi="Times New Roman" w:cs="Times New Roman"/>
          <w:sz w:val="24"/>
          <w:szCs w:val="24"/>
        </w:rPr>
        <w:t>перемеривания</w:t>
      </w:r>
      <w:proofErr w:type="spellEnd"/>
      <w:r w:rsidRPr="00225102">
        <w:rPr>
          <w:rFonts w:ascii="Times New Roman" w:hAnsi="Times New Roman" w:cs="Times New Roman"/>
          <w:sz w:val="24"/>
          <w:szCs w:val="24"/>
        </w:rPr>
        <w:t>. Не допускается вносить в описи данные об остатках ценностей со слов ответственных лиц или по данным учета без проверки их фактического наличия.</w:t>
      </w:r>
    </w:p>
    <w:p w14:paraId="2958ED1F" w14:textId="77777777" w:rsidR="008159EE" w:rsidRPr="00225102" w:rsidRDefault="008159EE" w:rsidP="008159EE">
      <w:pPr>
        <w:pStyle w:val="ConsPlusNormal"/>
        <w:ind w:firstLine="567"/>
        <w:jc w:val="both"/>
        <w:rPr>
          <w:rFonts w:ascii="Times New Roman" w:hAnsi="Times New Roman" w:cs="Times New Roman"/>
          <w:sz w:val="24"/>
          <w:szCs w:val="24"/>
        </w:rPr>
      </w:pPr>
      <w:r w:rsidRPr="00225102">
        <w:rPr>
          <w:rFonts w:ascii="Times New Roman" w:hAnsi="Times New Roman" w:cs="Times New Roman"/>
          <w:sz w:val="24"/>
          <w:szCs w:val="24"/>
        </w:rPr>
        <w:t>Товарно-материальные ценности, поступающие во время проведения инвентаризации, принимаются ответственными лицами в присутствии членов инвентаризационной комиссии и приходуются по реестру или товарному отчету после инвентаризации.</w:t>
      </w:r>
    </w:p>
    <w:p w14:paraId="538D7688" w14:textId="77777777" w:rsidR="008159EE" w:rsidRDefault="008159EE" w:rsidP="008159EE">
      <w:pPr>
        <w:pStyle w:val="ConsPlusNormal"/>
        <w:ind w:firstLine="567"/>
        <w:jc w:val="both"/>
        <w:rPr>
          <w:rFonts w:ascii="Times New Roman" w:hAnsi="Times New Roman" w:cs="Times New Roman"/>
          <w:sz w:val="24"/>
          <w:szCs w:val="24"/>
        </w:rPr>
      </w:pPr>
      <w:r w:rsidRPr="00225102">
        <w:rPr>
          <w:rFonts w:ascii="Times New Roman" w:hAnsi="Times New Roman" w:cs="Times New Roman"/>
          <w:sz w:val="24"/>
          <w:szCs w:val="24"/>
        </w:rPr>
        <w:t>Материальные запасы, находящиеся в эксплуатации, инвентаризируются по местам их нахождения и ответственным лицам, на хранении у которых они находятся.</w:t>
      </w:r>
    </w:p>
    <w:p w14:paraId="7509290D" w14:textId="77777777" w:rsidR="008159EE" w:rsidRPr="00225102" w:rsidRDefault="008159EE" w:rsidP="008159EE">
      <w:pPr>
        <w:pStyle w:val="ConsPlusNormal"/>
        <w:ind w:firstLine="567"/>
        <w:jc w:val="both"/>
        <w:rPr>
          <w:rFonts w:ascii="Times New Roman" w:hAnsi="Times New Roman" w:cs="Times New Roman"/>
          <w:sz w:val="24"/>
          <w:szCs w:val="24"/>
        </w:rPr>
      </w:pPr>
    </w:p>
    <w:p w14:paraId="7B78DC44" w14:textId="77777777" w:rsidR="008159EE" w:rsidRDefault="008159EE" w:rsidP="008159EE">
      <w:pPr>
        <w:jc w:val="center"/>
        <w:rPr>
          <w:rFonts w:ascii="Times New Roman" w:hAnsi="Times New Roman" w:cs="Times New Roman"/>
          <w:b/>
          <w:i/>
        </w:rPr>
      </w:pPr>
      <w:r w:rsidRPr="00503F67">
        <w:rPr>
          <w:rFonts w:ascii="Times New Roman" w:hAnsi="Times New Roman" w:cs="Times New Roman"/>
          <w:b/>
          <w:i/>
        </w:rPr>
        <w:t>Инвентаризация расходов будущих периодов</w:t>
      </w:r>
    </w:p>
    <w:p w14:paraId="66A72957" w14:textId="77777777" w:rsidR="008159EE" w:rsidRPr="00503F67" w:rsidRDefault="008159EE" w:rsidP="008159EE">
      <w:pPr>
        <w:jc w:val="center"/>
        <w:rPr>
          <w:rFonts w:ascii="Times New Roman" w:hAnsi="Times New Roman" w:cs="Times New Roman"/>
          <w:b/>
          <w:i/>
        </w:rPr>
      </w:pPr>
    </w:p>
    <w:p w14:paraId="35E9EC90" w14:textId="77777777" w:rsidR="008159EE" w:rsidRPr="00225102" w:rsidRDefault="008159EE" w:rsidP="008159EE">
      <w:pPr>
        <w:pStyle w:val="ConsPlusNormal"/>
        <w:ind w:firstLine="567"/>
        <w:jc w:val="both"/>
        <w:rPr>
          <w:rFonts w:ascii="Times New Roman" w:hAnsi="Times New Roman" w:cs="Times New Roman"/>
          <w:sz w:val="24"/>
          <w:szCs w:val="24"/>
        </w:rPr>
      </w:pPr>
      <w:r w:rsidRPr="00225102">
        <w:rPr>
          <w:rFonts w:ascii="Times New Roman" w:hAnsi="Times New Roman" w:cs="Times New Roman"/>
          <w:sz w:val="24"/>
          <w:szCs w:val="24"/>
        </w:rPr>
        <w:t>Инвентаризационная комиссия по документам устанавливает сумму, подлежащую отражению на счете расходов будущих периодов и отнесению на издержки производства и обращения (либо на соответствующие источники средств учреждения) в течение документально обоснованного срока.</w:t>
      </w:r>
    </w:p>
    <w:p w14:paraId="6A2510C0" w14:textId="77777777" w:rsidR="008159EE" w:rsidRPr="00503F67" w:rsidRDefault="008159EE" w:rsidP="008159EE">
      <w:pPr>
        <w:jc w:val="center"/>
        <w:rPr>
          <w:rFonts w:ascii="Times New Roman" w:hAnsi="Times New Roman" w:cs="Times New Roman"/>
          <w:b/>
          <w:i/>
        </w:rPr>
      </w:pPr>
    </w:p>
    <w:p w14:paraId="2B0077AF" w14:textId="77777777" w:rsidR="008159EE" w:rsidRPr="00503F67" w:rsidRDefault="008159EE" w:rsidP="008159EE">
      <w:pPr>
        <w:jc w:val="center"/>
        <w:rPr>
          <w:rFonts w:ascii="Times New Roman" w:hAnsi="Times New Roman" w:cs="Times New Roman"/>
          <w:b/>
          <w:i/>
        </w:rPr>
      </w:pPr>
      <w:r w:rsidRPr="00503F67">
        <w:rPr>
          <w:rFonts w:ascii="Times New Roman" w:hAnsi="Times New Roman" w:cs="Times New Roman"/>
          <w:b/>
          <w:i/>
        </w:rPr>
        <w:t>Инвентаризация денежных средств, денежных документов</w:t>
      </w:r>
    </w:p>
    <w:p w14:paraId="4BFC378F" w14:textId="77777777" w:rsidR="008159EE" w:rsidRPr="00503F67" w:rsidRDefault="008159EE" w:rsidP="008159EE">
      <w:pPr>
        <w:jc w:val="center"/>
        <w:rPr>
          <w:rFonts w:ascii="Times New Roman" w:hAnsi="Times New Roman" w:cs="Times New Roman"/>
          <w:b/>
          <w:i/>
        </w:rPr>
      </w:pPr>
      <w:r w:rsidRPr="00503F67">
        <w:rPr>
          <w:rFonts w:ascii="Times New Roman" w:hAnsi="Times New Roman" w:cs="Times New Roman"/>
          <w:b/>
          <w:i/>
        </w:rPr>
        <w:t>и бланков документов строгой отчетности</w:t>
      </w:r>
    </w:p>
    <w:p w14:paraId="25EC51A0" w14:textId="77777777" w:rsidR="008159EE" w:rsidRPr="00503F67" w:rsidRDefault="008159EE" w:rsidP="008159EE">
      <w:pPr>
        <w:jc w:val="center"/>
        <w:rPr>
          <w:rFonts w:ascii="Times New Roman" w:hAnsi="Times New Roman" w:cs="Times New Roman"/>
          <w:b/>
          <w:i/>
        </w:rPr>
      </w:pPr>
    </w:p>
    <w:p w14:paraId="76043772" w14:textId="77777777" w:rsidR="008159EE" w:rsidRPr="00225102" w:rsidRDefault="008159EE" w:rsidP="008159EE">
      <w:pPr>
        <w:pStyle w:val="ConsPlusNormal"/>
        <w:ind w:firstLine="567"/>
        <w:jc w:val="both"/>
        <w:rPr>
          <w:rFonts w:ascii="Times New Roman" w:hAnsi="Times New Roman" w:cs="Times New Roman"/>
          <w:sz w:val="24"/>
          <w:szCs w:val="24"/>
        </w:rPr>
      </w:pPr>
      <w:r w:rsidRPr="00225102">
        <w:rPr>
          <w:rFonts w:ascii="Times New Roman" w:hAnsi="Times New Roman" w:cs="Times New Roman"/>
          <w:sz w:val="24"/>
          <w:szCs w:val="24"/>
        </w:rPr>
        <w:t>Инвентаризация кассы производится в соответствии с Порядком ведения кассовых операций в Российской Федерации, утвержденным решением Совета директоров Центрального банка Российской Федерации от 22 сентября 1993 г. N 40 и сообщенным письмом Банка России от 4 октября 1993 г. N 18.</w:t>
      </w:r>
    </w:p>
    <w:p w14:paraId="1AD005D4" w14:textId="77777777" w:rsidR="008159EE" w:rsidRPr="00225102" w:rsidRDefault="008159EE" w:rsidP="008159EE">
      <w:pPr>
        <w:pStyle w:val="ConsPlusNormal"/>
        <w:ind w:firstLine="567"/>
        <w:jc w:val="both"/>
        <w:rPr>
          <w:rFonts w:ascii="Times New Roman" w:hAnsi="Times New Roman" w:cs="Times New Roman"/>
          <w:sz w:val="24"/>
          <w:szCs w:val="24"/>
        </w:rPr>
      </w:pPr>
      <w:r w:rsidRPr="00225102">
        <w:rPr>
          <w:rFonts w:ascii="Times New Roman" w:hAnsi="Times New Roman" w:cs="Times New Roman"/>
          <w:sz w:val="24"/>
          <w:szCs w:val="24"/>
        </w:rPr>
        <w:t>При подсчете фактического наличия денежных знаков и других ценностей в кассе принимаются к учету наличные деньги, ценные бумаги и денежные документы (почтовые марки, марки государственной пошлины, вексельные марки, путевки в дома отдыха и санатории, авиабилеты и др.).</w:t>
      </w:r>
    </w:p>
    <w:p w14:paraId="397C61C5" w14:textId="77777777" w:rsidR="008159EE" w:rsidRPr="00225102" w:rsidRDefault="008159EE" w:rsidP="008159EE">
      <w:pPr>
        <w:pStyle w:val="ConsPlusNormal"/>
        <w:ind w:firstLine="567"/>
        <w:jc w:val="both"/>
        <w:rPr>
          <w:rFonts w:ascii="Times New Roman" w:hAnsi="Times New Roman" w:cs="Times New Roman"/>
          <w:sz w:val="24"/>
          <w:szCs w:val="24"/>
        </w:rPr>
      </w:pPr>
      <w:r w:rsidRPr="00225102">
        <w:rPr>
          <w:rFonts w:ascii="Times New Roman" w:hAnsi="Times New Roman" w:cs="Times New Roman"/>
          <w:sz w:val="24"/>
          <w:szCs w:val="24"/>
        </w:rPr>
        <w:t>Проверка фактического наличия бланков ценных бумаг и других бланков документов строгой отчетности производится по видам бланков (например, по акциям: именные и на предъявителя, привилегированные и обыкновенные), с учетом начальных и конечных номеров тех или иных бланков, а также по каждому месту хранения и материально ответственным лицам.</w:t>
      </w:r>
    </w:p>
    <w:p w14:paraId="73BF8E8A" w14:textId="77777777" w:rsidR="008159EE" w:rsidRPr="00225102" w:rsidRDefault="008159EE" w:rsidP="008159EE">
      <w:pPr>
        <w:pStyle w:val="ConsPlusNormal"/>
        <w:ind w:firstLine="567"/>
        <w:jc w:val="both"/>
        <w:rPr>
          <w:rFonts w:ascii="Times New Roman" w:hAnsi="Times New Roman" w:cs="Times New Roman"/>
          <w:sz w:val="24"/>
          <w:szCs w:val="24"/>
        </w:rPr>
      </w:pPr>
      <w:r w:rsidRPr="00225102">
        <w:rPr>
          <w:rFonts w:ascii="Times New Roman" w:hAnsi="Times New Roman" w:cs="Times New Roman"/>
          <w:sz w:val="24"/>
          <w:szCs w:val="24"/>
        </w:rPr>
        <w:t>Инвентаризация денежных средств в пути производится путем сверки числящихся сумм на счетах бухгалтерского учета с данными квитанций учреждения банка, почтового отделения, копий сопроводительных ведомостей на сдачу выручки инкассаторам банка и т.п.</w:t>
      </w:r>
    </w:p>
    <w:p w14:paraId="16CC4B62" w14:textId="77777777" w:rsidR="008159EE" w:rsidRPr="00225102" w:rsidRDefault="008159EE" w:rsidP="008159EE">
      <w:pPr>
        <w:pStyle w:val="ConsPlusNormal"/>
        <w:ind w:firstLine="567"/>
        <w:jc w:val="both"/>
        <w:rPr>
          <w:rFonts w:ascii="Times New Roman" w:hAnsi="Times New Roman" w:cs="Times New Roman"/>
          <w:sz w:val="24"/>
          <w:szCs w:val="24"/>
        </w:rPr>
      </w:pPr>
      <w:r w:rsidRPr="00225102">
        <w:rPr>
          <w:rFonts w:ascii="Times New Roman" w:hAnsi="Times New Roman" w:cs="Times New Roman"/>
          <w:sz w:val="24"/>
          <w:szCs w:val="24"/>
        </w:rPr>
        <w:t>Инвентаризация денежных средств, находящихся в банках на расчетном (текущем), валютном и специальных счетах, производится путем сверки остатков сумм, числящихся на соответствующих счетах по данным бухгалтерии учреждения, с данными выписок банков.</w:t>
      </w:r>
    </w:p>
    <w:p w14:paraId="36749CD5" w14:textId="77777777" w:rsidR="008159EE" w:rsidRPr="00503F67" w:rsidRDefault="008159EE" w:rsidP="008159EE">
      <w:pPr>
        <w:jc w:val="center"/>
        <w:rPr>
          <w:rFonts w:ascii="Times New Roman" w:hAnsi="Times New Roman" w:cs="Times New Roman"/>
          <w:b/>
          <w:i/>
        </w:rPr>
      </w:pPr>
    </w:p>
    <w:p w14:paraId="32B173FE" w14:textId="77777777" w:rsidR="008159EE" w:rsidRPr="00503F67" w:rsidRDefault="008159EE" w:rsidP="008159EE">
      <w:pPr>
        <w:jc w:val="center"/>
        <w:rPr>
          <w:rFonts w:ascii="Times New Roman" w:hAnsi="Times New Roman" w:cs="Times New Roman"/>
          <w:b/>
          <w:i/>
        </w:rPr>
      </w:pPr>
      <w:r w:rsidRPr="00503F67">
        <w:rPr>
          <w:rFonts w:ascii="Times New Roman" w:hAnsi="Times New Roman" w:cs="Times New Roman"/>
          <w:b/>
          <w:i/>
        </w:rPr>
        <w:t>Инвентаризация расчетов</w:t>
      </w:r>
    </w:p>
    <w:p w14:paraId="5CBB9E3B" w14:textId="77777777" w:rsidR="008159EE" w:rsidRPr="00503F67" w:rsidRDefault="008159EE" w:rsidP="008159EE">
      <w:pPr>
        <w:jc w:val="center"/>
        <w:rPr>
          <w:rFonts w:ascii="Times New Roman" w:hAnsi="Times New Roman" w:cs="Times New Roman"/>
          <w:b/>
          <w:i/>
        </w:rPr>
      </w:pPr>
    </w:p>
    <w:p w14:paraId="24B217CD" w14:textId="77777777" w:rsidR="008159EE" w:rsidRPr="00225102" w:rsidRDefault="008159EE" w:rsidP="008159EE">
      <w:pPr>
        <w:pStyle w:val="ConsPlusNormal"/>
        <w:ind w:firstLine="567"/>
        <w:jc w:val="both"/>
        <w:rPr>
          <w:rFonts w:ascii="Times New Roman" w:hAnsi="Times New Roman" w:cs="Times New Roman"/>
          <w:sz w:val="24"/>
          <w:szCs w:val="24"/>
        </w:rPr>
      </w:pPr>
      <w:r w:rsidRPr="00225102">
        <w:rPr>
          <w:rFonts w:ascii="Times New Roman" w:hAnsi="Times New Roman" w:cs="Times New Roman"/>
          <w:sz w:val="24"/>
          <w:szCs w:val="24"/>
        </w:rPr>
        <w:t>Инвентаризация расчетов с банками и другими кредитными учреждениями по ссудам, с бюджетом, покупателями, поставщиками, подотчетными лицами, работниками, депонентами, другими дебиторами и кредиторами заключается в проверке обоснованности сумм, числящихся на счетах бухгалтерского учета.</w:t>
      </w:r>
    </w:p>
    <w:p w14:paraId="5F47C932" w14:textId="77777777" w:rsidR="008159EE" w:rsidRPr="00225102" w:rsidRDefault="008159EE" w:rsidP="008159EE">
      <w:pPr>
        <w:pStyle w:val="ConsPlusNormal"/>
        <w:ind w:firstLine="567"/>
        <w:jc w:val="both"/>
        <w:rPr>
          <w:rFonts w:ascii="Times New Roman" w:hAnsi="Times New Roman" w:cs="Times New Roman"/>
          <w:sz w:val="24"/>
          <w:szCs w:val="24"/>
        </w:rPr>
      </w:pPr>
      <w:r w:rsidRPr="00225102">
        <w:rPr>
          <w:rFonts w:ascii="Times New Roman" w:hAnsi="Times New Roman" w:cs="Times New Roman"/>
          <w:sz w:val="24"/>
          <w:szCs w:val="24"/>
        </w:rPr>
        <w:t xml:space="preserve">Проверке должен быть подвергнут счет "Расчеты с поставщиками и подрядчиками" по товарам, оплаченным, но находящимся в пути, и расчетам с поставщиками по </w:t>
      </w:r>
      <w:proofErr w:type="spellStart"/>
      <w:r w:rsidRPr="00225102">
        <w:rPr>
          <w:rFonts w:ascii="Times New Roman" w:hAnsi="Times New Roman" w:cs="Times New Roman"/>
          <w:sz w:val="24"/>
          <w:szCs w:val="24"/>
        </w:rPr>
        <w:t>неотфактурованным</w:t>
      </w:r>
      <w:proofErr w:type="spellEnd"/>
      <w:r w:rsidRPr="00225102">
        <w:rPr>
          <w:rFonts w:ascii="Times New Roman" w:hAnsi="Times New Roman" w:cs="Times New Roman"/>
          <w:sz w:val="24"/>
          <w:szCs w:val="24"/>
        </w:rPr>
        <w:t xml:space="preserve"> поставкам. Он проверяется по документам в согласовании с </w:t>
      </w:r>
      <w:r w:rsidRPr="00225102">
        <w:rPr>
          <w:rFonts w:ascii="Times New Roman" w:hAnsi="Times New Roman" w:cs="Times New Roman"/>
          <w:sz w:val="24"/>
          <w:szCs w:val="24"/>
        </w:rPr>
        <w:lastRenderedPageBreak/>
        <w:t>корреспондирующими счетами.</w:t>
      </w:r>
    </w:p>
    <w:p w14:paraId="5FFE6611" w14:textId="77777777" w:rsidR="008159EE" w:rsidRPr="00225102" w:rsidRDefault="008159EE" w:rsidP="008159EE">
      <w:pPr>
        <w:pStyle w:val="ConsPlusNormal"/>
        <w:ind w:firstLine="567"/>
        <w:jc w:val="both"/>
        <w:rPr>
          <w:rFonts w:ascii="Times New Roman" w:hAnsi="Times New Roman" w:cs="Times New Roman"/>
          <w:sz w:val="24"/>
          <w:szCs w:val="24"/>
        </w:rPr>
      </w:pPr>
      <w:r w:rsidRPr="00225102">
        <w:rPr>
          <w:rFonts w:ascii="Times New Roman" w:hAnsi="Times New Roman" w:cs="Times New Roman"/>
          <w:sz w:val="24"/>
          <w:szCs w:val="24"/>
        </w:rPr>
        <w:t>По задолженности работникам учреждения выявляются не выплаченные суммы по оплате труда, подлежащие перечислению на счет депонентов, а также суммы и причины возникновения переплат работникам.</w:t>
      </w:r>
    </w:p>
    <w:p w14:paraId="3D9E9163" w14:textId="77777777" w:rsidR="008159EE" w:rsidRPr="00225102" w:rsidRDefault="008159EE" w:rsidP="008159EE">
      <w:pPr>
        <w:pStyle w:val="ConsPlusNormal"/>
        <w:ind w:firstLine="567"/>
        <w:jc w:val="both"/>
        <w:rPr>
          <w:rFonts w:ascii="Times New Roman" w:hAnsi="Times New Roman" w:cs="Times New Roman"/>
          <w:sz w:val="24"/>
          <w:szCs w:val="24"/>
        </w:rPr>
      </w:pPr>
      <w:r w:rsidRPr="00225102">
        <w:rPr>
          <w:rFonts w:ascii="Times New Roman" w:hAnsi="Times New Roman" w:cs="Times New Roman"/>
          <w:sz w:val="24"/>
          <w:szCs w:val="24"/>
        </w:rPr>
        <w:t>При инвентаризации подотчетных сумм проверяются отчеты подотчетных лиц по выданным авансам с учетом их целевого использования, а также суммы выданных авансов по каждому подотчетному лицу (даты выдачи, целевое назначение).</w:t>
      </w:r>
    </w:p>
    <w:p w14:paraId="073C5C6F" w14:textId="77777777" w:rsidR="008159EE" w:rsidRPr="00225102" w:rsidRDefault="008159EE" w:rsidP="008159EE">
      <w:pPr>
        <w:pStyle w:val="ConsPlusNormal"/>
        <w:ind w:firstLine="567"/>
        <w:jc w:val="both"/>
        <w:rPr>
          <w:rFonts w:ascii="Times New Roman" w:hAnsi="Times New Roman" w:cs="Times New Roman"/>
          <w:sz w:val="24"/>
          <w:szCs w:val="24"/>
        </w:rPr>
      </w:pPr>
      <w:r w:rsidRPr="00225102">
        <w:rPr>
          <w:rFonts w:ascii="Times New Roman" w:hAnsi="Times New Roman" w:cs="Times New Roman"/>
          <w:sz w:val="24"/>
          <w:szCs w:val="24"/>
        </w:rPr>
        <w:t>Инвентаризационная комиссия путем документальной проверки должна также установить:</w:t>
      </w:r>
    </w:p>
    <w:p w14:paraId="31B2BD28" w14:textId="77777777" w:rsidR="008159EE" w:rsidRPr="00225102" w:rsidRDefault="008159EE" w:rsidP="008159EE">
      <w:pPr>
        <w:pStyle w:val="ConsPlusNormal"/>
        <w:numPr>
          <w:ilvl w:val="0"/>
          <w:numId w:val="18"/>
        </w:numPr>
        <w:adjustRightInd w:val="0"/>
        <w:ind w:left="0" w:firstLine="567"/>
        <w:jc w:val="both"/>
        <w:rPr>
          <w:rFonts w:ascii="Times New Roman" w:hAnsi="Times New Roman" w:cs="Times New Roman"/>
          <w:sz w:val="24"/>
          <w:szCs w:val="24"/>
        </w:rPr>
      </w:pPr>
      <w:r w:rsidRPr="00225102">
        <w:rPr>
          <w:rFonts w:ascii="Times New Roman" w:hAnsi="Times New Roman" w:cs="Times New Roman"/>
          <w:sz w:val="24"/>
          <w:szCs w:val="24"/>
        </w:rPr>
        <w:t>правильность расчетов с банками, финансовыми, налоговыми органами, внебюджетными фондами, другими организациями;</w:t>
      </w:r>
    </w:p>
    <w:p w14:paraId="310F6F2A" w14:textId="77777777" w:rsidR="008159EE" w:rsidRPr="00225102" w:rsidRDefault="008159EE" w:rsidP="008159EE">
      <w:pPr>
        <w:pStyle w:val="ConsPlusNormal"/>
        <w:numPr>
          <w:ilvl w:val="0"/>
          <w:numId w:val="18"/>
        </w:numPr>
        <w:adjustRightInd w:val="0"/>
        <w:ind w:left="0" w:firstLine="567"/>
        <w:jc w:val="both"/>
        <w:rPr>
          <w:rFonts w:ascii="Times New Roman" w:hAnsi="Times New Roman" w:cs="Times New Roman"/>
          <w:sz w:val="24"/>
          <w:szCs w:val="24"/>
        </w:rPr>
      </w:pPr>
      <w:r w:rsidRPr="00225102">
        <w:rPr>
          <w:rFonts w:ascii="Times New Roman" w:hAnsi="Times New Roman" w:cs="Times New Roman"/>
          <w:sz w:val="24"/>
          <w:szCs w:val="24"/>
        </w:rPr>
        <w:t>правильность и обоснованность числящейся в бухгалтерском учете суммы задолженности по недостачам и хищениям;</w:t>
      </w:r>
    </w:p>
    <w:p w14:paraId="38286A9C" w14:textId="77777777" w:rsidR="008159EE" w:rsidRPr="00225102" w:rsidRDefault="008159EE" w:rsidP="008159EE">
      <w:pPr>
        <w:pStyle w:val="ConsPlusNormal"/>
        <w:numPr>
          <w:ilvl w:val="0"/>
          <w:numId w:val="18"/>
        </w:numPr>
        <w:adjustRightInd w:val="0"/>
        <w:ind w:left="0" w:firstLine="567"/>
        <w:jc w:val="both"/>
        <w:rPr>
          <w:rFonts w:ascii="Times New Roman" w:hAnsi="Times New Roman" w:cs="Times New Roman"/>
          <w:sz w:val="24"/>
          <w:szCs w:val="24"/>
        </w:rPr>
      </w:pPr>
      <w:r w:rsidRPr="00225102">
        <w:rPr>
          <w:rFonts w:ascii="Times New Roman" w:hAnsi="Times New Roman" w:cs="Times New Roman"/>
          <w:sz w:val="24"/>
          <w:szCs w:val="24"/>
        </w:rPr>
        <w:t>правильность и обоснованность сумм дебиторской, кредиторской и депонентской задолженности, включая суммы дебиторской и кредиторской задолженности, по которым истекли сроки исковой давности.</w:t>
      </w:r>
    </w:p>
    <w:p w14:paraId="018EC009" w14:textId="77777777" w:rsidR="008159EE" w:rsidRPr="00503F67" w:rsidRDefault="008159EE" w:rsidP="008159EE">
      <w:pPr>
        <w:jc w:val="center"/>
        <w:rPr>
          <w:rFonts w:ascii="Times New Roman" w:hAnsi="Times New Roman" w:cs="Times New Roman"/>
          <w:b/>
          <w:i/>
        </w:rPr>
      </w:pPr>
    </w:p>
    <w:p w14:paraId="5C69D92F" w14:textId="77777777" w:rsidR="008159EE" w:rsidRPr="00503F67" w:rsidRDefault="008159EE" w:rsidP="008159EE">
      <w:pPr>
        <w:jc w:val="center"/>
        <w:rPr>
          <w:rFonts w:ascii="Times New Roman" w:hAnsi="Times New Roman" w:cs="Times New Roman"/>
          <w:b/>
          <w:i/>
        </w:rPr>
      </w:pPr>
      <w:r w:rsidRPr="00503F67">
        <w:rPr>
          <w:rFonts w:ascii="Times New Roman" w:hAnsi="Times New Roman" w:cs="Times New Roman"/>
          <w:b/>
          <w:i/>
        </w:rPr>
        <w:t>Инвентаризация резервов предстоящих расходов</w:t>
      </w:r>
    </w:p>
    <w:p w14:paraId="63BDB797" w14:textId="77777777" w:rsidR="008159EE" w:rsidRPr="00503F67" w:rsidRDefault="008159EE" w:rsidP="008159EE">
      <w:pPr>
        <w:jc w:val="center"/>
        <w:rPr>
          <w:rFonts w:ascii="Times New Roman" w:hAnsi="Times New Roman" w:cs="Times New Roman"/>
          <w:b/>
          <w:i/>
        </w:rPr>
      </w:pPr>
    </w:p>
    <w:p w14:paraId="00390728" w14:textId="77777777" w:rsidR="008159EE" w:rsidRPr="00225102" w:rsidRDefault="008159EE" w:rsidP="008159EE">
      <w:pPr>
        <w:pStyle w:val="ConsPlusNormal"/>
        <w:ind w:firstLine="567"/>
        <w:jc w:val="both"/>
        <w:rPr>
          <w:rFonts w:ascii="Times New Roman" w:hAnsi="Times New Roman" w:cs="Times New Roman"/>
          <w:sz w:val="24"/>
          <w:szCs w:val="24"/>
        </w:rPr>
      </w:pPr>
      <w:r w:rsidRPr="00225102">
        <w:rPr>
          <w:rFonts w:ascii="Times New Roman" w:hAnsi="Times New Roman" w:cs="Times New Roman"/>
          <w:sz w:val="24"/>
          <w:szCs w:val="24"/>
        </w:rPr>
        <w:t>При инвентаризации резервов предстоящих расходов и платежей проверяется правильность и обоснованность созданного в учреждении резерва на предстоящую оплату отпусков работникам.</w:t>
      </w:r>
    </w:p>
    <w:p w14:paraId="26D44134" w14:textId="77777777" w:rsidR="008159EE" w:rsidRPr="00225102" w:rsidRDefault="008159EE" w:rsidP="008159EE">
      <w:pPr>
        <w:pStyle w:val="ConsPlusNormal"/>
        <w:ind w:firstLine="567"/>
        <w:jc w:val="both"/>
        <w:rPr>
          <w:rFonts w:ascii="Times New Roman" w:hAnsi="Times New Roman" w:cs="Times New Roman"/>
          <w:sz w:val="24"/>
          <w:szCs w:val="24"/>
        </w:rPr>
      </w:pPr>
      <w:r w:rsidRPr="00225102">
        <w:rPr>
          <w:rFonts w:ascii="Times New Roman" w:hAnsi="Times New Roman" w:cs="Times New Roman"/>
          <w:sz w:val="24"/>
          <w:szCs w:val="24"/>
        </w:rPr>
        <w:t>Резерв на предстоящую оплату предусмотренных законодательством очередных (ежегодных) и дополнительных отпусков работникам, отражаемый в годовом балансе, должен быть уточнен, исходя из количества дней неиспользованного отпуска, среднедневной суммы расходов на оплату труда работников (с учетом установленной методики расчета среднего заработка) и обязательных отчислений в Фонд социального страхования Российской Федерации, Пенсионный фонд Российской Федерации, Государственный фонд занятости Российской Федерации и на медицинское страхование.</w:t>
      </w:r>
    </w:p>
    <w:p w14:paraId="37D64029" w14:textId="77777777" w:rsidR="008159EE" w:rsidRPr="00225102" w:rsidRDefault="008159EE" w:rsidP="008159EE">
      <w:pPr>
        <w:pStyle w:val="ConsPlusNormal"/>
        <w:ind w:firstLine="567"/>
        <w:jc w:val="both"/>
        <w:rPr>
          <w:rFonts w:ascii="Times New Roman" w:hAnsi="Times New Roman" w:cs="Times New Roman"/>
          <w:sz w:val="24"/>
          <w:szCs w:val="24"/>
        </w:rPr>
      </w:pPr>
      <w:r w:rsidRPr="00225102">
        <w:rPr>
          <w:rFonts w:ascii="Times New Roman" w:hAnsi="Times New Roman" w:cs="Times New Roman"/>
          <w:sz w:val="24"/>
          <w:szCs w:val="24"/>
        </w:rPr>
        <w:t xml:space="preserve">В случае превышения фактически начисленного резерва над суммой подтвержденного инвентаризацией расчета в декабре отчетного года производится </w:t>
      </w:r>
      <w:proofErr w:type="spellStart"/>
      <w:r w:rsidRPr="00225102">
        <w:rPr>
          <w:rFonts w:ascii="Times New Roman" w:hAnsi="Times New Roman" w:cs="Times New Roman"/>
          <w:sz w:val="24"/>
          <w:szCs w:val="24"/>
        </w:rPr>
        <w:t>сторнировочная</w:t>
      </w:r>
      <w:proofErr w:type="spellEnd"/>
      <w:r w:rsidRPr="00225102">
        <w:rPr>
          <w:rFonts w:ascii="Times New Roman" w:hAnsi="Times New Roman" w:cs="Times New Roman"/>
          <w:sz w:val="24"/>
          <w:szCs w:val="24"/>
        </w:rPr>
        <w:t xml:space="preserve"> запись издержек производства и обращения, а в случае </w:t>
      </w:r>
      <w:proofErr w:type="spellStart"/>
      <w:r w:rsidRPr="00225102">
        <w:rPr>
          <w:rFonts w:ascii="Times New Roman" w:hAnsi="Times New Roman" w:cs="Times New Roman"/>
          <w:sz w:val="24"/>
          <w:szCs w:val="24"/>
        </w:rPr>
        <w:t>недоначисления</w:t>
      </w:r>
      <w:proofErr w:type="spellEnd"/>
      <w:r w:rsidRPr="00225102">
        <w:rPr>
          <w:rFonts w:ascii="Times New Roman" w:hAnsi="Times New Roman" w:cs="Times New Roman"/>
          <w:sz w:val="24"/>
          <w:szCs w:val="24"/>
        </w:rPr>
        <w:t xml:space="preserve"> делается дополнительная запись по включению дополнительных отчислений в издержки производства и обращения.</w:t>
      </w:r>
    </w:p>
    <w:p w14:paraId="316825B5" w14:textId="77777777" w:rsidR="008159EE" w:rsidRPr="00503F67" w:rsidRDefault="008159EE" w:rsidP="008159EE">
      <w:pPr>
        <w:jc w:val="center"/>
        <w:rPr>
          <w:rFonts w:ascii="Times New Roman" w:hAnsi="Times New Roman" w:cs="Times New Roman"/>
          <w:b/>
        </w:rPr>
      </w:pPr>
    </w:p>
    <w:p w14:paraId="037B6F2B" w14:textId="77777777" w:rsidR="008159EE" w:rsidRPr="00503F67" w:rsidRDefault="008159EE" w:rsidP="008159EE">
      <w:pPr>
        <w:jc w:val="center"/>
        <w:rPr>
          <w:rFonts w:ascii="Times New Roman" w:hAnsi="Times New Roman" w:cs="Times New Roman"/>
          <w:b/>
        </w:rPr>
      </w:pPr>
      <w:r>
        <w:rPr>
          <w:rFonts w:ascii="Times New Roman" w:hAnsi="Times New Roman" w:cs="Times New Roman"/>
          <w:b/>
        </w:rPr>
        <w:t xml:space="preserve">4. </w:t>
      </w:r>
      <w:r w:rsidRPr="00503F67">
        <w:rPr>
          <w:rFonts w:ascii="Times New Roman" w:hAnsi="Times New Roman" w:cs="Times New Roman"/>
          <w:b/>
        </w:rPr>
        <w:t>Составление сличительных ведомостей по инвентаризации</w:t>
      </w:r>
    </w:p>
    <w:p w14:paraId="31647301" w14:textId="77777777" w:rsidR="008159EE" w:rsidRPr="00503F67" w:rsidRDefault="008159EE" w:rsidP="008159EE">
      <w:pPr>
        <w:jc w:val="center"/>
        <w:rPr>
          <w:rFonts w:ascii="Times New Roman" w:hAnsi="Times New Roman" w:cs="Times New Roman"/>
          <w:b/>
        </w:rPr>
      </w:pPr>
    </w:p>
    <w:p w14:paraId="759CB18C" w14:textId="77777777" w:rsidR="008159EE" w:rsidRPr="00225102" w:rsidRDefault="008159EE" w:rsidP="008159EE">
      <w:pPr>
        <w:pStyle w:val="ConsPlusNormal"/>
        <w:ind w:firstLine="567"/>
        <w:jc w:val="both"/>
        <w:rPr>
          <w:rFonts w:ascii="Times New Roman" w:hAnsi="Times New Roman" w:cs="Times New Roman"/>
          <w:sz w:val="24"/>
          <w:szCs w:val="24"/>
        </w:rPr>
      </w:pPr>
      <w:r w:rsidRPr="00225102">
        <w:rPr>
          <w:rFonts w:ascii="Times New Roman" w:hAnsi="Times New Roman" w:cs="Times New Roman"/>
          <w:sz w:val="24"/>
          <w:szCs w:val="24"/>
        </w:rPr>
        <w:t>Инвентаризационная опись (сличительная ведомость) по объектам нефинансовых активов (ф. 0504087) составляется по имуществу, при инвентаризации которого выявлены отклонения от учетных данных.</w:t>
      </w:r>
    </w:p>
    <w:p w14:paraId="17542CF1" w14:textId="77777777" w:rsidR="008159EE" w:rsidRPr="00503F67" w:rsidRDefault="008159EE" w:rsidP="008159EE">
      <w:pPr>
        <w:jc w:val="center"/>
        <w:rPr>
          <w:rFonts w:ascii="Times New Roman" w:hAnsi="Times New Roman" w:cs="Times New Roman"/>
          <w:b/>
        </w:rPr>
      </w:pPr>
    </w:p>
    <w:p w14:paraId="134CCE61" w14:textId="77777777" w:rsidR="008159EE" w:rsidRPr="00225102" w:rsidRDefault="008159EE" w:rsidP="008159EE">
      <w:pPr>
        <w:jc w:val="center"/>
        <w:rPr>
          <w:rFonts w:ascii="Times New Roman" w:hAnsi="Times New Roman" w:cs="Times New Roman"/>
          <w:b/>
        </w:rPr>
      </w:pPr>
      <w:r>
        <w:rPr>
          <w:rFonts w:ascii="Times New Roman" w:hAnsi="Times New Roman" w:cs="Times New Roman"/>
          <w:b/>
        </w:rPr>
        <w:t xml:space="preserve">5. </w:t>
      </w:r>
      <w:r w:rsidRPr="00225102">
        <w:rPr>
          <w:rFonts w:ascii="Times New Roman" w:hAnsi="Times New Roman" w:cs="Times New Roman"/>
          <w:b/>
        </w:rPr>
        <w:t>Порядок регулирования инвентаризационных разниц</w:t>
      </w:r>
    </w:p>
    <w:p w14:paraId="049614E4" w14:textId="77777777" w:rsidR="008159EE" w:rsidRPr="00225102" w:rsidRDefault="008159EE" w:rsidP="008159EE">
      <w:pPr>
        <w:jc w:val="center"/>
        <w:rPr>
          <w:rFonts w:ascii="Times New Roman" w:hAnsi="Times New Roman" w:cs="Times New Roman"/>
          <w:b/>
        </w:rPr>
      </w:pPr>
      <w:r w:rsidRPr="00225102">
        <w:rPr>
          <w:rFonts w:ascii="Times New Roman" w:hAnsi="Times New Roman" w:cs="Times New Roman"/>
          <w:b/>
        </w:rPr>
        <w:t>и оформления результатов инвентаризации</w:t>
      </w:r>
    </w:p>
    <w:p w14:paraId="0CAC2468" w14:textId="77777777" w:rsidR="008159EE" w:rsidRPr="00503F67" w:rsidRDefault="008159EE" w:rsidP="008159EE">
      <w:pPr>
        <w:jc w:val="center"/>
        <w:rPr>
          <w:rFonts w:ascii="Times New Roman" w:hAnsi="Times New Roman" w:cs="Times New Roman"/>
          <w:b/>
        </w:rPr>
      </w:pPr>
    </w:p>
    <w:p w14:paraId="42FD5863" w14:textId="77777777" w:rsidR="008159EE" w:rsidRPr="00225102" w:rsidRDefault="008159EE" w:rsidP="008159EE">
      <w:pPr>
        <w:pStyle w:val="ConsPlusNormal"/>
        <w:ind w:firstLine="567"/>
        <w:jc w:val="both"/>
        <w:rPr>
          <w:rFonts w:ascii="Times New Roman" w:hAnsi="Times New Roman" w:cs="Times New Roman"/>
          <w:sz w:val="24"/>
          <w:szCs w:val="24"/>
        </w:rPr>
      </w:pPr>
      <w:r w:rsidRPr="00225102">
        <w:rPr>
          <w:rFonts w:ascii="Times New Roman" w:hAnsi="Times New Roman" w:cs="Times New Roman"/>
          <w:sz w:val="24"/>
          <w:szCs w:val="24"/>
        </w:rPr>
        <w:t>Выявленные при инвентаризации расхождения фактического наличия имущества с данными бухгалтерского учета регулируются в соответствии с Положением о бухгалтерском учете и отчетности в Российской Федерации в следующем порядке:</w:t>
      </w:r>
    </w:p>
    <w:p w14:paraId="0C34A70F" w14:textId="77777777" w:rsidR="008159EE" w:rsidRPr="00225102" w:rsidRDefault="008159EE" w:rsidP="008159EE">
      <w:pPr>
        <w:pStyle w:val="ConsPlusNormal"/>
        <w:numPr>
          <w:ilvl w:val="0"/>
          <w:numId w:val="19"/>
        </w:numPr>
        <w:adjustRightInd w:val="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25102">
        <w:rPr>
          <w:rFonts w:ascii="Times New Roman" w:hAnsi="Times New Roman" w:cs="Times New Roman"/>
          <w:sz w:val="24"/>
          <w:szCs w:val="24"/>
        </w:rPr>
        <w:t>основные средства, материальные ценности, денежные средства и другое имущество, оказавшиеся в излишке, подлежат оприходованию и зачислению соответственно на финансовые результаты у учреждения с последующим установлением причин возникновения излишка и виновных лиц;</w:t>
      </w:r>
    </w:p>
    <w:p w14:paraId="5AF99CCD" w14:textId="77777777" w:rsidR="008159EE" w:rsidRPr="00225102" w:rsidRDefault="008159EE" w:rsidP="008159EE">
      <w:pPr>
        <w:pStyle w:val="ConsPlusNormal"/>
        <w:numPr>
          <w:ilvl w:val="0"/>
          <w:numId w:val="19"/>
        </w:numPr>
        <w:adjustRightInd w:val="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25102">
        <w:rPr>
          <w:rFonts w:ascii="Times New Roman" w:hAnsi="Times New Roman" w:cs="Times New Roman"/>
          <w:sz w:val="24"/>
          <w:szCs w:val="24"/>
        </w:rPr>
        <w:t>убыль ценностей в пределах норм, утвержденных в установленном законодательством порядке, списывается по распоряжению руководителя учреждения на уменьшение финансирования. Нормы убыли могут применяться лишь в случаях выявления фактических недостач.</w:t>
      </w:r>
    </w:p>
    <w:p w14:paraId="350140B6" w14:textId="77777777" w:rsidR="008159EE" w:rsidRPr="00225102" w:rsidRDefault="008159EE" w:rsidP="008159EE">
      <w:pPr>
        <w:pStyle w:val="ConsPlusNormal"/>
        <w:numPr>
          <w:ilvl w:val="0"/>
          <w:numId w:val="19"/>
        </w:numPr>
        <w:adjustRightInd w:val="0"/>
        <w:ind w:left="0" w:firstLine="567"/>
        <w:jc w:val="both"/>
        <w:rPr>
          <w:rFonts w:ascii="Times New Roman" w:hAnsi="Times New Roman" w:cs="Times New Roman"/>
          <w:sz w:val="24"/>
          <w:szCs w:val="24"/>
        </w:rPr>
      </w:pPr>
      <w:r>
        <w:rPr>
          <w:rFonts w:ascii="Times New Roman" w:hAnsi="Times New Roman" w:cs="Times New Roman"/>
          <w:sz w:val="24"/>
          <w:szCs w:val="24"/>
        </w:rPr>
        <w:t xml:space="preserve"> у</w:t>
      </w:r>
      <w:r w:rsidRPr="00225102">
        <w:rPr>
          <w:rFonts w:ascii="Times New Roman" w:hAnsi="Times New Roman" w:cs="Times New Roman"/>
          <w:sz w:val="24"/>
          <w:szCs w:val="24"/>
        </w:rPr>
        <w:t>быль ценностей в пределах установленных норм определяется после зачета недостач ценностей излишками по пересортице. В том случае, если после зачета по пересортице, проведенного в установленном порядке, все же оказалась недостача ценностей, то нормы естественной убыли должны применяться только по тому наименованию ценностей, по которому установлена недостача. При отсутствии норм убыль рассматривается как недостача сверх норм;</w:t>
      </w:r>
    </w:p>
    <w:p w14:paraId="0C1C5099" w14:textId="77777777" w:rsidR="008159EE" w:rsidRPr="00225102" w:rsidRDefault="008159EE" w:rsidP="008159EE">
      <w:pPr>
        <w:pStyle w:val="ConsPlusNormal"/>
        <w:numPr>
          <w:ilvl w:val="0"/>
          <w:numId w:val="19"/>
        </w:numPr>
        <w:adjustRightInd w:val="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25102">
        <w:rPr>
          <w:rFonts w:ascii="Times New Roman" w:hAnsi="Times New Roman" w:cs="Times New Roman"/>
          <w:sz w:val="24"/>
          <w:szCs w:val="24"/>
        </w:rPr>
        <w:t>недостачи материальных ценностей, денежных средств и другого имущества, а также порча сверх норм естественной убыли относятся на виновных лиц. В тех случаях, когда виновники не установлены или во взыскании с виновных лиц отказано судом, убытки от недостач и порчи списываются на уменьшение финансирования учреждения.</w:t>
      </w:r>
    </w:p>
    <w:p w14:paraId="354CC630" w14:textId="77777777" w:rsidR="008159EE" w:rsidRPr="00225102" w:rsidRDefault="008159EE" w:rsidP="008159EE">
      <w:pPr>
        <w:pStyle w:val="ConsPlusNormal"/>
        <w:ind w:firstLine="567"/>
        <w:jc w:val="both"/>
        <w:rPr>
          <w:rFonts w:ascii="Times New Roman" w:hAnsi="Times New Roman" w:cs="Times New Roman"/>
          <w:sz w:val="24"/>
          <w:szCs w:val="24"/>
        </w:rPr>
      </w:pPr>
      <w:r w:rsidRPr="00225102">
        <w:rPr>
          <w:rFonts w:ascii="Times New Roman" w:hAnsi="Times New Roman" w:cs="Times New Roman"/>
          <w:sz w:val="24"/>
          <w:szCs w:val="24"/>
        </w:rPr>
        <w:t>В документах, представляемых для оформления списания недостач ценностей и порчи сверх норм естественной убыли, должны быть решения следственных или судебных органов, подтверждающие отсутствие виновных лиц, либо отказ на взыскание ущерба с виновных лиц, либо заключение о факте порчи ценностей, полученное от отдела технического контроля или соответствующих специализированных организаций (инспекций по качеству и др.).</w:t>
      </w:r>
    </w:p>
    <w:p w14:paraId="5D5BF9A6" w14:textId="77777777" w:rsidR="008159EE" w:rsidRPr="00225102" w:rsidRDefault="008159EE" w:rsidP="008159EE">
      <w:pPr>
        <w:pStyle w:val="ConsPlusNormal"/>
        <w:ind w:firstLine="567"/>
        <w:jc w:val="both"/>
        <w:rPr>
          <w:rFonts w:ascii="Times New Roman" w:hAnsi="Times New Roman" w:cs="Times New Roman"/>
          <w:sz w:val="24"/>
          <w:szCs w:val="24"/>
        </w:rPr>
      </w:pPr>
      <w:r w:rsidRPr="00225102">
        <w:rPr>
          <w:rFonts w:ascii="Times New Roman" w:hAnsi="Times New Roman" w:cs="Times New Roman"/>
          <w:sz w:val="24"/>
          <w:szCs w:val="24"/>
        </w:rPr>
        <w:t>Взаимный зачет излишков и недостач в результате пересортицы может быть допущен только в виде исключения за один и тот же проверяемый период, у одного и того же проверяемого лица, в отношении товарно-материальных ценностей одного и того же наименования и в тождественных количествах.</w:t>
      </w:r>
    </w:p>
    <w:p w14:paraId="2C8549D2" w14:textId="77777777" w:rsidR="008159EE" w:rsidRPr="00225102" w:rsidRDefault="008159EE" w:rsidP="008159EE">
      <w:pPr>
        <w:pStyle w:val="ConsPlusNormal"/>
        <w:ind w:firstLine="567"/>
        <w:jc w:val="both"/>
        <w:rPr>
          <w:rFonts w:ascii="Times New Roman" w:hAnsi="Times New Roman" w:cs="Times New Roman"/>
          <w:sz w:val="24"/>
          <w:szCs w:val="24"/>
        </w:rPr>
      </w:pPr>
      <w:r w:rsidRPr="00225102">
        <w:rPr>
          <w:rFonts w:ascii="Times New Roman" w:hAnsi="Times New Roman" w:cs="Times New Roman"/>
          <w:sz w:val="24"/>
          <w:szCs w:val="24"/>
        </w:rPr>
        <w:t>О допущенной пересортице ответственные лица представляют подробные объяснения инвентаризационной комиссии.</w:t>
      </w:r>
    </w:p>
    <w:p w14:paraId="106DC214" w14:textId="77777777" w:rsidR="008159EE" w:rsidRPr="00225102" w:rsidRDefault="008159EE" w:rsidP="008159EE">
      <w:pPr>
        <w:pStyle w:val="ConsPlusNormal"/>
        <w:ind w:firstLine="567"/>
        <w:jc w:val="both"/>
        <w:rPr>
          <w:rFonts w:ascii="Times New Roman" w:hAnsi="Times New Roman" w:cs="Times New Roman"/>
          <w:sz w:val="24"/>
          <w:szCs w:val="24"/>
        </w:rPr>
      </w:pPr>
      <w:r w:rsidRPr="00225102">
        <w:rPr>
          <w:rFonts w:ascii="Times New Roman" w:hAnsi="Times New Roman" w:cs="Times New Roman"/>
          <w:sz w:val="24"/>
          <w:szCs w:val="24"/>
        </w:rPr>
        <w:t>В том случае, когда при зачете недостач излишками по пересортице стоимость недостающих ценностей выше стоимости ценностей, оказавшихся в излишке, эта разница в стоимости относится на виновных лиц.</w:t>
      </w:r>
    </w:p>
    <w:p w14:paraId="5DBB2300" w14:textId="77777777" w:rsidR="008159EE" w:rsidRPr="00225102" w:rsidRDefault="008159EE" w:rsidP="008159EE">
      <w:pPr>
        <w:pStyle w:val="ConsPlusNormal"/>
        <w:ind w:firstLine="567"/>
        <w:jc w:val="both"/>
        <w:rPr>
          <w:rFonts w:ascii="Times New Roman" w:hAnsi="Times New Roman" w:cs="Times New Roman"/>
          <w:sz w:val="24"/>
          <w:szCs w:val="24"/>
        </w:rPr>
      </w:pPr>
      <w:r w:rsidRPr="00225102">
        <w:rPr>
          <w:rFonts w:ascii="Times New Roman" w:hAnsi="Times New Roman" w:cs="Times New Roman"/>
          <w:sz w:val="24"/>
          <w:szCs w:val="24"/>
        </w:rPr>
        <w:t>Если конкретные виновники пересортицы не установлены, то суммовые разницы рассматриваются как недостачи сверх норм убыли и списываются на уменьшение финансирования учреждения.</w:t>
      </w:r>
    </w:p>
    <w:p w14:paraId="6F3A9781" w14:textId="77777777" w:rsidR="008159EE" w:rsidRPr="00225102" w:rsidRDefault="008159EE" w:rsidP="008159EE">
      <w:pPr>
        <w:pStyle w:val="ConsPlusNormal"/>
        <w:ind w:firstLine="567"/>
        <w:jc w:val="both"/>
        <w:rPr>
          <w:rFonts w:ascii="Times New Roman" w:hAnsi="Times New Roman" w:cs="Times New Roman"/>
          <w:sz w:val="24"/>
          <w:szCs w:val="24"/>
        </w:rPr>
      </w:pPr>
      <w:r w:rsidRPr="00225102">
        <w:rPr>
          <w:rFonts w:ascii="Times New Roman" w:hAnsi="Times New Roman" w:cs="Times New Roman"/>
          <w:sz w:val="24"/>
          <w:szCs w:val="24"/>
        </w:rPr>
        <w:t>На разницу в стоимости от пересортицы в сторону недостачи, образовавшейся не по вине ответственных лиц, в протоколах инвентаризационной комиссии должны быть даны исчерпывающие объяснения о причинах, по которым такая разница не отнесена на виновных лиц.</w:t>
      </w:r>
    </w:p>
    <w:p w14:paraId="35D32E45" w14:textId="77777777" w:rsidR="008159EE" w:rsidRPr="00225102" w:rsidRDefault="008159EE" w:rsidP="008159EE">
      <w:pPr>
        <w:pStyle w:val="ConsPlusNormal"/>
        <w:ind w:firstLine="567"/>
        <w:jc w:val="both"/>
        <w:rPr>
          <w:rFonts w:ascii="Times New Roman" w:hAnsi="Times New Roman" w:cs="Times New Roman"/>
          <w:sz w:val="24"/>
          <w:szCs w:val="24"/>
        </w:rPr>
      </w:pPr>
      <w:r w:rsidRPr="00225102">
        <w:rPr>
          <w:rFonts w:ascii="Times New Roman" w:hAnsi="Times New Roman" w:cs="Times New Roman"/>
          <w:sz w:val="24"/>
          <w:szCs w:val="24"/>
        </w:rPr>
        <w:t>Предложения о регулировании выявленных при инвентаризации расхождений фактического наличия ценностей и данных бухгалтерского учета представляются на рассмотрение руководителю учреждения. Окончательное решение о зачете принимает руководитель учреждения.</w:t>
      </w:r>
    </w:p>
    <w:p w14:paraId="01A2D108" w14:textId="77777777" w:rsidR="008159EE" w:rsidRPr="00225102" w:rsidRDefault="008159EE" w:rsidP="008159EE">
      <w:pPr>
        <w:pStyle w:val="ConsPlusNormal"/>
        <w:ind w:firstLine="567"/>
        <w:jc w:val="both"/>
        <w:rPr>
          <w:rFonts w:ascii="Times New Roman" w:hAnsi="Times New Roman" w:cs="Times New Roman"/>
          <w:sz w:val="24"/>
          <w:szCs w:val="24"/>
        </w:rPr>
      </w:pPr>
      <w:r w:rsidRPr="00225102">
        <w:rPr>
          <w:rFonts w:ascii="Times New Roman" w:hAnsi="Times New Roman" w:cs="Times New Roman"/>
          <w:sz w:val="24"/>
          <w:szCs w:val="24"/>
        </w:rPr>
        <w:t>Результаты инвентаризации должны быть отражены в учете и отчетности того месяца, в котором была закончена инвентаризация, а по годовой инвентаризации - в годовом бухгалтерском отчете.</w:t>
      </w:r>
    </w:p>
    <w:p w14:paraId="5E39C9B7" w14:textId="77777777" w:rsidR="008159EE" w:rsidRPr="00225102" w:rsidRDefault="008159EE" w:rsidP="008159EE">
      <w:pPr>
        <w:pStyle w:val="ConsPlusNormal"/>
        <w:ind w:firstLine="567"/>
        <w:jc w:val="both"/>
        <w:rPr>
          <w:rFonts w:ascii="Times New Roman" w:hAnsi="Times New Roman" w:cs="Times New Roman"/>
          <w:sz w:val="24"/>
          <w:szCs w:val="24"/>
        </w:rPr>
      </w:pPr>
      <w:r w:rsidRPr="00225102">
        <w:rPr>
          <w:rFonts w:ascii="Times New Roman" w:hAnsi="Times New Roman" w:cs="Times New Roman"/>
          <w:sz w:val="24"/>
          <w:szCs w:val="24"/>
        </w:rPr>
        <w:t>Данные результатов проведенных в отчетном году инвентаризаций обобщаются в ведомости результатов, выявленных инвентаризацией.</w:t>
      </w:r>
    </w:p>
    <w:p w14:paraId="69FC58F5" w14:textId="77777777" w:rsidR="008159EE" w:rsidRDefault="008159EE" w:rsidP="008159EE">
      <w:pPr>
        <w:pStyle w:val="12"/>
        <w:jc w:val="right"/>
        <w:rPr>
          <w:b w:val="0"/>
          <w:sz w:val="18"/>
          <w:szCs w:val="18"/>
        </w:rPr>
      </w:pPr>
      <w:r>
        <w:rPr>
          <w:b w:val="0"/>
          <w:sz w:val="18"/>
          <w:szCs w:val="18"/>
        </w:rPr>
        <w:br w:type="page"/>
      </w:r>
      <w:bookmarkStart w:id="72" w:name="_Toc534482451"/>
      <w:r>
        <w:rPr>
          <w:b w:val="0"/>
          <w:sz w:val="18"/>
          <w:szCs w:val="18"/>
        </w:rPr>
        <w:lastRenderedPageBreak/>
        <w:t>Приложение</w:t>
      </w:r>
      <w:r w:rsidRPr="003F70BE">
        <w:rPr>
          <w:b w:val="0"/>
          <w:sz w:val="18"/>
          <w:szCs w:val="18"/>
        </w:rPr>
        <w:t xml:space="preserve"> </w:t>
      </w:r>
      <w:r>
        <w:rPr>
          <w:b w:val="0"/>
          <w:sz w:val="18"/>
          <w:szCs w:val="18"/>
        </w:rPr>
        <w:t>6</w:t>
      </w:r>
      <w:bookmarkEnd w:id="72"/>
    </w:p>
    <w:p w14:paraId="10ED8E64" w14:textId="77777777" w:rsidR="008159EE" w:rsidRDefault="008159EE" w:rsidP="008159EE">
      <w:pPr>
        <w:jc w:val="center"/>
      </w:pPr>
    </w:p>
    <w:p w14:paraId="047C4E93" w14:textId="77777777" w:rsidR="008159EE" w:rsidRPr="00C66E1A" w:rsidRDefault="008159EE" w:rsidP="008159EE">
      <w:pPr>
        <w:jc w:val="center"/>
        <w:rPr>
          <w:rFonts w:ascii="Times New Roman" w:hAnsi="Times New Roman" w:cs="Times New Roman"/>
          <w:b/>
        </w:rPr>
      </w:pPr>
      <w:r w:rsidRPr="00C66E1A">
        <w:rPr>
          <w:rFonts w:ascii="Times New Roman" w:hAnsi="Times New Roman" w:cs="Times New Roman"/>
          <w:b/>
        </w:rPr>
        <w:t>Порядок отражения и признания в учете и раскрытия</w:t>
      </w:r>
    </w:p>
    <w:p w14:paraId="2FDF1261" w14:textId="77777777" w:rsidR="008159EE" w:rsidRPr="00C66E1A" w:rsidRDefault="008159EE" w:rsidP="008159EE">
      <w:pPr>
        <w:jc w:val="center"/>
        <w:rPr>
          <w:rFonts w:ascii="Times New Roman" w:hAnsi="Times New Roman" w:cs="Times New Roman"/>
          <w:b/>
        </w:rPr>
      </w:pPr>
      <w:r w:rsidRPr="00C66E1A">
        <w:rPr>
          <w:rFonts w:ascii="Times New Roman" w:hAnsi="Times New Roman" w:cs="Times New Roman"/>
          <w:b/>
        </w:rPr>
        <w:t>в отчетности событий после отчетной даты</w:t>
      </w:r>
    </w:p>
    <w:p w14:paraId="1BD0D6D3" w14:textId="77777777" w:rsidR="008159EE" w:rsidRPr="00C66E1A" w:rsidRDefault="008159EE" w:rsidP="008159EE">
      <w:pPr>
        <w:jc w:val="center"/>
        <w:rPr>
          <w:rFonts w:ascii="Times New Roman" w:hAnsi="Times New Roman" w:cs="Times New Roman"/>
          <w:b/>
        </w:rPr>
      </w:pPr>
    </w:p>
    <w:p w14:paraId="35CE3059" w14:textId="77777777" w:rsidR="008159EE" w:rsidRPr="00C66E1A" w:rsidRDefault="008159EE" w:rsidP="008159EE">
      <w:pPr>
        <w:jc w:val="center"/>
        <w:rPr>
          <w:rFonts w:ascii="Times New Roman" w:hAnsi="Times New Roman" w:cs="Times New Roman"/>
          <w:b/>
        </w:rPr>
      </w:pPr>
      <w:bookmarkStart w:id="73" w:name="_Toc493604073"/>
      <w:r w:rsidRPr="00C66E1A">
        <w:rPr>
          <w:rFonts w:ascii="Times New Roman" w:hAnsi="Times New Roman" w:cs="Times New Roman"/>
          <w:b/>
        </w:rPr>
        <w:t>1. Общие положения</w:t>
      </w:r>
      <w:bookmarkEnd w:id="73"/>
    </w:p>
    <w:p w14:paraId="42219C0D" w14:textId="77777777" w:rsidR="008159EE" w:rsidRPr="00C66E1A" w:rsidRDefault="008159EE" w:rsidP="008159EE">
      <w:pPr>
        <w:jc w:val="center"/>
        <w:rPr>
          <w:rFonts w:ascii="Times New Roman" w:hAnsi="Times New Roman" w:cs="Times New Roman"/>
          <w:b/>
        </w:rPr>
      </w:pPr>
    </w:p>
    <w:p w14:paraId="1E6C70C6" w14:textId="77777777" w:rsidR="008159EE" w:rsidRPr="003F70BE"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3F70BE">
        <w:rPr>
          <w:rFonts w:ascii="Times New Roman" w:eastAsia="Times New Roman" w:hAnsi="Times New Roman" w:cs="Times New Roman"/>
          <w:color w:val="auto"/>
          <w:lang w:bidi="ar-SA"/>
        </w:rPr>
        <w:t>1.1. Настоящий Порядок устанавливает правила отражения и признания в бухгалтерском учете и раскрытия в бухгалтерской отчетности муниципального бюджетного учреждения «Бизнес-инкубатор» (далее - учреждение) событий после отчетной даты.</w:t>
      </w:r>
    </w:p>
    <w:p w14:paraId="412F0B6F" w14:textId="77777777" w:rsidR="008159EE" w:rsidRPr="003F70BE"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3F70BE">
        <w:rPr>
          <w:rFonts w:ascii="Times New Roman" w:eastAsia="Times New Roman" w:hAnsi="Times New Roman" w:cs="Times New Roman"/>
          <w:color w:val="auto"/>
          <w:lang w:bidi="ar-SA"/>
        </w:rPr>
        <w:t>1.2. Ответственным за принятие решения об отражении операций после отчетной даты является главный бухгалтер учреждения.</w:t>
      </w:r>
    </w:p>
    <w:p w14:paraId="44D6814F" w14:textId="77777777" w:rsidR="008159EE" w:rsidRPr="003F70BE"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3F70BE">
        <w:rPr>
          <w:rFonts w:ascii="Times New Roman" w:eastAsia="Times New Roman" w:hAnsi="Times New Roman" w:cs="Times New Roman"/>
          <w:color w:val="auto"/>
          <w:lang w:bidi="ar-SA"/>
        </w:rPr>
        <w:t>1.3. Первичными учетными документами, отражающими событие после отчетной даты, являются документы, поступившие не позднее чем за два дня до установленного срока сдачи отчетности.</w:t>
      </w:r>
    </w:p>
    <w:p w14:paraId="742B8152" w14:textId="77777777" w:rsidR="008159EE" w:rsidRPr="0041129B" w:rsidRDefault="008159EE" w:rsidP="008159EE">
      <w:pPr>
        <w:jc w:val="center"/>
        <w:rPr>
          <w:rFonts w:ascii="Times New Roman" w:hAnsi="Times New Roman" w:cs="Times New Roman"/>
          <w:b/>
        </w:rPr>
      </w:pPr>
    </w:p>
    <w:p w14:paraId="440D2DE3" w14:textId="77777777" w:rsidR="008159EE" w:rsidRPr="0041129B" w:rsidRDefault="008159EE" w:rsidP="008159EE">
      <w:pPr>
        <w:jc w:val="center"/>
        <w:rPr>
          <w:rFonts w:ascii="Times New Roman" w:hAnsi="Times New Roman" w:cs="Times New Roman"/>
          <w:b/>
        </w:rPr>
      </w:pPr>
      <w:bookmarkStart w:id="74" w:name="_Toc493604074"/>
      <w:r w:rsidRPr="0041129B">
        <w:rPr>
          <w:rFonts w:ascii="Times New Roman" w:hAnsi="Times New Roman" w:cs="Times New Roman"/>
          <w:b/>
        </w:rPr>
        <w:t>2. Понятие события после отчетной даты</w:t>
      </w:r>
      <w:bookmarkEnd w:id="74"/>
    </w:p>
    <w:p w14:paraId="48A6241F" w14:textId="77777777" w:rsidR="008159EE" w:rsidRPr="0041129B" w:rsidRDefault="008159EE" w:rsidP="008159EE">
      <w:pPr>
        <w:jc w:val="center"/>
        <w:rPr>
          <w:rFonts w:ascii="Times New Roman" w:hAnsi="Times New Roman" w:cs="Times New Roman"/>
          <w:b/>
        </w:rPr>
      </w:pPr>
    </w:p>
    <w:p w14:paraId="28C49E1E" w14:textId="77777777" w:rsidR="008159EE" w:rsidRPr="003F70BE"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3F70BE">
        <w:rPr>
          <w:rFonts w:ascii="Times New Roman" w:eastAsia="Times New Roman" w:hAnsi="Times New Roman" w:cs="Times New Roman"/>
          <w:color w:val="auto"/>
          <w:lang w:bidi="ar-SA"/>
        </w:rPr>
        <w:t>2.1. 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бухгалтерской (финансовой) отчетности.</w:t>
      </w:r>
    </w:p>
    <w:p w14:paraId="19F2AB1C" w14:textId="77777777" w:rsidR="008159EE" w:rsidRPr="003F70BE"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3F70BE">
        <w:rPr>
          <w:rFonts w:ascii="Times New Roman" w:eastAsia="Times New Roman" w:hAnsi="Times New Roman" w:cs="Times New Roman"/>
          <w:color w:val="auto"/>
          <w:lang w:bidi="ar-SA"/>
        </w:rPr>
        <w:t>2.2. Датой подписания отчетности считается фактическая дата ее подписания руководителем учреждения.</w:t>
      </w:r>
    </w:p>
    <w:p w14:paraId="0D9B0C38" w14:textId="77777777" w:rsidR="008159EE" w:rsidRPr="003F70BE"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3F70BE">
        <w:rPr>
          <w:rFonts w:ascii="Times New Roman" w:eastAsia="Times New Roman" w:hAnsi="Times New Roman" w:cs="Times New Roman"/>
          <w:color w:val="auto"/>
          <w:lang w:bidi="ar-SA"/>
        </w:rPr>
        <w:t>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14:paraId="103078EB" w14:textId="77777777" w:rsidR="008159EE" w:rsidRPr="003F70BE"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3F70BE">
        <w:rPr>
          <w:rFonts w:ascii="Times New Roman" w:eastAsia="Times New Roman" w:hAnsi="Times New Roman" w:cs="Times New Roman"/>
          <w:color w:val="auto"/>
          <w:lang w:bidi="ar-SA"/>
        </w:rPr>
        <w:t>Существенность события после отчетной даты учреждение определяет самостоятельно, исходя из установленных требований к отчетности.</w:t>
      </w:r>
    </w:p>
    <w:p w14:paraId="2E9B882B" w14:textId="77777777" w:rsidR="008159EE" w:rsidRPr="003F70BE"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3F70BE">
        <w:rPr>
          <w:rFonts w:ascii="Times New Roman" w:eastAsia="Times New Roman" w:hAnsi="Times New Roman" w:cs="Times New Roman"/>
          <w:color w:val="auto"/>
          <w:lang w:bidi="ar-SA"/>
        </w:rPr>
        <w:t>2.4. К событиям после отчетной даты относятся:</w:t>
      </w:r>
    </w:p>
    <w:p w14:paraId="1FC3A753" w14:textId="77777777" w:rsidR="008159EE" w:rsidRPr="003F70BE" w:rsidRDefault="008159EE" w:rsidP="008159EE">
      <w:pPr>
        <w:numPr>
          <w:ilvl w:val="0"/>
          <w:numId w:val="8"/>
        </w:numPr>
        <w:tabs>
          <w:tab w:val="left" w:pos="851"/>
        </w:tabs>
        <w:autoSpaceDE w:val="0"/>
        <w:autoSpaceDN w:val="0"/>
        <w:ind w:left="0" w:firstLine="567"/>
        <w:jc w:val="both"/>
        <w:rPr>
          <w:rFonts w:ascii="Times New Roman" w:eastAsia="Times New Roman" w:hAnsi="Times New Roman" w:cs="Times New Roman"/>
          <w:color w:val="auto"/>
          <w:lang w:bidi="ar-SA"/>
        </w:rPr>
      </w:pPr>
      <w:r w:rsidRPr="003F70BE">
        <w:rPr>
          <w:rFonts w:ascii="Times New Roman" w:eastAsia="Times New Roman" w:hAnsi="Times New Roman" w:cs="Times New Roman"/>
          <w:color w:val="auto"/>
          <w:lang w:bidi="ar-SA"/>
        </w:rPr>
        <w:t>события, подтверждающие существовавшие на отчетную дату хозяйственные условия, в которых учреждение вело свою деятельность;</w:t>
      </w:r>
    </w:p>
    <w:p w14:paraId="2FF6DC7E" w14:textId="77777777" w:rsidR="008159EE" w:rsidRPr="003F70BE" w:rsidRDefault="008159EE" w:rsidP="008159EE">
      <w:pPr>
        <w:numPr>
          <w:ilvl w:val="0"/>
          <w:numId w:val="8"/>
        </w:numPr>
        <w:tabs>
          <w:tab w:val="left" w:pos="851"/>
        </w:tabs>
        <w:autoSpaceDE w:val="0"/>
        <w:autoSpaceDN w:val="0"/>
        <w:ind w:left="0" w:firstLine="567"/>
        <w:jc w:val="both"/>
        <w:rPr>
          <w:rFonts w:ascii="Times New Roman" w:eastAsia="Times New Roman" w:hAnsi="Times New Roman" w:cs="Times New Roman"/>
          <w:color w:val="auto"/>
          <w:lang w:bidi="ar-SA"/>
        </w:rPr>
      </w:pPr>
      <w:r w:rsidRPr="003F70BE">
        <w:rPr>
          <w:rFonts w:ascii="Times New Roman" w:eastAsia="Times New Roman" w:hAnsi="Times New Roman" w:cs="Times New Roman"/>
          <w:color w:val="auto"/>
          <w:lang w:bidi="ar-SA"/>
        </w:rPr>
        <w:t>события, свидетельствующие о возникших после отчетной даты хозяйственных условиях, в которых учреждение ведет свою деятельность.</w:t>
      </w:r>
    </w:p>
    <w:p w14:paraId="2C75903D" w14:textId="77777777" w:rsidR="008159EE" w:rsidRPr="003F70BE"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p>
    <w:p w14:paraId="352B2C0F" w14:textId="77777777" w:rsidR="008159EE" w:rsidRPr="0041129B" w:rsidRDefault="008159EE" w:rsidP="008159EE">
      <w:pPr>
        <w:jc w:val="center"/>
        <w:rPr>
          <w:rFonts w:ascii="Times New Roman" w:hAnsi="Times New Roman" w:cs="Times New Roman"/>
          <w:b/>
        </w:rPr>
      </w:pPr>
      <w:bookmarkStart w:id="75" w:name="_Toc493604075"/>
      <w:r w:rsidRPr="0041129B">
        <w:rPr>
          <w:rFonts w:ascii="Times New Roman" w:hAnsi="Times New Roman" w:cs="Times New Roman"/>
          <w:b/>
        </w:rPr>
        <w:t>3. Отражение, признание событий после отчетной даты в учете</w:t>
      </w:r>
    </w:p>
    <w:p w14:paraId="54460241" w14:textId="77777777" w:rsidR="008159EE" w:rsidRPr="0041129B" w:rsidRDefault="008159EE" w:rsidP="008159EE">
      <w:pPr>
        <w:jc w:val="center"/>
        <w:rPr>
          <w:rFonts w:ascii="Times New Roman" w:hAnsi="Times New Roman" w:cs="Times New Roman"/>
          <w:b/>
        </w:rPr>
      </w:pPr>
      <w:r w:rsidRPr="0041129B">
        <w:rPr>
          <w:rFonts w:ascii="Times New Roman" w:hAnsi="Times New Roman" w:cs="Times New Roman"/>
          <w:b/>
        </w:rPr>
        <w:t>и раскрытие в отчетности учреждения</w:t>
      </w:r>
      <w:bookmarkEnd w:id="75"/>
    </w:p>
    <w:p w14:paraId="1CD16A68" w14:textId="77777777" w:rsidR="008159EE" w:rsidRPr="003F70BE"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p>
    <w:p w14:paraId="28EBD5C0" w14:textId="77777777" w:rsidR="008159EE" w:rsidRPr="003F70BE"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3F70BE">
        <w:rPr>
          <w:rFonts w:ascii="Times New Roman" w:eastAsia="Times New Roman" w:hAnsi="Times New Roman" w:cs="Times New Roman"/>
          <w:color w:val="auto"/>
          <w:lang w:bidi="ar-SA"/>
        </w:rPr>
        <w:t>3.1. Существенное событие после отчетной даты подлежит отражению в учете и отчетности независимо от его положительного или отрицательного характера для учреждения.</w:t>
      </w:r>
    </w:p>
    <w:p w14:paraId="7A73E28A" w14:textId="77777777" w:rsidR="008159EE" w:rsidRPr="003F70BE"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bookmarkStart w:id="76" w:name="P3361"/>
      <w:bookmarkEnd w:id="76"/>
      <w:r w:rsidRPr="003F70BE">
        <w:rPr>
          <w:rFonts w:ascii="Times New Roman" w:eastAsia="Times New Roman" w:hAnsi="Times New Roman" w:cs="Times New Roman"/>
          <w:color w:val="auto"/>
          <w:lang w:bidi="ar-SA"/>
        </w:rPr>
        <w:t>3.2. Событие после отчетной даты, подтверждающее существовавшие на отчетную дату хозяйственные условия, в которых учреждение вело свою деятельность, в результате которых показатели отчетности подлежат корректировке, отражаются в учете в следующем порядке:</w:t>
      </w:r>
    </w:p>
    <w:p w14:paraId="4AC6C663" w14:textId="77777777" w:rsidR="008159EE" w:rsidRPr="003F70BE" w:rsidRDefault="008159EE" w:rsidP="008159EE">
      <w:pPr>
        <w:numPr>
          <w:ilvl w:val="0"/>
          <w:numId w:val="8"/>
        </w:numPr>
        <w:tabs>
          <w:tab w:val="left" w:pos="851"/>
        </w:tabs>
        <w:autoSpaceDE w:val="0"/>
        <w:autoSpaceDN w:val="0"/>
        <w:ind w:left="0" w:firstLine="567"/>
        <w:jc w:val="both"/>
        <w:rPr>
          <w:rFonts w:ascii="Times New Roman" w:eastAsia="Times New Roman" w:hAnsi="Times New Roman" w:cs="Times New Roman"/>
          <w:color w:val="auto"/>
          <w:lang w:bidi="ar-SA"/>
        </w:rPr>
      </w:pPr>
      <w:r w:rsidRPr="003F70BE">
        <w:rPr>
          <w:rFonts w:ascii="Times New Roman" w:eastAsia="Times New Roman" w:hAnsi="Times New Roman" w:cs="Times New Roman"/>
          <w:color w:val="auto"/>
          <w:lang w:bidi="ar-SA"/>
        </w:rPr>
        <w:t>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w:t>
      </w:r>
    </w:p>
    <w:p w14:paraId="46B5A05A" w14:textId="77777777" w:rsidR="008159EE" w:rsidRPr="003F70BE" w:rsidRDefault="008159EE" w:rsidP="008159EE">
      <w:pPr>
        <w:numPr>
          <w:ilvl w:val="0"/>
          <w:numId w:val="8"/>
        </w:numPr>
        <w:tabs>
          <w:tab w:val="left" w:pos="851"/>
        </w:tabs>
        <w:autoSpaceDE w:val="0"/>
        <w:autoSpaceDN w:val="0"/>
        <w:ind w:left="0" w:firstLine="567"/>
        <w:jc w:val="both"/>
        <w:rPr>
          <w:rFonts w:ascii="Times New Roman" w:eastAsia="Times New Roman" w:hAnsi="Times New Roman" w:cs="Times New Roman"/>
          <w:color w:val="auto"/>
          <w:lang w:bidi="ar-SA"/>
        </w:rPr>
      </w:pPr>
      <w:r w:rsidRPr="003F70BE">
        <w:rPr>
          <w:rFonts w:ascii="Times New Roman" w:eastAsia="Times New Roman" w:hAnsi="Times New Roman" w:cs="Times New Roman"/>
          <w:color w:val="auto"/>
          <w:lang w:bidi="ar-SA"/>
        </w:rPr>
        <w:t xml:space="preserve">при наступлении события после отчетной даты в бухгалтерском учете периода, следующего за отчетным, производится </w:t>
      </w:r>
      <w:proofErr w:type="spellStart"/>
      <w:r w:rsidRPr="003F70BE">
        <w:rPr>
          <w:rFonts w:ascii="Times New Roman" w:eastAsia="Times New Roman" w:hAnsi="Times New Roman" w:cs="Times New Roman"/>
          <w:color w:val="auto"/>
          <w:lang w:bidi="ar-SA"/>
        </w:rPr>
        <w:t>сторнировочная</w:t>
      </w:r>
      <w:proofErr w:type="spellEnd"/>
      <w:r w:rsidRPr="003F70BE">
        <w:rPr>
          <w:rFonts w:ascii="Times New Roman" w:eastAsia="Times New Roman" w:hAnsi="Times New Roman" w:cs="Times New Roman"/>
          <w:color w:val="auto"/>
          <w:lang w:bidi="ar-SA"/>
        </w:rPr>
        <w:t xml:space="preserve"> (или обратная) запись на сумму, </w:t>
      </w:r>
      <w:r w:rsidRPr="003F70BE">
        <w:rPr>
          <w:rFonts w:ascii="Times New Roman" w:eastAsia="Times New Roman" w:hAnsi="Times New Roman" w:cs="Times New Roman"/>
          <w:color w:val="auto"/>
          <w:lang w:bidi="ar-SA"/>
        </w:rPr>
        <w:lastRenderedPageBreak/>
        <w:t>отраженную в бухгалтерском учете отчетного периода;</w:t>
      </w:r>
    </w:p>
    <w:p w14:paraId="40D5751C" w14:textId="77777777" w:rsidR="008159EE" w:rsidRPr="003F70BE" w:rsidRDefault="008159EE" w:rsidP="008159EE">
      <w:pPr>
        <w:numPr>
          <w:ilvl w:val="0"/>
          <w:numId w:val="8"/>
        </w:numPr>
        <w:tabs>
          <w:tab w:val="left" w:pos="851"/>
        </w:tabs>
        <w:autoSpaceDE w:val="0"/>
        <w:autoSpaceDN w:val="0"/>
        <w:ind w:left="0" w:firstLine="567"/>
        <w:jc w:val="both"/>
        <w:rPr>
          <w:rFonts w:ascii="Times New Roman" w:eastAsia="Times New Roman" w:hAnsi="Times New Roman" w:cs="Times New Roman"/>
          <w:color w:val="auto"/>
          <w:lang w:bidi="ar-SA"/>
        </w:rPr>
      </w:pPr>
      <w:r w:rsidRPr="003F70BE">
        <w:rPr>
          <w:rFonts w:ascii="Times New Roman" w:eastAsia="Times New Roman" w:hAnsi="Times New Roman" w:cs="Times New Roman"/>
          <w:color w:val="auto"/>
          <w:lang w:bidi="ar-SA"/>
        </w:rPr>
        <w:t>одновременно в бухгалтерском учете периода, следующего за отчетным, делается запись, отражающая это событие.</w:t>
      </w:r>
    </w:p>
    <w:p w14:paraId="57FA99E6" w14:textId="77777777" w:rsidR="008159EE" w:rsidRPr="003F70BE"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3F70BE">
        <w:rPr>
          <w:rFonts w:ascii="Times New Roman" w:eastAsia="Times New Roman" w:hAnsi="Times New Roman" w:cs="Times New Roman"/>
          <w:color w:val="auto"/>
          <w:lang w:bidi="ar-SA"/>
        </w:rPr>
        <w:t>События после отчетной даты отражаются в регистрах синтетического и аналитического учета учреждения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учреждения с учетом событий после отчетной даты.</w:t>
      </w:r>
    </w:p>
    <w:p w14:paraId="43EEE785" w14:textId="77777777" w:rsidR="008159EE" w:rsidRPr="003F70BE"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3F70BE">
        <w:rPr>
          <w:rFonts w:ascii="Times New Roman" w:eastAsia="Times New Roman" w:hAnsi="Times New Roman" w:cs="Times New Roman"/>
          <w:color w:val="auto"/>
          <w:lang w:bidi="ar-SA"/>
        </w:rPr>
        <w:t>Информация об отражении в отчетном периоде события после отчетной даты раскрывается учреждением в текстовой части Пояснительной записки к Балансу учреждения (ф. 0503760) (далее - Пояснительная записка (ф. 0503760)).</w:t>
      </w:r>
    </w:p>
    <w:p w14:paraId="3F34A06C" w14:textId="77777777" w:rsidR="008159EE" w:rsidRPr="003F70BE"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bookmarkStart w:id="77" w:name="P3367"/>
      <w:bookmarkEnd w:id="77"/>
      <w:r w:rsidRPr="003F70BE">
        <w:rPr>
          <w:rFonts w:ascii="Times New Roman" w:eastAsia="Times New Roman" w:hAnsi="Times New Roman" w:cs="Times New Roman"/>
          <w:color w:val="auto"/>
          <w:lang w:bidi="ar-SA"/>
        </w:rPr>
        <w:t>3.3. При наступлении события после отчетной даты, свидетельствующего о возникших после отчетной даты хозяйственных условиях, в которых учреждение ведет свою деятельность, в бухгалтерском учете периода, следующего за отчетным, делается запись, отражающая это событие. При этом в отчетном периоде никакие записи в синтетическом и аналитическом учете отчетного периода не производятся.</w:t>
      </w:r>
    </w:p>
    <w:p w14:paraId="60FB3788" w14:textId="77777777" w:rsidR="008159EE" w:rsidRPr="003F70BE"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3F70BE">
        <w:rPr>
          <w:rFonts w:ascii="Times New Roman" w:eastAsia="Times New Roman" w:hAnsi="Times New Roman" w:cs="Times New Roman"/>
          <w:color w:val="auto"/>
          <w:lang w:bidi="ar-SA"/>
        </w:rPr>
        <w:t>Событие после отчетной даты, свидетельствующее о возникших после отчетной даты хозяйственных условиях, в которых учреждение ведет свою деятельность, раскрывается в текстовой части Пояснительной записки (ф. 0503760).</w:t>
      </w:r>
    </w:p>
    <w:p w14:paraId="208E569E" w14:textId="77777777" w:rsidR="008159EE" w:rsidRPr="003F70BE"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3F70BE">
        <w:rPr>
          <w:rFonts w:ascii="Times New Roman" w:eastAsia="Times New Roman" w:hAnsi="Times New Roman" w:cs="Times New Roman"/>
          <w:color w:val="auto"/>
          <w:lang w:bidi="ar-SA"/>
        </w:rPr>
        <w:t>Если для соблюдения сроков представления бухгалтерской отчетности и (или) в связи с поздним поступлением первичных учетных документов информация о событии после отчетной даты при формировании показателей отчетности не используется, то информация об указанном событии и его оценке в денежном выражении раскрывается в текстовой части Пояснительной записки (ф. 0503760).</w:t>
      </w:r>
    </w:p>
    <w:p w14:paraId="0F9DA8B1" w14:textId="77777777" w:rsidR="008159EE" w:rsidRPr="003F70BE"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3F70BE">
        <w:rPr>
          <w:rFonts w:ascii="Times New Roman" w:eastAsia="Times New Roman" w:hAnsi="Times New Roman" w:cs="Times New Roman"/>
          <w:color w:val="auto"/>
          <w:lang w:bidi="ar-SA"/>
        </w:rPr>
        <w:t>3.4. Информация, раскрываемая в текстовой части Пояснительной записки в соответствии с п. п. 3.2 и 3.3 настоящего Порядка,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учреждение должно указать на это.</w:t>
      </w:r>
    </w:p>
    <w:p w14:paraId="2E5D581B" w14:textId="77777777" w:rsidR="008159EE" w:rsidRPr="0041129B" w:rsidRDefault="008159EE" w:rsidP="008159EE">
      <w:pPr>
        <w:jc w:val="center"/>
        <w:rPr>
          <w:rFonts w:ascii="Times New Roman" w:hAnsi="Times New Roman" w:cs="Times New Roman"/>
          <w:b/>
        </w:rPr>
      </w:pPr>
    </w:p>
    <w:p w14:paraId="4E09DA6D" w14:textId="77777777" w:rsidR="008159EE" w:rsidRPr="0041129B" w:rsidRDefault="008159EE" w:rsidP="008159EE">
      <w:pPr>
        <w:jc w:val="center"/>
        <w:rPr>
          <w:rFonts w:ascii="Times New Roman" w:hAnsi="Times New Roman" w:cs="Times New Roman"/>
          <w:b/>
        </w:rPr>
      </w:pPr>
      <w:bookmarkStart w:id="78" w:name="_Toc493604076"/>
      <w:r w:rsidRPr="0041129B">
        <w:rPr>
          <w:rFonts w:ascii="Times New Roman" w:hAnsi="Times New Roman" w:cs="Times New Roman"/>
          <w:b/>
        </w:rPr>
        <w:t>4. Примерный перечень фактов хозяйственной жизни,</w:t>
      </w:r>
      <w:bookmarkEnd w:id="78"/>
    </w:p>
    <w:p w14:paraId="6B0D6089" w14:textId="77777777" w:rsidR="008159EE" w:rsidRPr="0041129B" w:rsidRDefault="008159EE" w:rsidP="008159EE">
      <w:pPr>
        <w:jc w:val="center"/>
        <w:rPr>
          <w:rFonts w:ascii="Times New Roman" w:hAnsi="Times New Roman" w:cs="Times New Roman"/>
          <w:b/>
        </w:rPr>
      </w:pPr>
      <w:r w:rsidRPr="0041129B">
        <w:rPr>
          <w:rFonts w:ascii="Times New Roman" w:hAnsi="Times New Roman" w:cs="Times New Roman"/>
          <w:b/>
        </w:rPr>
        <w:t>которые признаются событиями после отчетной даты</w:t>
      </w:r>
    </w:p>
    <w:p w14:paraId="7B3D58E8" w14:textId="77777777" w:rsidR="008159EE" w:rsidRPr="0041129B" w:rsidRDefault="008159EE" w:rsidP="008159EE">
      <w:pPr>
        <w:jc w:val="center"/>
        <w:rPr>
          <w:rFonts w:ascii="Times New Roman" w:hAnsi="Times New Roman" w:cs="Times New Roman"/>
          <w:b/>
        </w:rPr>
      </w:pPr>
    </w:p>
    <w:p w14:paraId="7B88C745" w14:textId="77777777" w:rsidR="008159EE" w:rsidRPr="003F70BE"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3F70BE">
        <w:rPr>
          <w:rFonts w:ascii="Times New Roman" w:eastAsia="Times New Roman" w:hAnsi="Times New Roman" w:cs="Times New Roman"/>
          <w:color w:val="auto"/>
          <w:lang w:bidi="ar-SA"/>
        </w:rPr>
        <w:t>4.1. События, подтверждающие существовавшие на отчетную дату хозяйственные условия, в которых учреждение вело свою деятельность:</w:t>
      </w:r>
    </w:p>
    <w:p w14:paraId="4951A02C" w14:textId="77777777" w:rsidR="008159EE" w:rsidRPr="003F70BE" w:rsidRDefault="008159EE" w:rsidP="008159EE">
      <w:pPr>
        <w:numPr>
          <w:ilvl w:val="0"/>
          <w:numId w:val="8"/>
        </w:numPr>
        <w:tabs>
          <w:tab w:val="left" w:pos="851"/>
        </w:tabs>
        <w:autoSpaceDE w:val="0"/>
        <w:autoSpaceDN w:val="0"/>
        <w:ind w:left="0" w:firstLine="567"/>
        <w:jc w:val="both"/>
        <w:rPr>
          <w:rFonts w:ascii="Times New Roman" w:eastAsia="Times New Roman" w:hAnsi="Times New Roman" w:cs="Times New Roman"/>
          <w:color w:val="auto"/>
          <w:lang w:bidi="ar-SA"/>
        </w:rPr>
      </w:pPr>
      <w:r w:rsidRPr="003F70BE">
        <w:rPr>
          <w:rFonts w:ascii="Times New Roman" w:eastAsia="Times New Roman" w:hAnsi="Times New Roman" w:cs="Times New Roman"/>
          <w:color w:val="auto"/>
          <w:lang w:bidi="ar-SA"/>
        </w:rPr>
        <w:t>изменение кадастровой стоимости земельного участка после отчетной даты, но до представления отчетности;</w:t>
      </w:r>
    </w:p>
    <w:p w14:paraId="5B7A866F" w14:textId="77777777" w:rsidR="008159EE" w:rsidRPr="003F70BE" w:rsidRDefault="008159EE" w:rsidP="008159EE">
      <w:pPr>
        <w:numPr>
          <w:ilvl w:val="0"/>
          <w:numId w:val="8"/>
        </w:numPr>
        <w:tabs>
          <w:tab w:val="left" w:pos="851"/>
        </w:tabs>
        <w:autoSpaceDE w:val="0"/>
        <w:autoSpaceDN w:val="0"/>
        <w:ind w:left="0" w:firstLine="567"/>
        <w:jc w:val="both"/>
        <w:rPr>
          <w:rFonts w:ascii="Times New Roman" w:eastAsia="Times New Roman" w:hAnsi="Times New Roman" w:cs="Times New Roman"/>
          <w:color w:val="auto"/>
          <w:lang w:bidi="ar-SA"/>
        </w:rPr>
      </w:pPr>
      <w:r w:rsidRPr="003F70BE">
        <w:rPr>
          <w:rFonts w:ascii="Times New Roman" w:eastAsia="Times New Roman" w:hAnsi="Times New Roman" w:cs="Times New Roman"/>
          <w:color w:val="auto"/>
          <w:lang w:bidi="ar-SA"/>
        </w:rPr>
        <w:t>отражение после отчетной даты, но до представления отчетности результатов инвентаризации, проведенной перед составлением годовой отчетности;</w:t>
      </w:r>
    </w:p>
    <w:p w14:paraId="068430FC" w14:textId="77777777" w:rsidR="008159EE" w:rsidRPr="003F70BE" w:rsidRDefault="008159EE" w:rsidP="008159EE">
      <w:pPr>
        <w:numPr>
          <w:ilvl w:val="0"/>
          <w:numId w:val="8"/>
        </w:numPr>
        <w:tabs>
          <w:tab w:val="left" w:pos="851"/>
        </w:tabs>
        <w:autoSpaceDE w:val="0"/>
        <w:autoSpaceDN w:val="0"/>
        <w:ind w:left="0" w:firstLine="567"/>
        <w:jc w:val="both"/>
        <w:rPr>
          <w:rFonts w:ascii="Times New Roman" w:eastAsia="Times New Roman" w:hAnsi="Times New Roman" w:cs="Times New Roman"/>
          <w:color w:val="auto"/>
          <w:lang w:bidi="ar-SA"/>
        </w:rPr>
      </w:pPr>
      <w:r w:rsidRPr="003F70BE">
        <w:rPr>
          <w:rFonts w:ascii="Times New Roman" w:eastAsia="Times New Roman" w:hAnsi="Times New Roman" w:cs="Times New Roman"/>
          <w:color w:val="auto"/>
          <w:lang w:bidi="ar-SA"/>
        </w:rPr>
        <w:t>оформление после отчетной даты, но до представления отчетности государственной регистрации права оперативного управления на объекты недвижимости, формирование капитальных вложений по которым завершено до отчетной даты;</w:t>
      </w:r>
    </w:p>
    <w:p w14:paraId="1857F32A" w14:textId="77777777" w:rsidR="008159EE" w:rsidRPr="003F70BE" w:rsidRDefault="008159EE" w:rsidP="008159EE">
      <w:pPr>
        <w:numPr>
          <w:ilvl w:val="0"/>
          <w:numId w:val="8"/>
        </w:numPr>
        <w:tabs>
          <w:tab w:val="left" w:pos="851"/>
        </w:tabs>
        <w:autoSpaceDE w:val="0"/>
        <w:autoSpaceDN w:val="0"/>
        <w:ind w:left="0" w:firstLine="567"/>
        <w:jc w:val="both"/>
        <w:rPr>
          <w:rFonts w:ascii="Times New Roman" w:eastAsia="Times New Roman" w:hAnsi="Times New Roman" w:cs="Times New Roman"/>
          <w:color w:val="auto"/>
          <w:lang w:bidi="ar-SA"/>
        </w:rPr>
      </w:pPr>
      <w:r w:rsidRPr="003F70BE">
        <w:rPr>
          <w:rFonts w:ascii="Times New Roman" w:eastAsia="Times New Roman" w:hAnsi="Times New Roman" w:cs="Times New Roman"/>
          <w:color w:val="auto"/>
          <w:lang w:bidi="ar-SA"/>
        </w:rPr>
        <w:t>завершение после отчетной даты, но до представления отчетности государственной регистрации права оперативного управления на объект недвижимого имущества, полученный в отчетном году;</w:t>
      </w:r>
    </w:p>
    <w:p w14:paraId="01184DE8" w14:textId="77777777" w:rsidR="008159EE" w:rsidRPr="003F70BE" w:rsidRDefault="008159EE" w:rsidP="008159EE">
      <w:pPr>
        <w:numPr>
          <w:ilvl w:val="0"/>
          <w:numId w:val="8"/>
        </w:numPr>
        <w:tabs>
          <w:tab w:val="left" w:pos="851"/>
        </w:tabs>
        <w:autoSpaceDE w:val="0"/>
        <w:autoSpaceDN w:val="0"/>
        <w:ind w:left="0" w:firstLine="567"/>
        <w:jc w:val="both"/>
        <w:rPr>
          <w:rFonts w:ascii="Times New Roman" w:eastAsia="Times New Roman" w:hAnsi="Times New Roman" w:cs="Times New Roman"/>
          <w:color w:val="auto"/>
          <w:lang w:bidi="ar-SA"/>
        </w:rPr>
      </w:pPr>
      <w:r w:rsidRPr="003F70BE">
        <w:rPr>
          <w:rFonts w:ascii="Times New Roman" w:eastAsia="Times New Roman" w:hAnsi="Times New Roman" w:cs="Times New Roman"/>
          <w:color w:val="auto"/>
          <w:lang w:bidi="ar-SA"/>
        </w:rPr>
        <w:t>возникновение права на недвижимое имущество после регистрации;</w:t>
      </w:r>
    </w:p>
    <w:p w14:paraId="1C7160E0" w14:textId="77777777" w:rsidR="008159EE" w:rsidRPr="003F70BE" w:rsidRDefault="008159EE" w:rsidP="008159EE">
      <w:pPr>
        <w:numPr>
          <w:ilvl w:val="0"/>
          <w:numId w:val="8"/>
        </w:numPr>
        <w:tabs>
          <w:tab w:val="left" w:pos="851"/>
        </w:tabs>
        <w:autoSpaceDE w:val="0"/>
        <w:autoSpaceDN w:val="0"/>
        <w:ind w:left="0" w:firstLine="567"/>
        <w:jc w:val="both"/>
        <w:rPr>
          <w:rFonts w:ascii="Times New Roman" w:eastAsia="Times New Roman" w:hAnsi="Times New Roman" w:cs="Times New Roman"/>
          <w:color w:val="auto"/>
          <w:lang w:bidi="ar-SA"/>
        </w:rPr>
      </w:pPr>
      <w:r w:rsidRPr="003F70BE">
        <w:rPr>
          <w:rFonts w:ascii="Times New Roman" w:eastAsia="Times New Roman" w:hAnsi="Times New Roman" w:cs="Times New Roman"/>
          <w:color w:val="auto"/>
          <w:lang w:bidi="ar-SA"/>
        </w:rPr>
        <w:t>оценка активов, результаты которой свидетельствуют об устойчивом снижении (увеличении) их стоимости;</w:t>
      </w:r>
    </w:p>
    <w:p w14:paraId="449E2F91" w14:textId="77777777" w:rsidR="008159EE" w:rsidRPr="003F70BE" w:rsidRDefault="008159EE" w:rsidP="008159EE">
      <w:pPr>
        <w:numPr>
          <w:ilvl w:val="0"/>
          <w:numId w:val="8"/>
        </w:numPr>
        <w:tabs>
          <w:tab w:val="left" w:pos="851"/>
        </w:tabs>
        <w:autoSpaceDE w:val="0"/>
        <w:autoSpaceDN w:val="0"/>
        <w:ind w:left="0" w:firstLine="567"/>
        <w:jc w:val="both"/>
        <w:rPr>
          <w:rFonts w:ascii="Times New Roman" w:eastAsia="Times New Roman" w:hAnsi="Times New Roman" w:cs="Times New Roman"/>
          <w:color w:val="auto"/>
          <w:lang w:bidi="ar-SA"/>
        </w:rPr>
      </w:pPr>
      <w:r w:rsidRPr="003F70BE">
        <w:rPr>
          <w:rFonts w:ascii="Times New Roman" w:eastAsia="Times New Roman" w:hAnsi="Times New Roman" w:cs="Times New Roman"/>
          <w:color w:val="auto"/>
          <w:lang w:bidi="ar-SA"/>
        </w:rPr>
        <w:t>объявление в установленном порядке банкротом юридического лица, являющегося дебитором (кредитором) учреждения;</w:t>
      </w:r>
    </w:p>
    <w:p w14:paraId="0393A9E1" w14:textId="77777777" w:rsidR="008159EE" w:rsidRPr="003F70BE" w:rsidRDefault="008159EE" w:rsidP="008159EE">
      <w:pPr>
        <w:numPr>
          <w:ilvl w:val="0"/>
          <w:numId w:val="8"/>
        </w:numPr>
        <w:tabs>
          <w:tab w:val="left" w:pos="851"/>
        </w:tabs>
        <w:autoSpaceDE w:val="0"/>
        <w:autoSpaceDN w:val="0"/>
        <w:ind w:left="0" w:firstLine="567"/>
        <w:jc w:val="both"/>
        <w:rPr>
          <w:rFonts w:ascii="Times New Roman" w:eastAsia="Times New Roman" w:hAnsi="Times New Roman" w:cs="Times New Roman"/>
          <w:color w:val="auto"/>
          <w:lang w:bidi="ar-SA"/>
        </w:rPr>
      </w:pPr>
      <w:r w:rsidRPr="003F70BE">
        <w:rPr>
          <w:rFonts w:ascii="Times New Roman" w:eastAsia="Times New Roman" w:hAnsi="Times New Roman" w:cs="Times New Roman"/>
          <w:color w:val="auto"/>
          <w:lang w:bidi="ar-SA"/>
        </w:rPr>
        <w:t xml:space="preserve">признание в установленном порядке неплатежеспособным физического лица, </w:t>
      </w:r>
      <w:r w:rsidRPr="003F70BE">
        <w:rPr>
          <w:rFonts w:ascii="Times New Roman" w:eastAsia="Times New Roman" w:hAnsi="Times New Roman" w:cs="Times New Roman"/>
          <w:color w:val="auto"/>
          <w:lang w:bidi="ar-SA"/>
        </w:rPr>
        <w:lastRenderedPageBreak/>
        <w:t>являющегося дебитором учреждения, или его гибель (смерть);</w:t>
      </w:r>
    </w:p>
    <w:p w14:paraId="52E8D096" w14:textId="77777777" w:rsidR="008159EE" w:rsidRPr="003F70BE" w:rsidRDefault="008159EE" w:rsidP="008159EE">
      <w:pPr>
        <w:numPr>
          <w:ilvl w:val="0"/>
          <w:numId w:val="8"/>
        </w:numPr>
        <w:tabs>
          <w:tab w:val="left" w:pos="851"/>
        </w:tabs>
        <w:autoSpaceDE w:val="0"/>
        <w:autoSpaceDN w:val="0"/>
        <w:ind w:left="0" w:firstLine="567"/>
        <w:jc w:val="both"/>
        <w:rPr>
          <w:rFonts w:ascii="Times New Roman" w:eastAsia="Times New Roman" w:hAnsi="Times New Roman" w:cs="Times New Roman"/>
          <w:color w:val="auto"/>
          <w:lang w:bidi="ar-SA"/>
        </w:rPr>
      </w:pPr>
      <w:r w:rsidRPr="003F70BE">
        <w:rPr>
          <w:rFonts w:ascii="Times New Roman" w:eastAsia="Times New Roman" w:hAnsi="Times New Roman" w:cs="Times New Roman"/>
          <w:color w:val="auto"/>
          <w:lang w:bidi="ar-SA"/>
        </w:rPr>
        <w:t>признание в установленном порядке факта гибели (смерти) физического лица, перед которым учреждение имеет непогашенную кредиторскую задолженность;</w:t>
      </w:r>
    </w:p>
    <w:p w14:paraId="4896FF01" w14:textId="77777777" w:rsidR="008159EE" w:rsidRPr="003F70BE" w:rsidRDefault="008159EE" w:rsidP="008159EE">
      <w:pPr>
        <w:numPr>
          <w:ilvl w:val="0"/>
          <w:numId w:val="8"/>
        </w:numPr>
        <w:tabs>
          <w:tab w:val="left" w:pos="851"/>
        </w:tabs>
        <w:autoSpaceDE w:val="0"/>
        <w:autoSpaceDN w:val="0"/>
        <w:ind w:left="0" w:firstLine="567"/>
        <w:jc w:val="both"/>
        <w:rPr>
          <w:rFonts w:ascii="Times New Roman" w:eastAsia="Times New Roman" w:hAnsi="Times New Roman" w:cs="Times New Roman"/>
          <w:color w:val="auto"/>
          <w:lang w:bidi="ar-SA"/>
        </w:rPr>
      </w:pPr>
      <w:r w:rsidRPr="003F70BE">
        <w:rPr>
          <w:rFonts w:ascii="Times New Roman" w:eastAsia="Times New Roman" w:hAnsi="Times New Roman" w:cs="Times New Roman"/>
          <w:color w:val="auto"/>
          <w:lang w:bidi="ar-SA"/>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14:paraId="63C1B482" w14:textId="77777777" w:rsidR="008159EE" w:rsidRPr="003F70BE" w:rsidRDefault="008159EE" w:rsidP="008159EE">
      <w:pPr>
        <w:numPr>
          <w:ilvl w:val="0"/>
          <w:numId w:val="8"/>
        </w:numPr>
        <w:tabs>
          <w:tab w:val="left" w:pos="851"/>
        </w:tabs>
        <w:autoSpaceDE w:val="0"/>
        <w:autoSpaceDN w:val="0"/>
        <w:ind w:left="0" w:firstLine="567"/>
        <w:jc w:val="both"/>
        <w:rPr>
          <w:rFonts w:ascii="Times New Roman" w:eastAsia="Times New Roman" w:hAnsi="Times New Roman" w:cs="Times New Roman"/>
          <w:color w:val="auto"/>
          <w:lang w:bidi="ar-SA"/>
        </w:rPr>
      </w:pPr>
      <w:r w:rsidRPr="003F70BE">
        <w:rPr>
          <w:rFonts w:ascii="Times New Roman" w:eastAsia="Times New Roman" w:hAnsi="Times New Roman" w:cs="Times New Roman"/>
          <w:color w:val="auto"/>
          <w:lang w:bidi="ar-SA"/>
        </w:rPr>
        <w:t>обнаружение после отчетной даты существенной ошибки в учете или нарушения законодательства при осуществлении деятельности учреждения, которые ведут к искажению отчетности за отчетный период.</w:t>
      </w:r>
    </w:p>
    <w:p w14:paraId="1936D5B1" w14:textId="77777777" w:rsidR="008159EE" w:rsidRPr="003F70BE" w:rsidRDefault="008159EE" w:rsidP="008159EE">
      <w:pPr>
        <w:tabs>
          <w:tab w:val="left" w:pos="851"/>
        </w:tabs>
        <w:autoSpaceDE w:val="0"/>
        <w:autoSpaceDN w:val="0"/>
        <w:ind w:firstLine="567"/>
        <w:jc w:val="both"/>
        <w:rPr>
          <w:rFonts w:ascii="Times New Roman" w:eastAsia="Times New Roman" w:hAnsi="Times New Roman" w:cs="Times New Roman"/>
          <w:color w:val="auto"/>
          <w:lang w:bidi="ar-SA"/>
        </w:rPr>
      </w:pPr>
      <w:r w:rsidRPr="003F70BE">
        <w:rPr>
          <w:rFonts w:ascii="Times New Roman" w:eastAsia="Times New Roman" w:hAnsi="Times New Roman" w:cs="Times New Roman"/>
          <w:color w:val="auto"/>
          <w:lang w:bidi="ar-SA"/>
        </w:rPr>
        <w:t>4.2. События, свидетельствующие о возникших после отчетной даты хозяйственных условиях, в которых учреждение ведет свою деятельность:</w:t>
      </w:r>
    </w:p>
    <w:p w14:paraId="67B0A171" w14:textId="77777777" w:rsidR="008159EE" w:rsidRPr="003F70BE" w:rsidRDefault="008159EE" w:rsidP="008159EE">
      <w:pPr>
        <w:numPr>
          <w:ilvl w:val="0"/>
          <w:numId w:val="8"/>
        </w:numPr>
        <w:tabs>
          <w:tab w:val="left" w:pos="851"/>
        </w:tabs>
        <w:autoSpaceDE w:val="0"/>
        <w:autoSpaceDN w:val="0"/>
        <w:ind w:left="0" w:firstLine="567"/>
        <w:jc w:val="both"/>
        <w:rPr>
          <w:rFonts w:ascii="Times New Roman" w:eastAsia="Times New Roman" w:hAnsi="Times New Roman" w:cs="Times New Roman"/>
          <w:color w:val="auto"/>
          <w:lang w:bidi="ar-SA"/>
        </w:rPr>
      </w:pPr>
      <w:r w:rsidRPr="003F70BE">
        <w:rPr>
          <w:rFonts w:ascii="Times New Roman" w:eastAsia="Times New Roman" w:hAnsi="Times New Roman" w:cs="Times New Roman"/>
          <w:color w:val="auto"/>
          <w:lang w:bidi="ar-SA"/>
        </w:rPr>
        <w:t>погашение учреждением кредиторской задолженности, числящейся на конец отчетного года;</w:t>
      </w:r>
    </w:p>
    <w:p w14:paraId="7E2E6A74" w14:textId="77777777" w:rsidR="008159EE" w:rsidRPr="003F70BE" w:rsidRDefault="008159EE" w:rsidP="008159EE">
      <w:pPr>
        <w:numPr>
          <w:ilvl w:val="0"/>
          <w:numId w:val="8"/>
        </w:numPr>
        <w:tabs>
          <w:tab w:val="left" w:pos="851"/>
        </w:tabs>
        <w:autoSpaceDE w:val="0"/>
        <w:autoSpaceDN w:val="0"/>
        <w:ind w:left="0" w:firstLine="567"/>
        <w:jc w:val="both"/>
        <w:rPr>
          <w:rFonts w:ascii="Times New Roman" w:eastAsia="Times New Roman" w:hAnsi="Times New Roman" w:cs="Times New Roman"/>
          <w:color w:val="auto"/>
          <w:lang w:bidi="ar-SA"/>
        </w:rPr>
      </w:pPr>
      <w:r w:rsidRPr="003F70BE">
        <w:rPr>
          <w:rFonts w:ascii="Times New Roman" w:eastAsia="Times New Roman" w:hAnsi="Times New Roman" w:cs="Times New Roman"/>
          <w:color w:val="auto"/>
          <w:lang w:bidi="ar-SA"/>
        </w:rPr>
        <w:t>погашение (в том числе частичное погашение) дебитором задолженности перед учреждением, числящейся на конец отчетного года;</w:t>
      </w:r>
    </w:p>
    <w:p w14:paraId="55B6CE63" w14:textId="77777777" w:rsidR="008159EE" w:rsidRPr="003F70BE" w:rsidRDefault="008159EE" w:rsidP="008159EE">
      <w:pPr>
        <w:numPr>
          <w:ilvl w:val="0"/>
          <w:numId w:val="8"/>
        </w:numPr>
        <w:tabs>
          <w:tab w:val="left" w:pos="851"/>
        </w:tabs>
        <w:autoSpaceDE w:val="0"/>
        <w:autoSpaceDN w:val="0"/>
        <w:ind w:left="0" w:firstLine="567"/>
        <w:jc w:val="both"/>
        <w:rPr>
          <w:rFonts w:ascii="Times New Roman" w:eastAsia="Times New Roman" w:hAnsi="Times New Roman" w:cs="Times New Roman"/>
          <w:color w:val="auto"/>
          <w:lang w:bidi="ar-SA"/>
        </w:rPr>
      </w:pPr>
      <w:r w:rsidRPr="003F70BE">
        <w:rPr>
          <w:rFonts w:ascii="Times New Roman" w:eastAsia="Times New Roman" w:hAnsi="Times New Roman" w:cs="Times New Roman"/>
          <w:color w:val="auto"/>
          <w:lang w:bidi="ar-SA"/>
        </w:rPr>
        <w:t>принятие решения о реорганизации учреждения;</w:t>
      </w:r>
    </w:p>
    <w:p w14:paraId="61189BAE" w14:textId="77777777" w:rsidR="008159EE" w:rsidRPr="003F70BE" w:rsidRDefault="008159EE" w:rsidP="008159EE">
      <w:pPr>
        <w:numPr>
          <w:ilvl w:val="0"/>
          <w:numId w:val="8"/>
        </w:numPr>
        <w:tabs>
          <w:tab w:val="left" w:pos="851"/>
        </w:tabs>
        <w:autoSpaceDE w:val="0"/>
        <w:autoSpaceDN w:val="0"/>
        <w:ind w:left="0" w:firstLine="567"/>
        <w:jc w:val="both"/>
        <w:rPr>
          <w:rFonts w:ascii="Times New Roman" w:eastAsia="Times New Roman" w:hAnsi="Times New Roman" w:cs="Times New Roman"/>
          <w:color w:val="auto"/>
          <w:lang w:bidi="ar-SA"/>
        </w:rPr>
      </w:pPr>
      <w:r w:rsidRPr="003F70BE">
        <w:rPr>
          <w:rFonts w:ascii="Times New Roman" w:eastAsia="Times New Roman" w:hAnsi="Times New Roman" w:cs="Times New Roman"/>
          <w:color w:val="auto"/>
          <w:lang w:bidi="ar-SA"/>
        </w:rPr>
        <w:t>реконструкция или планируемая реконструкция;</w:t>
      </w:r>
    </w:p>
    <w:p w14:paraId="08195BC0" w14:textId="77777777" w:rsidR="008159EE" w:rsidRPr="003F70BE" w:rsidRDefault="008159EE" w:rsidP="008159EE">
      <w:pPr>
        <w:numPr>
          <w:ilvl w:val="0"/>
          <w:numId w:val="8"/>
        </w:numPr>
        <w:tabs>
          <w:tab w:val="left" w:pos="851"/>
        </w:tabs>
        <w:autoSpaceDE w:val="0"/>
        <w:autoSpaceDN w:val="0"/>
        <w:ind w:left="0" w:firstLine="567"/>
        <w:jc w:val="both"/>
        <w:rPr>
          <w:rFonts w:ascii="Times New Roman" w:eastAsia="Times New Roman" w:hAnsi="Times New Roman" w:cs="Times New Roman"/>
          <w:color w:val="auto"/>
          <w:lang w:bidi="ar-SA"/>
        </w:rPr>
      </w:pPr>
      <w:r w:rsidRPr="003F70BE">
        <w:rPr>
          <w:rFonts w:ascii="Times New Roman" w:eastAsia="Times New Roman" w:hAnsi="Times New Roman" w:cs="Times New Roman"/>
          <w:color w:val="auto"/>
          <w:lang w:bidi="ar-SA"/>
        </w:rPr>
        <w:t>пожар, авария, стихийное бедствие или другая чрезвычайная ситуация, в результате которой уничтожена значительная часть активов учреждения.</w:t>
      </w:r>
    </w:p>
    <w:p w14:paraId="4FE179B0" w14:textId="77777777" w:rsidR="008159EE" w:rsidRPr="0094307E" w:rsidRDefault="008159EE" w:rsidP="008159EE">
      <w:pPr>
        <w:pStyle w:val="12"/>
        <w:rPr>
          <w:color w:val="000000"/>
          <w:lang w:bidi="ru-RU"/>
        </w:rPr>
      </w:pPr>
      <w:bookmarkStart w:id="79" w:name="Par419"/>
      <w:bookmarkEnd w:id="79"/>
    </w:p>
    <w:p w14:paraId="180643D6" w14:textId="77777777" w:rsidR="00CC2A0C" w:rsidRDefault="00CC2A0C"/>
    <w:sectPr w:rsidR="00CC2A0C" w:rsidSect="004667B9">
      <w:pgSz w:w="12240" w:h="15840"/>
      <w:pgMar w:top="851" w:right="1134" w:bottom="851"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0D7F1" w14:textId="77777777" w:rsidR="00000000" w:rsidRDefault="00605ED0">
      <w:r>
        <w:separator/>
      </w:r>
    </w:p>
  </w:endnote>
  <w:endnote w:type="continuationSeparator" w:id="0">
    <w:p w14:paraId="61963C45" w14:textId="77777777" w:rsidR="00000000" w:rsidRDefault="0060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Franklin Gothic Heavy">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9937" w14:textId="77777777" w:rsidR="00084294" w:rsidRDefault="008159EE">
    <w:pPr>
      <w:rPr>
        <w:sz w:val="2"/>
        <w:szCs w:val="2"/>
      </w:rPr>
    </w:pPr>
    <w:r>
      <w:rPr>
        <w:noProof/>
      </w:rPr>
      <mc:AlternateContent>
        <mc:Choice Requires="wps">
          <w:drawing>
            <wp:anchor distT="0" distB="0" distL="63500" distR="63500" simplePos="0" relativeHeight="251659264" behindDoc="1" locked="0" layoutInCell="1" allowOverlap="1" wp14:anchorId="31572B29" wp14:editId="781F9E68">
              <wp:simplePos x="0" y="0"/>
              <wp:positionH relativeFrom="page">
                <wp:posOffset>3912870</wp:posOffset>
              </wp:positionH>
              <wp:positionV relativeFrom="page">
                <wp:posOffset>9431020</wp:posOffset>
              </wp:positionV>
              <wp:extent cx="94615" cy="80010"/>
              <wp:effectExtent l="0" t="1270" r="2540" b="444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CE5CD" w14:textId="77777777" w:rsidR="00084294" w:rsidRDefault="008159EE">
                          <w:r>
                            <w:fldChar w:fldCharType="begin"/>
                          </w:r>
                          <w:r>
                            <w:instrText xml:space="preserve"> PAGE \* MERGEFORMAT </w:instrText>
                          </w:r>
                          <w:r>
                            <w:fldChar w:fldCharType="separate"/>
                          </w:r>
                          <w:r w:rsidRPr="004667B9">
                            <w:rPr>
                              <w:rStyle w:val="CenturyGothic8pt0pt"/>
                              <w:rFonts w:eastAsia="Arial Unicode MS"/>
                              <w:noProof/>
                            </w:rPr>
                            <w:t>2</w:t>
                          </w:r>
                          <w:r>
                            <w:rPr>
                              <w:rStyle w:val="CenturyGothic8pt0pt"/>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308.1pt;margin-top:742.6pt;width:7.45pt;height:6.3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" filled="f" stroked="f">
              <v:textbox style="mso-fit-shape-to-text:t" inset="0,0,0,0">
                <w:txbxContent>
                  <w:p w:rsidR="00084294" w:rsidRDefault="008159EE">
                    <w:r>
                      <w:fldChar w:fldCharType="begin"/>
                    </w:r>
                    <w:r>
                      <w:instrText xml:space="preserve"> PAGE \* MERGEFORMAT </w:instrText>
                    </w:r>
                    <w:r>
                      <w:fldChar w:fldCharType="separate"/>
                    </w:r>
                    <w:r w:rsidRPr="004667B9">
                      <w:rPr>
                        <w:rStyle w:val="CenturyGothic8pt0pt"/>
                        <w:rFonts w:eastAsia="Arial Unicode MS"/>
                        <w:noProof/>
                      </w:rPr>
                      <w:t>2</w:t>
                    </w:r>
                    <w:r>
                      <w:rPr>
                        <w:rStyle w:val="CenturyGothic8pt0pt"/>
                        <w:rFonts w:eastAsia="Arial Unicode M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1C00" w14:textId="77777777" w:rsidR="00084294" w:rsidRPr="004667B9" w:rsidRDefault="008159EE">
    <w:pPr>
      <w:pStyle w:val="ac"/>
      <w:jc w:val="center"/>
      <w:rPr>
        <w:rFonts w:ascii="Times New Roman" w:hAnsi="Times New Roman" w:cs="Times New Roman"/>
        <w:sz w:val="18"/>
        <w:szCs w:val="18"/>
      </w:rPr>
    </w:pPr>
    <w:r w:rsidRPr="004667B9">
      <w:rPr>
        <w:rFonts w:ascii="Times New Roman" w:hAnsi="Times New Roman" w:cs="Times New Roman"/>
        <w:sz w:val="18"/>
        <w:szCs w:val="18"/>
      </w:rPr>
      <w:fldChar w:fldCharType="begin"/>
    </w:r>
    <w:r w:rsidRPr="004667B9">
      <w:rPr>
        <w:rFonts w:ascii="Times New Roman" w:hAnsi="Times New Roman" w:cs="Times New Roman"/>
        <w:sz w:val="18"/>
        <w:szCs w:val="18"/>
      </w:rPr>
      <w:instrText>PAGE   \* MERGEFORMAT</w:instrText>
    </w:r>
    <w:r w:rsidRPr="004667B9">
      <w:rPr>
        <w:rFonts w:ascii="Times New Roman" w:hAnsi="Times New Roman" w:cs="Times New Roman"/>
        <w:sz w:val="18"/>
        <w:szCs w:val="18"/>
      </w:rPr>
      <w:fldChar w:fldCharType="separate"/>
    </w:r>
    <w:r>
      <w:rPr>
        <w:rFonts w:ascii="Times New Roman" w:hAnsi="Times New Roman" w:cs="Times New Roman"/>
        <w:noProof/>
        <w:sz w:val="18"/>
        <w:szCs w:val="18"/>
      </w:rPr>
      <w:t>39</w:t>
    </w:r>
    <w:r w:rsidRPr="004667B9">
      <w:rPr>
        <w:rFonts w:ascii="Times New Roman" w:hAnsi="Times New Roman" w:cs="Times New Roman"/>
        <w:sz w:val="18"/>
        <w:szCs w:val="18"/>
      </w:rPr>
      <w:fldChar w:fldCharType="end"/>
    </w:r>
  </w:p>
  <w:p w14:paraId="7FFF2156" w14:textId="77777777" w:rsidR="00084294" w:rsidRDefault="00605ED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515A0" w14:textId="77777777" w:rsidR="00000000" w:rsidRDefault="00605ED0">
      <w:r>
        <w:separator/>
      </w:r>
    </w:p>
  </w:footnote>
  <w:footnote w:type="continuationSeparator" w:id="0">
    <w:p w14:paraId="23A0A677" w14:textId="77777777" w:rsidR="00000000" w:rsidRDefault="00605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7EE5"/>
    <w:multiLevelType w:val="hybridMultilevel"/>
    <w:tmpl w:val="EBACDC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C0C4E71"/>
    <w:multiLevelType w:val="hybridMultilevel"/>
    <w:tmpl w:val="1C5078EA"/>
    <w:lvl w:ilvl="0" w:tplc="CF4C36D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CB536C2"/>
    <w:multiLevelType w:val="hybridMultilevel"/>
    <w:tmpl w:val="E2962C2C"/>
    <w:lvl w:ilvl="0" w:tplc="CF4C36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D680C03"/>
    <w:multiLevelType w:val="hybridMultilevel"/>
    <w:tmpl w:val="981CF2E2"/>
    <w:lvl w:ilvl="0" w:tplc="CF4C36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E783CE3"/>
    <w:multiLevelType w:val="hybridMultilevel"/>
    <w:tmpl w:val="E9B459DE"/>
    <w:lvl w:ilvl="0" w:tplc="CF4C3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015771"/>
    <w:multiLevelType w:val="hybridMultilevel"/>
    <w:tmpl w:val="5F862996"/>
    <w:lvl w:ilvl="0" w:tplc="CF4C3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1F7E08"/>
    <w:multiLevelType w:val="hybridMultilevel"/>
    <w:tmpl w:val="5A2243B8"/>
    <w:lvl w:ilvl="0" w:tplc="CF4C36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BEF351B"/>
    <w:multiLevelType w:val="hybridMultilevel"/>
    <w:tmpl w:val="EA66E01C"/>
    <w:lvl w:ilvl="0" w:tplc="CF4C36D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5FF31CC"/>
    <w:multiLevelType w:val="hybridMultilevel"/>
    <w:tmpl w:val="E3B41F56"/>
    <w:lvl w:ilvl="0" w:tplc="CF4C3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1137BB"/>
    <w:multiLevelType w:val="hybridMultilevel"/>
    <w:tmpl w:val="C5BE81C0"/>
    <w:lvl w:ilvl="0" w:tplc="CF4C36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9503430"/>
    <w:multiLevelType w:val="hybridMultilevel"/>
    <w:tmpl w:val="A1B2CF32"/>
    <w:lvl w:ilvl="0" w:tplc="CF4C36D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4B775F5C"/>
    <w:multiLevelType w:val="hybridMultilevel"/>
    <w:tmpl w:val="8A5EA36E"/>
    <w:lvl w:ilvl="0" w:tplc="CF4C36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F023DF8"/>
    <w:multiLevelType w:val="hybridMultilevel"/>
    <w:tmpl w:val="3FE0E626"/>
    <w:lvl w:ilvl="0" w:tplc="CF4C36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48D616D"/>
    <w:multiLevelType w:val="hybridMultilevel"/>
    <w:tmpl w:val="9E78EA80"/>
    <w:lvl w:ilvl="0" w:tplc="CF4C3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62479A1"/>
    <w:multiLevelType w:val="hybridMultilevel"/>
    <w:tmpl w:val="F6F4B4DC"/>
    <w:lvl w:ilvl="0" w:tplc="CF4C36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9AA2783"/>
    <w:multiLevelType w:val="hybridMultilevel"/>
    <w:tmpl w:val="1B423C0E"/>
    <w:lvl w:ilvl="0" w:tplc="CF4C36D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5B4D568D"/>
    <w:multiLevelType w:val="hybridMultilevel"/>
    <w:tmpl w:val="41D27F52"/>
    <w:lvl w:ilvl="0" w:tplc="CF4C36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347718A"/>
    <w:multiLevelType w:val="hybridMultilevel"/>
    <w:tmpl w:val="1E1C893E"/>
    <w:lvl w:ilvl="0" w:tplc="CF4C36D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66883E12"/>
    <w:multiLevelType w:val="hybridMultilevel"/>
    <w:tmpl w:val="EEBEAF5A"/>
    <w:lvl w:ilvl="0" w:tplc="CF4C3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32E0C59"/>
    <w:multiLevelType w:val="hybridMultilevel"/>
    <w:tmpl w:val="45B45924"/>
    <w:lvl w:ilvl="0" w:tplc="CF4C3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9F90D51"/>
    <w:multiLevelType w:val="hybridMultilevel"/>
    <w:tmpl w:val="05D07EEA"/>
    <w:lvl w:ilvl="0" w:tplc="CF4C3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5"/>
  </w:num>
  <w:num w:numId="5">
    <w:abstractNumId w:val="11"/>
  </w:num>
  <w:num w:numId="6">
    <w:abstractNumId w:val="7"/>
  </w:num>
  <w:num w:numId="7">
    <w:abstractNumId w:val="14"/>
  </w:num>
  <w:num w:numId="8">
    <w:abstractNumId w:val="1"/>
  </w:num>
  <w:num w:numId="9">
    <w:abstractNumId w:val="3"/>
  </w:num>
  <w:num w:numId="10">
    <w:abstractNumId w:val="6"/>
  </w:num>
  <w:num w:numId="11">
    <w:abstractNumId w:val="12"/>
  </w:num>
  <w:num w:numId="12">
    <w:abstractNumId w:val="13"/>
  </w:num>
  <w:num w:numId="13">
    <w:abstractNumId w:val="18"/>
  </w:num>
  <w:num w:numId="14">
    <w:abstractNumId w:val="20"/>
  </w:num>
  <w:num w:numId="15">
    <w:abstractNumId w:val="16"/>
  </w:num>
  <w:num w:numId="16">
    <w:abstractNumId w:val="2"/>
  </w:num>
  <w:num w:numId="17">
    <w:abstractNumId w:val="17"/>
  </w:num>
  <w:num w:numId="18">
    <w:abstractNumId w:val="10"/>
  </w:num>
  <w:num w:numId="19">
    <w:abstractNumId w:val="15"/>
  </w:num>
  <w:num w:numId="20">
    <w:abstractNumId w:val="19"/>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9EE"/>
    <w:rsid w:val="00605ED0"/>
    <w:rsid w:val="008159EE"/>
    <w:rsid w:val="00CC2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6A204E"/>
  <w15:chartTrackingRefBased/>
  <w15:docId w15:val="{260023CC-E031-4275-98EF-E8BE2362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159EE"/>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8159EE"/>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59EE"/>
    <w:rPr>
      <w:rFonts w:ascii="Times New Roman" w:eastAsia="Times New Roman" w:hAnsi="Times New Roman" w:cs="Times New Roman"/>
      <w:b/>
      <w:bCs/>
      <w:kern w:val="36"/>
      <w:sz w:val="48"/>
      <w:szCs w:val="48"/>
      <w:lang w:eastAsia="ru-RU"/>
    </w:rPr>
  </w:style>
  <w:style w:type="character" w:styleId="a3">
    <w:name w:val="Hyperlink"/>
    <w:uiPriority w:val="99"/>
    <w:rsid w:val="008159EE"/>
    <w:rPr>
      <w:color w:val="0066CC"/>
      <w:u w:val="single"/>
    </w:rPr>
  </w:style>
  <w:style w:type="character" w:customStyle="1" w:styleId="2">
    <w:name w:val="Основной текст (2)_"/>
    <w:rsid w:val="008159EE"/>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link w:val="30"/>
    <w:rsid w:val="008159EE"/>
    <w:rPr>
      <w:rFonts w:ascii="Times New Roman" w:eastAsia="Times New Roman" w:hAnsi="Times New Roman" w:cs="Times New Roman"/>
      <w:b/>
      <w:bCs/>
      <w:shd w:val="clear" w:color="auto" w:fill="FFFFFF"/>
    </w:rPr>
  </w:style>
  <w:style w:type="character" w:customStyle="1" w:styleId="20">
    <w:name w:val="Заголовок №2_"/>
    <w:rsid w:val="008159EE"/>
    <w:rPr>
      <w:rFonts w:ascii="Times New Roman" w:eastAsia="Times New Roman" w:hAnsi="Times New Roman" w:cs="Times New Roman"/>
      <w:b/>
      <w:bCs/>
      <w:i w:val="0"/>
      <w:iCs w:val="0"/>
      <w:smallCaps w:val="0"/>
      <w:strike w:val="0"/>
      <w:sz w:val="22"/>
      <w:szCs w:val="22"/>
      <w:u w:val="none"/>
    </w:rPr>
  </w:style>
  <w:style w:type="character" w:customStyle="1" w:styleId="11">
    <w:name w:val="Заголовок №1_"/>
    <w:link w:val="12"/>
    <w:rsid w:val="008159EE"/>
    <w:rPr>
      <w:rFonts w:ascii="Times New Roman" w:eastAsia="Times New Roman" w:hAnsi="Times New Roman" w:cs="Times New Roman"/>
      <w:b/>
      <w:bCs/>
      <w:sz w:val="24"/>
      <w:szCs w:val="24"/>
      <w:shd w:val="clear" w:color="auto" w:fill="FFFFFF"/>
    </w:rPr>
  </w:style>
  <w:style w:type="character" w:customStyle="1" w:styleId="113pt">
    <w:name w:val="Заголовок №1 + 13 pt;Не полужирный"/>
    <w:rsid w:val="008159E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
    <w:name w:val="Заголовок №2"/>
    <w:rsid w:val="008159EE"/>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
    <w:name w:val="Заголовок №2 + Не полужирный"/>
    <w:rsid w:val="008159EE"/>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a4">
    <w:name w:val="Колонтитул_"/>
    <w:rsid w:val="008159EE"/>
    <w:rPr>
      <w:rFonts w:ascii="Times New Roman" w:eastAsia="Times New Roman" w:hAnsi="Times New Roman" w:cs="Times New Roman"/>
      <w:b w:val="0"/>
      <w:bCs w:val="0"/>
      <w:i w:val="0"/>
      <w:iCs w:val="0"/>
      <w:smallCaps w:val="0"/>
      <w:strike w:val="0"/>
      <w:spacing w:val="20"/>
      <w:sz w:val="20"/>
      <w:szCs w:val="20"/>
      <w:u w:val="none"/>
    </w:rPr>
  </w:style>
  <w:style w:type="character" w:customStyle="1" w:styleId="a5">
    <w:name w:val="Колонтитул"/>
    <w:rsid w:val="008159EE"/>
    <w:rPr>
      <w:rFonts w:ascii="Times New Roman" w:eastAsia="Times New Roman" w:hAnsi="Times New Roman" w:cs="Times New Roman"/>
      <w:b w:val="0"/>
      <w:bCs w:val="0"/>
      <w:i w:val="0"/>
      <w:iCs w:val="0"/>
      <w:smallCaps w:val="0"/>
      <w:strike w:val="0"/>
      <w:color w:val="000000"/>
      <w:spacing w:val="20"/>
      <w:w w:val="100"/>
      <w:position w:val="0"/>
      <w:sz w:val="20"/>
      <w:szCs w:val="20"/>
      <w:u w:val="single"/>
      <w:lang w:val="ru-RU" w:eastAsia="ru-RU" w:bidi="ru-RU"/>
    </w:rPr>
  </w:style>
  <w:style w:type="character" w:customStyle="1" w:styleId="4">
    <w:name w:val="Основной текст (4)_"/>
    <w:link w:val="40"/>
    <w:rsid w:val="008159EE"/>
    <w:rPr>
      <w:rFonts w:ascii="Times New Roman" w:eastAsia="Times New Roman" w:hAnsi="Times New Roman" w:cs="Times New Roman"/>
      <w:shd w:val="clear" w:color="auto" w:fill="FFFFFF"/>
    </w:rPr>
  </w:style>
  <w:style w:type="character" w:customStyle="1" w:styleId="4FranklinGothicHeavy75pt">
    <w:name w:val="Основной текст (4) + Franklin Gothic Heavy;7;5 pt"/>
    <w:rsid w:val="008159EE"/>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ru-RU" w:eastAsia="ru-RU" w:bidi="ru-RU"/>
    </w:rPr>
  </w:style>
  <w:style w:type="character" w:customStyle="1" w:styleId="44pt3pt">
    <w:name w:val="Основной текст (4) + 4 pt;Курсив;Интервал 3 pt"/>
    <w:rsid w:val="008159EE"/>
    <w:rPr>
      <w:rFonts w:ascii="Times New Roman" w:eastAsia="Times New Roman" w:hAnsi="Times New Roman" w:cs="Times New Roman"/>
      <w:b w:val="0"/>
      <w:bCs w:val="0"/>
      <w:i/>
      <w:iCs/>
      <w:smallCaps w:val="0"/>
      <w:strike w:val="0"/>
      <w:color w:val="000000"/>
      <w:spacing w:val="60"/>
      <w:w w:val="100"/>
      <w:position w:val="0"/>
      <w:sz w:val="8"/>
      <w:szCs w:val="8"/>
      <w:u w:val="none"/>
      <w:lang w:val="ru-RU" w:eastAsia="ru-RU" w:bidi="ru-RU"/>
    </w:rPr>
  </w:style>
  <w:style w:type="character" w:customStyle="1" w:styleId="CenturyGothic8pt0pt">
    <w:name w:val="Колонтитул + Century Gothic;8 pt;Интервал 0 pt"/>
    <w:rsid w:val="008159EE"/>
    <w:rPr>
      <w:rFonts w:ascii="Century Gothic" w:eastAsia="Century Gothic" w:hAnsi="Century Gothic" w:cs="Century Gothic"/>
      <w:b w:val="0"/>
      <w:bCs w:val="0"/>
      <w:i w:val="0"/>
      <w:iCs w:val="0"/>
      <w:smallCaps w:val="0"/>
      <w:strike w:val="0"/>
      <w:color w:val="000000"/>
      <w:spacing w:val="0"/>
      <w:w w:val="100"/>
      <w:position w:val="0"/>
      <w:sz w:val="16"/>
      <w:szCs w:val="16"/>
      <w:u w:val="none"/>
      <w:lang w:val="ru-RU" w:eastAsia="ru-RU" w:bidi="ru-RU"/>
    </w:rPr>
  </w:style>
  <w:style w:type="character" w:customStyle="1" w:styleId="23">
    <w:name w:val="Основной текст (2) + Полужирный"/>
    <w:rsid w:val="008159EE"/>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4">
    <w:name w:val="Основной текст (2)"/>
    <w:rsid w:val="008159E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Corbel10pt">
    <w:name w:val="Основной текст (2) + Corbel;10 pt"/>
    <w:rsid w:val="008159EE"/>
    <w:rPr>
      <w:rFonts w:ascii="Corbel" w:eastAsia="Corbel" w:hAnsi="Corbel" w:cs="Corbel"/>
      <w:b w:val="0"/>
      <w:bCs w:val="0"/>
      <w:i w:val="0"/>
      <w:iCs w:val="0"/>
      <w:smallCaps w:val="0"/>
      <w:strike w:val="0"/>
      <w:color w:val="000000"/>
      <w:spacing w:val="0"/>
      <w:w w:val="100"/>
      <w:position w:val="0"/>
      <w:sz w:val="20"/>
      <w:szCs w:val="20"/>
      <w:u w:val="none"/>
      <w:lang w:val="ru-RU" w:eastAsia="ru-RU" w:bidi="ru-RU"/>
    </w:rPr>
  </w:style>
  <w:style w:type="character" w:customStyle="1" w:styleId="5">
    <w:name w:val="Основной текст (5)_"/>
    <w:rsid w:val="008159EE"/>
    <w:rPr>
      <w:rFonts w:ascii="Times New Roman" w:eastAsia="Times New Roman" w:hAnsi="Times New Roman" w:cs="Times New Roman"/>
      <w:b/>
      <w:bCs/>
      <w:i/>
      <w:iCs/>
      <w:smallCaps w:val="0"/>
      <w:strike w:val="0"/>
      <w:sz w:val="22"/>
      <w:szCs w:val="22"/>
      <w:u w:val="none"/>
    </w:rPr>
  </w:style>
  <w:style w:type="character" w:customStyle="1" w:styleId="50">
    <w:name w:val="Основной текст (5)"/>
    <w:rsid w:val="008159EE"/>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6">
    <w:name w:val="Основной текст (6)_"/>
    <w:link w:val="60"/>
    <w:rsid w:val="008159EE"/>
    <w:rPr>
      <w:rFonts w:ascii="Times New Roman" w:eastAsia="Times New Roman" w:hAnsi="Times New Roman" w:cs="Times New Roman"/>
      <w:b/>
      <w:bCs/>
      <w:shd w:val="clear" w:color="auto" w:fill="FFFFFF"/>
    </w:rPr>
  </w:style>
  <w:style w:type="character" w:customStyle="1" w:styleId="63pt">
    <w:name w:val="Основной текст (6) + Интервал 3 pt"/>
    <w:rsid w:val="008159EE"/>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character" w:customStyle="1" w:styleId="67pt0pt">
    <w:name w:val="Основной текст (6) + 7 pt;Курсив;Интервал 0 pt"/>
    <w:rsid w:val="008159EE"/>
    <w:rPr>
      <w:rFonts w:ascii="Times New Roman" w:eastAsia="Times New Roman" w:hAnsi="Times New Roman" w:cs="Times New Roman"/>
      <w:b/>
      <w:bCs/>
      <w:i/>
      <w:iCs/>
      <w:smallCaps w:val="0"/>
      <w:strike w:val="0"/>
      <w:color w:val="000000"/>
      <w:spacing w:val="-10"/>
      <w:w w:val="100"/>
      <w:position w:val="0"/>
      <w:sz w:val="14"/>
      <w:szCs w:val="14"/>
      <w:u w:val="none"/>
      <w:lang w:val="en-US" w:eastAsia="en-US" w:bidi="en-US"/>
    </w:rPr>
  </w:style>
  <w:style w:type="character" w:customStyle="1" w:styleId="CenturyGothic85pt0pt">
    <w:name w:val="Колонтитул + Century Gothic;8;5 pt;Интервал 0 pt"/>
    <w:rsid w:val="008159EE"/>
    <w:rPr>
      <w:rFonts w:ascii="Century Gothic" w:eastAsia="Century Gothic" w:hAnsi="Century Gothic" w:cs="Century Gothic"/>
      <w:b w:val="0"/>
      <w:bCs w:val="0"/>
      <w:i w:val="0"/>
      <w:iCs w:val="0"/>
      <w:smallCaps w:val="0"/>
      <w:strike w:val="0"/>
      <w:color w:val="000000"/>
      <w:spacing w:val="0"/>
      <w:w w:val="100"/>
      <w:position w:val="0"/>
      <w:sz w:val="17"/>
      <w:szCs w:val="17"/>
      <w:u w:val="none"/>
      <w:lang w:val="ru-RU" w:eastAsia="ru-RU" w:bidi="ru-RU"/>
    </w:rPr>
  </w:style>
  <w:style w:type="character" w:customStyle="1" w:styleId="220">
    <w:name w:val="Заголовок №2 (2)_"/>
    <w:link w:val="221"/>
    <w:rsid w:val="008159EE"/>
    <w:rPr>
      <w:rFonts w:ascii="Times New Roman" w:eastAsia="Times New Roman" w:hAnsi="Times New Roman" w:cs="Times New Roman"/>
      <w:b/>
      <w:bCs/>
      <w:spacing w:val="-10"/>
      <w:shd w:val="clear" w:color="auto" w:fill="FFFFFF"/>
    </w:rPr>
  </w:style>
  <w:style w:type="character" w:customStyle="1" w:styleId="220pt">
    <w:name w:val="Заголовок №2 (2) + Не полужирный;Интервал 0 pt"/>
    <w:rsid w:val="008159E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rsid w:val="008159EE"/>
    <w:rPr>
      <w:rFonts w:ascii="Times New Roman" w:eastAsia="Times New Roman" w:hAnsi="Times New Roman" w:cs="Times New Roman"/>
      <w:b/>
      <w:bCs/>
      <w:i/>
      <w:iCs/>
      <w:smallCaps w:val="0"/>
      <w:strike w:val="0"/>
      <w:sz w:val="22"/>
      <w:szCs w:val="22"/>
      <w:u w:val="none"/>
    </w:rPr>
  </w:style>
  <w:style w:type="character" w:customStyle="1" w:styleId="70">
    <w:name w:val="Основной текст (7)"/>
    <w:rsid w:val="008159EE"/>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3pt">
    <w:name w:val="Основной текст (2) + Интервал 3 pt"/>
    <w:rsid w:val="008159EE"/>
    <w:rPr>
      <w:rFonts w:ascii="Times New Roman" w:eastAsia="Times New Roman" w:hAnsi="Times New Roman" w:cs="Times New Roman"/>
      <w:b w:val="0"/>
      <w:bCs w:val="0"/>
      <w:i w:val="0"/>
      <w:iCs w:val="0"/>
      <w:smallCaps w:val="0"/>
      <w:strike w:val="0"/>
      <w:color w:val="000000"/>
      <w:spacing w:val="60"/>
      <w:w w:val="100"/>
      <w:position w:val="0"/>
      <w:sz w:val="22"/>
      <w:szCs w:val="22"/>
      <w:u w:val="none"/>
      <w:lang w:val="ru-RU" w:eastAsia="ru-RU" w:bidi="ru-RU"/>
    </w:rPr>
  </w:style>
  <w:style w:type="paragraph" w:customStyle="1" w:styleId="30">
    <w:name w:val="Основной текст (3)"/>
    <w:basedOn w:val="a"/>
    <w:link w:val="3"/>
    <w:rsid w:val="008159EE"/>
    <w:pPr>
      <w:shd w:val="clear" w:color="auto" w:fill="FFFFFF"/>
      <w:spacing w:before="480" w:after="240" w:line="519" w:lineRule="exact"/>
      <w:jc w:val="center"/>
    </w:pPr>
    <w:rPr>
      <w:rFonts w:ascii="Times New Roman" w:eastAsia="Times New Roman" w:hAnsi="Times New Roman" w:cs="Times New Roman"/>
      <w:b/>
      <w:bCs/>
      <w:color w:val="auto"/>
      <w:sz w:val="22"/>
      <w:szCs w:val="22"/>
      <w:lang w:eastAsia="en-US" w:bidi="ar-SA"/>
    </w:rPr>
  </w:style>
  <w:style w:type="paragraph" w:customStyle="1" w:styleId="12">
    <w:name w:val="Заголовок №1"/>
    <w:basedOn w:val="a"/>
    <w:link w:val="11"/>
    <w:rsid w:val="008159EE"/>
    <w:pPr>
      <w:shd w:val="clear" w:color="auto" w:fill="FFFFFF"/>
      <w:spacing w:after="60" w:line="0" w:lineRule="atLeast"/>
      <w:outlineLvl w:val="0"/>
    </w:pPr>
    <w:rPr>
      <w:rFonts w:ascii="Times New Roman" w:eastAsia="Times New Roman" w:hAnsi="Times New Roman" w:cs="Times New Roman"/>
      <w:b/>
      <w:bCs/>
      <w:color w:val="auto"/>
      <w:lang w:eastAsia="en-US" w:bidi="ar-SA"/>
    </w:rPr>
  </w:style>
  <w:style w:type="paragraph" w:customStyle="1" w:styleId="40">
    <w:name w:val="Основной текст (4)"/>
    <w:basedOn w:val="a"/>
    <w:link w:val="4"/>
    <w:rsid w:val="008159EE"/>
    <w:pPr>
      <w:shd w:val="clear" w:color="auto" w:fill="FFFFFF"/>
      <w:spacing w:line="262" w:lineRule="exact"/>
      <w:jc w:val="both"/>
    </w:pPr>
    <w:rPr>
      <w:rFonts w:ascii="Times New Roman" w:eastAsia="Times New Roman" w:hAnsi="Times New Roman" w:cs="Times New Roman"/>
      <w:color w:val="auto"/>
      <w:sz w:val="22"/>
      <w:szCs w:val="22"/>
      <w:lang w:eastAsia="en-US" w:bidi="ar-SA"/>
    </w:rPr>
  </w:style>
  <w:style w:type="paragraph" w:customStyle="1" w:styleId="60">
    <w:name w:val="Основной текст (6)"/>
    <w:basedOn w:val="a"/>
    <w:link w:val="6"/>
    <w:rsid w:val="008159EE"/>
    <w:pPr>
      <w:shd w:val="clear" w:color="auto" w:fill="FFFFFF"/>
      <w:spacing w:line="257" w:lineRule="exact"/>
      <w:ind w:firstLine="560"/>
      <w:jc w:val="both"/>
    </w:pPr>
    <w:rPr>
      <w:rFonts w:ascii="Times New Roman" w:eastAsia="Times New Roman" w:hAnsi="Times New Roman" w:cs="Times New Roman"/>
      <w:b/>
      <w:bCs/>
      <w:color w:val="auto"/>
      <w:sz w:val="22"/>
      <w:szCs w:val="22"/>
      <w:lang w:eastAsia="en-US" w:bidi="ar-SA"/>
    </w:rPr>
  </w:style>
  <w:style w:type="paragraph" w:customStyle="1" w:styleId="221">
    <w:name w:val="Заголовок №2 (2)"/>
    <w:basedOn w:val="a"/>
    <w:link w:val="220"/>
    <w:rsid w:val="008159EE"/>
    <w:pPr>
      <w:shd w:val="clear" w:color="auto" w:fill="FFFFFF"/>
      <w:spacing w:line="257" w:lineRule="exact"/>
      <w:ind w:firstLine="560"/>
      <w:jc w:val="both"/>
      <w:outlineLvl w:val="1"/>
    </w:pPr>
    <w:rPr>
      <w:rFonts w:ascii="Times New Roman" w:eastAsia="Times New Roman" w:hAnsi="Times New Roman" w:cs="Times New Roman"/>
      <w:b/>
      <w:bCs/>
      <w:color w:val="auto"/>
      <w:spacing w:val="-10"/>
      <w:sz w:val="22"/>
      <w:szCs w:val="22"/>
      <w:lang w:eastAsia="en-US" w:bidi="ar-SA"/>
    </w:rPr>
  </w:style>
  <w:style w:type="paragraph" w:customStyle="1" w:styleId="a6">
    <w:basedOn w:val="a"/>
    <w:next w:val="a7"/>
    <w:link w:val="a8"/>
    <w:uiPriority w:val="99"/>
    <w:qFormat/>
    <w:rsid w:val="008159EE"/>
    <w:pPr>
      <w:widowControl/>
      <w:autoSpaceDE w:val="0"/>
      <w:autoSpaceDN w:val="0"/>
      <w:jc w:val="center"/>
    </w:pPr>
    <w:rPr>
      <w:rFonts w:ascii="Times New Roman" w:eastAsia="Times New Roman" w:hAnsi="Times New Roman" w:cs="Times New Roman"/>
      <w:b/>
      <w:color w:val="auto"/>
      <w:szCs w:val="22"/>
      <w:lang w:eastAsia="en-US" w:bidi="ar-SA"/>
    </w:rPr>
  </w:style>
  <w:style w:type="character" w:customStyle="1" w:styleId="fill">
    <w:name w:val="fill"/>
    <w:rsid w:val="008159EE"/>
    <w:rPr>
      <w:b/>
      <w:bCs/>
      <w:i/>
      <w:iCs/>
      <w:color w:val="FF0000"/>
    </w:rPr>
  </w:style>
  <w:style w:type="paragraph" w:styleId="HTML">
    <w:name w:val="HTML Preformatted"/>
    <w:basedOn w:val="a"/>
    <w:link w:val="HTML0"/>
    <w:uiPriority w:val="99"/>
    <w:unhideWhenUsed/>
    <w:rsid w:val="008159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imes New Roman" w:hAnsi="Arial" w:cs="Arial"/>
      <w:color w:val="auto"/>
      <w:sz w:val="20"/>
      <w:szCs w:val="20"/>
      <w:lang w:bidi="ar-SA"/>
    </w:rPr>
  </w:style>
  <w:style w:type="character" w:customStyle="1" w:styleId="HTML0">
    <w:name w:val="Стандартный HTML Знак"/>
    <w:basedOn w:val="a0"/>
    <w:link w:val="HTML"/>
    <w:uiPriority w:val="99"/>
    <w:rsid w:val="008159EE"/>
    <w:rPr>
      <w:rFonts w:ascii="Arial" w:eastAsia="Times New Roman" w:hAnsi="Arial" w:cs="Arial"/>
      <w:sz w:val="20"/>
      <w:szCs w:val="20"/>
      <w:lang w:eastAsia="ru-RU"/>
    </w:rPr>
  </w:style>
  <w:style w:type="character" w:customStyle="1" w:styleId="7Exact">
    <w:name w:val="Основной текст (7) Exact"/>
    <w:rsid w:val="008159EE"/>
    <w:rPr>
      <w:rFonts w:ascii="Times New Roman" w:eastAsia="Times New Roman" w:hAnsi="Times New Roman" w:cs="Times New Roman"/>
      <w:b/>
      <w:bCs/>
      <w:i w:val="0"/>
      <w:iCs w:val="0"/>
      <w:smallCaps w:val="0"/>
      <w:strike w:val="0"/>
      <w:sz w:val="18"/>
      <w:szCs w:val="18"/>
      <w:u w:val="none"/>
    </w:rPr>
  </w:style>
  <w:style w:type="character" w:customStyle="1" w:styleId="blk">
    <w:name w:val="blk"/>
    <w:rsid w:val="008159EE"/>
  </w:style>
  <w:style w:type="character" w:customStyle="1" w:styleId="b">
    <w:name w:val="b"/>
    <w:rsid w:val="008159EE"/>
  </w:style>
  <w:style w:type="paragraph" w:customStyle="1" w:styleId="ConsPlusNormal">
    <w:name w:val="ConsPlusNormal"/>
    <w:rsid w:val="008159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59E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9">
    <w:name w:val="Strong"/>
    <w:uiPriority w:val="22"/>
    <w:qFormat/>
    <w:rsid w:val="008159EE"/>
    <w:rPr>
      <w:b/>
      <w:bCs/>
    </w:rPr>
  </w:style>
  <w:style w:type="paragraph" w:styleId="aa">
    <w:name w:val="header"/>
    <w:basedOn w:val="a"/>
    <w:link w:val="ab"/>
    <w:uiPriority w:val="99"/>
    <w:unhideWhenUsed/>
    <w:rsid w:val="008159EE"/>
    <w:pPr>
      <w:tabs>
        <w:tab w:val="center" w:pos="4677"/>
        <w:tab w:val="right" w:pos="9355"/>
      </w:tabs>
    </w:pPr>
  </w:style>
  <w:style w:type="character" w:customStyle="1" w:styleId="ab">
    <w:name w:val="Верхний колонтитул Знак"/>
    <w:basedOn w:val="a0"/>
    <w:link w:val="aa"/>
    <w:uiPriority w:val="99"/>
    <w:rsid w:val="008159EE"/>
    <w:rPr>
      <w:rFonts w:ascii="Arial Unicode MS" w:eastAsia="Arial Unicode MS" w:hAnsi="Arial Unicode MS" w:cs="Arial Unicode MS"/>
      <w:color w:val="000000"/>
      <w:sz w:val="24"/>
      <w:szCs w:val="24"/>
      <w:lang w:eastAsia="ru-RU" w:bidi="ru-RU"/>
    </w:rPr>
  </w:style>
  <w:style w:type="paragraph" w:styleId="ac">
    <w:name w:val="footer"/>
    <w:basedOn w:val="a"/>
    <w:link w:val="ad"/>
    <w:uiPriority w:val="99"/>
    <w:unhideWhenUsed/>
    <w:rsid w:val="008159EE"/>
    <w:pPr>
      <w:tabs>
        <w:tab w:val="center" w:pos="4677"/>
        <w:tab w:val="right" w:pos="9355"/>
      </w:tabs>
    </w:pPr>
  </w:style>
  <w:style w:type="character" w:customStyle="1" w:styleId="ad">
    <w:name w:val="Нижний колонтитул Знак"/>
    <w:basedOn w:val="a0"/>
    <w:link w:val="ac"/>
    <w:uiPriority w:val="99"/>
    <w:rsid w:val="008159EE"/>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8159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59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59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59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59E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159EE"/>
    <w:pPr>
      <w:widowControl w:val="0"/>
      <w:autoSpaceDE w:val="0"/>
      <w:autoSpaceDN w:val="0"/>
      <w:spacing w:after="0" w:line="240" w:lineRule="auto"/>
    </w:pPr>
    <w:rPr>
      <w:rFonts w:ascii="Arial" w:eastAsia="Times New Roman" w:hAnsi="Arial" w:cs="Arial"/>
      <w:sz w:val="20"/>
      <w:szCs w:val="20"/>
      <w:lang w:eastAsia="ru-RU"/>
    </w:rPr>
  </w:style>
  <w:style w:type="character" w:styleId="ae">
    <w:name w:val="Emphasis"/>
    <w:uiPriority w:val="20"/>
    <w:qFormat/>
    <w:rsid w:val="008159EE"/>
    <w:rPr>
      <w:i/>
      <w:iCs/>
    </w:rPr>
  </w:style>
  <w:style w:type="character" w:customStyle="1" w:styleId="apple-converted-space">
    <w:name w:val="apple-converted-space"/>
    <w:rsid w:val="008159EE"/>
  </w:style>
  <w:style w:type="paragraph" w:styleId="af">
    <w:name w:val="List Paragraph"/>
    <w:basedOn w:val="a"/>
    <w:uiPriority w:val="34"/>
    <w:qFormat/>
    <w:rsid w:val="008159EE"/>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styleId="af0">
    <w:name w:val="Balloon Text"/>
    <w:basedOn w:val="a"/>
    <w:link w:val="af1"/>
    <w:uiPriority w:val="99"/>
    <w:semiHidden/>
    <w:unhideWhenUsed/>
    <w:rsid w:val="008159EE"/>
    <w:pPr>
      <w:widowControl/>
    </w:pPr>
    <w:rPr>
      <w:rFonts w:ascii="Tahoma" w:eastAsia="Calibri" w:hAnsi="Tahoma" w:cs="Tahoma"/>
      <w:color w:val="auto"/>
      <w:sz w:val="16"/>
      <w:szCs w:val="16"/>
      <w:lang w:eastAsia="en-US" w:bidi="ar-SA"/>
    </w:rPr>
  </w:style>
  <w:style w:type="character" w:customStyle="1" w:styleId="af1">
    <w:name w:val="Текст выноски Знак"/>
    <w:basedOn w:val="a0"/>
    <w:link w:val="af0"/>
    <w:uiPriority w:val="99"/>
    <w:semiHidden/>
    <w:rsid w:val="008159EE"/>
    <w:rPr>
      <w:rFonts w:ascii="Tahoma" w:eastAsia="Calibri" w:hAnsi="Tahoma" w:cs="Tahoma"/>
      <w:sz w:val="16"/>
      <w:szCs w:val="16"/>
    </w:rPr>
  </w:style>
  <w:style w:type="character" w:customStyle="1" w:styleId="a8">
    <w:name w:val="Название Знак"/>
    <w:link w:val="a6"/>
    <w:uiPriority w:val="99"/>
    <w:rsid w:val="008159EE"/>
    <w:rPr>
      <w:rFonts w:ascii="Times New Roman" w:eastAsia="Times New Roman" w:hAnsi="Times New Roman" w:cs="Times New Roman"/>
      <w:b/>
      <w:sz w:val="24"/>
    </w:rPr>
  </w:style>
  <w:style w:type="paragraph" w:styleId="af2">
    <w:name w:val="No Spacing"/>
    <w:uiPriority w:val="1"/>
    <w:qFormat/>
    <w:rsid w:val="008159EE"/>
    <w:pPr>
      <w:spacing w:after="0" w:line="240" w:lineRule="auto"/>
    </w:pPr>
    <w:rPr>
      <w:rFonts w:ascii="Calibri" w:eastAsia="Times New Roman" w:hAnsi="Calibri" w:cs="Times New Roman"/>
      <w:lang w:eastAsia="ru-RU"/>
    </w:rPr>
  </w:style>
  <w:style w:type="paragraph" w:customStyle="1" w:styleId="ConsNormal">
    <w:name w:val="ConsNormal"/>
    <w:uiPriority w:val="99"/>
    <w:rsid w:val="008159EE"/>
    <w:pPr>
      <w:widowControl w:val="0"/>
      <w:autoSpaceDE w:val="0"/>
      <w:autoSpaceDN w:val="0"/>
      <w:spacing w:after="0" w:line="240" w:lineRule="auto"/>
      <w:ind w:right="19772" w:firstLine="720"/>
    </w:pPr>
    <w:rPr>
      <w:rFonts w:ascii="Arial" w:eastAsia="Times New Roman" w:hAnsi="Arial" w:cs="Arial"/>
      <w:sz w:val="20"/>
      <w:szCs w:val="20"/>
      <w:lang w:eastAsia="ru-RU"/>
    </w:rPr>
  </w:style>
  <w:style w:type="table" w:styleId="af3">
    <w:name w:val="Table Grid"/>
    <w:basedOn w:val="a1"/>
    <w:uiPriority w:val="59"/>
    <w:rsid w:val="008159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OC Heading"/>
    <w:basedOn w:val="1"/>
    <w:next w:val="a"/>
    <w:uiPriority w:val="39"/>
    <w:unhideWhenUsed/>
    <w:qFormat/>
    <w:rsid w:val="008159EE"/>
    <w:pPr>
      <w:keepNext/>
      <w:keepLines/>
      <w:spacing w:before="240" w:beforeAutospacing="0" w:after="0" w:afterAutospacing="0" w:line="259" w:lineRule="auto"/>
      <w:outlineLvl w:val="9"/>
    </w:pPr>
    <w:rPr>
      <w:rFonts w:ascii="Cambria" w:hAnsi="Cambria"/>
      <w:b w:val="0"/>
      <w:bCs w:val="0"/>
      <w:color w:val="365F91"/>
      <w:kern w:val="0"/>
      <w:sz w:val="32"/>
      <w:szCs w:val="32"/>
    </w:rPr>
  </w:style>
  <w:style w:type="paragraph" w:styleId="13">
    <w:name w:val="toc 1"/>
    <w:basedOn w:val="a"/>
    <w:next w:val="a"/>
    <w:autoRedefine/>
    <w:uiPriority w:val="39"/>
    <w:unhideWhenUsed/>
    <w:rsid w:val="008159EE"/>
    <w:pPr>
      <w:widowControl/>
      <w:spacing w:after="100"/>
    </w:pPr>
    <w:rPr>
      <w:rFonts w:ascii="Times New Roman" w:eastAsia="Times New Roman" w:hAnsi="Times New Roman" w:cs="Times New Roman"/>
      <w:color w:val="auto"/>
      <w:lang w:bidi="ar-SA"/>
    </w:rPr>
  </w:style>
  <w:style w:type="paragraph" w:styleId="25">
    <w:name w:val="toc 2"/>
    <w:basedOn w:val="a"/>
    <w:next w:val="a"/>
    <w:autoRedefine/>
    <w:uiPriority w:val="39"/>
    <w:unhideWhenUsed/>
    <w:rsid w:val="008159EE"/>
    <w:pPr>
      <w:widowControl/>
      <w:spacing w:after="100"/>
      <w:ind w:left="240"/>
    </w:pPr>
    <w:rPr>
      <w:rFonts w:ascii="Times New Roman" w:eastAsia="Times New Roman" w:hAnsi="Times New Roman" w:cs="Times New Roman"/>
      <w:color w:val="auto"/>
      <w:lang w:bidi="ar-SA"/>
    </w:rPr>
  </w:style>
  <w:style w:type="paragraph" w:styleId="31">
    <w:name w:val="toc 3"/>
    <w:basedOn w:val="a"/>
    <w:next w:val="a"/>
    <w:autoRedefine/>
    <w:uiPriority w:val="39"/>
    <w:unhideWhenUsed/>
    <w:rsid w:val="008159EE"/>
    <w:pPr>
      <w:widowControl/>
      <w:spacing w:after="100"/>
      <w:ind w:left="480"/>
    </w:pPr>
    <w:rPr>
      <w:rFonts w:ascii="Times New Roman" w:eastAsia="Times New Roman" w:hAnsi="Times New Roman" w:cs="Times New Roman"/>
      <w:color w:val="auto"/>
      <w:lang w:bidi="ar-SA"/>
    </w:rPr>
  </w:style>
  <w:style w:type="character" w:customStyle="1" w:styleId="14">
    <w:name w:val="Неразрешенное упоминание1"/>
    <w:uiPriority w:val="99"/>
    <w:semiHidden/>
    <w:unhideWhenUsed/>
    <w:rsid w:val="008159EE"/>
    <w:rPr>
      <w:color w:val="808080"/>
      <w:shd w:val="clear" w:color="auto" w:fill="E6E6E6"/>
    </w:rPr>
  </w:style>
  <w:style w:type="paragraph" w:styleId="41">
    <w:name w:val="toc 4"/>
    <w:basedOn w:val="a"/>
    <w:next w:val="a"/>
    <w:autoRedefine/>
    <w:uiPriority w:val="39"/>
    <w:unhideWhenUsed/>
    <w:rsid w:val="008159EE"/>
    <w:pPr>
      <w:widowControl/>
      <w:spacing w:after="100" w:line="259" w:lineRule="auto"/>
      <w:ind w:left="660"/>
    </w:pPr>
    <w:rPr>
      <w:rFonts w:ascii="Calibri" w:eastAsia="Times New Roman" w:hAnsi="Calibri" w:cs="Times New Roman"/>
      <w:color w:val="auto"/>
      <w:sz w:val="22"/>
      <w:szCs w:val="22"/>
      <w:lang w:bidi="ar-SA"/>
    </w:rPr>
  </w:style>
  <w:style w:type="paragraph" w:styleId="51">
    <w:name w:val="toc 5"/>
    <w:basedOn w:val="a"/>
    <w:next w:val="a"/>
    <w:autoRedefine/>
    <w:uiPriority w:val="39"/>
    <w:unhideWhenUsed/>
    <w:rsid w:val="008159EE"/>
    <w:pPr>
      <w:widowControl/>
      <w:spacing w:after="100" w:line="259" w:lineRule="auto"/>
      <w:ind w:left="880"/>
    </w:pPr>
    <w:rPr>
      <w:rFonts w:ascii="Calibri" w:eastAsia="Times New Roman" w:hAnsi="Calibri" w:cs="Times New Roman"/>
      <w:color w:val="auto"/>
      <w:sz w:val="22"/>
      <w:szCs w:val="22"/>
      <w:lang w:bidi="ar-SA"/>
    </w:rPr>
  </w:style>
  <w:style w:type="paragraph" w:styleId="61">
    <w:name w:val="toc 6"/>
    <w:basedOn w:val="a"/>
    <w:next w:val="a"/>
    <w:autoRedefine/>
    <w:uiPriority w:val="39"/>
    <w:unhideWhenUsed/>
    <w:rsid w:val="008159EE"/>
    <w:pPr>
      <w:widowControl/>
      <w:spacing w:after="100" w:line="259" w:lineRule="auto"/>
      <w:ind w:left="1100"/>
    </w:pPr>
    <w:rPr>
      <w:rFonts w:ascii="Calibri" w:eastAsia="Times New Roman" w:hAnsi="Calibri" w:cs="Times New Roman"/>
      <w:color w:val="auto"/>
      <w:sz w:val="22"/>
      <w:szCs w:val="22"/>
      <w:lang w:bidi="ar-SA"/>
    </w:rPr>
  </w:style>
  <w:style w:type="paragraph" w:styleId="71">
    <w:name w:val="toc 7"/>
    <w:basedOn w:val="a"/>
    <w:next w:val="a"/>
    <w:autoRedefine/>
    <w:uiPriority w:val="39"/>
    <w:unhideWhenUsed/>
    <w:rsid w:val="008159EE"/>
    <w:pPr>
      <w:widowControl/>
      <w:spacing w:after="100" w:line="259" w:lineRule="auto"/>
      <w:ind w:left="1320"/>
    </w:pPr>
    <w:rPr>
      <w:rFonts w:ascii="Calibri" w:eastAsia="Times New Roman" w:hAnsi="Calibri" w:cs="Times New Roman"/>
      <w:color w:val="auto"/>
      <w:sz w:val="22"/>
      <w:szCs w:val="22"/>
      <w:lang w:bidi="ar-SA"/>
    </w:rPr>
  </w:style>
  <w:style w:type="paragraph" w:styleId="8">
    <w:name w:val="toc 8"/>
    <w:basedOn w:val="a"/>
    <w:next w:val="a"/>
    <w:autoRedefine/>
    <w:uiPriority w:val="39"/>
    <w:unhideWhenUsed/>
    <w:rsid w:val="008159EE"/>
    <w:pPr>
      <w:widowControl/>
      <w:spacing w:after="100" w:line="259" w:lineRule="auto"/>
      <w:ind w:left="1540"/>
    </w:pPr>
    <w:rPr>
      <w:rFonts w:ascii="Calibri" w:eastAsia="Times New Roman" w:hAnsi="Calibri" w:cs="Times New Roman"/>
      <w:color w:val="auto"/>
      <w:sz w:val="22"/>
      <w:szCs w:val="22"/>
      <w:lang w:bidi="ar-SA"/>
    </w:rPr>
  </w:style>
  <w:style w:type="paragraph" w:styleId="9">
    <w:name w:val="toc 9"/>
    <w:basedOn w:val="a"/>
    <w:next w:val="a"/>
    <w:autoRedefine/>
    <w:uiPriority w:val="39"/>
    <w:unhideWhenUsed/>
    <w:rsid w:val="008159EE"/>
    <w:pPr>
      <w:widowControl/>
      <w:spacing w:after="100" w:line="259" w:lineRule="auto"/>
      <w:ind w:left="1760"/>
    </w:pPr>
    <w:rPr>
      <w:rFonts w:ascii="Calibri" w:eastAsia="Times New Roman" w:hAnsi="Calibri" w:cs="Times New Roman"/>
      <w:color w:val="auto"/>
      <w:sz w:val="22"/>
      <w:szCs w:val="22"/>
      <w:lang w:bidi="ar-SA"/>
    </w:rPr>
  </w:style>
  <w:style w:type="paragraph" w:customStyle="1" w:styleId="s1">
    <w:name w:val="s_1"/>
    <w:basedOn w:val="a"/>
    <w:rsid w:val="008159E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x-btn-inner">
    <w:name w:val="x-btn-inner"/>
    <w:rsid w:val="008159EE"/>
  </w:style>
  <w:style w:type="character" w:customStyle="1" w:styleId="related-chapter-link-text">
    <w:name w:val="related-chapter-link-text"/>
    <w:rsid w:val="008159EE"/>
  </w:style>
  <w:style w:type="paragraph" w:customStyle="1" w:styleId="113pt0">
    <w:name w:val="Заголовок №1 + 13 pt"/>
    <w:aliases w:val="Не полужирный"/>
    <w:basedOn w:val="12"/>
    <w:rsid w:val="008159EE"/>
    <w:rPr>
      <w:rFonts w:eastAsia="Arial Unicode MS"/>
    </w:rPr>
  </w:style>
  <w:style w:type="paragraph" w:customStyle="1" w:styleId="csdfd3e385">
    <w:name w:val="csdfd3e385"/>
    <w:basedOn w:val="a"/>
    <w:rsid w:val="008159EE"/>
    <w:pPr>
      <w:widowControl/>
      <w:ind w:firstLine="560"/>
      <w:jc w:val="both"/>
    </w:pPr>
    <w:rPr>
      <w:rFonts w:ascii="Times New Roman" w:eastAsia="Times New Roman" w:hAnsi="Times New Roman" w:cs="Times New Roman"/>
      <w:color w:val="auto"/>
      <w:lang w:bidi="ar-SA"/>
    </w:rPr>
  </w:style>
  <w:style w:type="character" w:customStyle="1" w:styleId="cs63eb74b21">
    <w:name w:val="cs63eb74b21"/>
    <w:rsid w:val="008159EE"/>
    <w:rPr>
      <w:rFonts w:ascii="Times New Roman" w:hAnsi="Times New Roman" w:cs="Times New Roman" w:hint="default"/>
      <w:b w:val="0"/>
      <w:bCs w:val="0"/>
      <w:i w:val="0"/>
      <w:iCs w:val="0"/>
      <w:color w:val="000000"/>
      <w:sz w:val="24"/>
      <w:szCs w:val="24"/>
      <w:shd w:val="clear" w:color="auto" w:fill="auto"/>
    </w:rPr>
  </w:style>
  <w:style w:type="paragraph" w:styleId="af5">
    <w:name w:val="Normal (Web)"/>
    <w:basedOn w:val="a"/>
    <w:uiPriority w:val="99"/>
    <w:semiHidden/>
    <w:unhideWhenUsed/>
    <w:rsid w:val="008159EE"/>
    <w:rPr>
      <w:rFonts w:ascii="Times New Roman" w:hAnsi="Times New Roman" w:cs="Times New Roman"/>
    </w:rPr>
  </w:style>
  <w:style w:type="paragraph" w:styleId="a7">
    <w:name w:val="Title"/>
    <w:basedOn w:val="a"/>
    <w:next w:val="a"/>
    <w:link w:val="af6"/>
    <w:uiPriority w:val="10"/>
    <w:qFormat/>
    <w:rsid w:val="008159EE"/>
    <w:pPr>
      <w:contextualSpacing/>
    </w:pPr>
    <w:rPr>
      <w:rFonts w:asciiTheme="majorHAnsi" w:eastAsiaTheme="majorEastAsia" w:hAnsiTheme="majorHAnsi" w:cstheme="majorBidi"/>
      <w:color w:val="auto"/>
      <w:spacing w:val="-10"/>
      <w:kern w:val="28"/>
      <w:sz w:val="56"/>
      <w:szCs w:val="56"/>
    </w:rPr>
  </w:style>
  <w:style w:type="character" w:customStyle="1" w:styleId="af6">
    <w:name w:val="Заголовок Знак"/>
    <w:basedOn w:val="a0"/>
    <w:link w:val="a7"/>
    <w:uiPriority w:val="10"/>
    <w:rsid w:val="008159EE"/>
    <w:rPr>
      <w:rFonts w:asciiTheme="majorHAnsi" w:eastAsiaTheme="majorEastAsia" w:hAnsiTheme="majorHAnsi" w:cstheme="majorBidi"/>
      <w:spacing w:val="-10"/>
      <w:kern w:val="28"/>
      <w:sz w:val="56"/>
      <w:szCs w:val="5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7445/20fcaac3a121c983080ae6f4286443459769fc67/" TargetMode="External"/><Relationship Id="rId18" Type="http://schemas.openxmlformats.org/officeDocument/2006/relationships/hyperlink" Target="http://www.consultant.ru/document/cons_doc_LAW_7445/37802ba5088a27e3c5a2f26d7378b6afbb02667f/" TargetMode="External"/><Relationship Id="rId26" Type="http://schemas.openxmlformats.org/officeDocument/2006/relationships/hyperlink" Target="http://www.consultant.ru/document/cons_doc_LAW_7445/94674d5ec562e77a5210b32e34759e379153acde/" TargetMode="External"/><Relationship Id="rId39" Type="http://schemas.openxmlformats.org/officeDocument/2006/relationships/hyperlink" Target="http://www.consultant.ru/document/cons_doc_LAW_7445/c7f3a85554e541c25b556e43f78e5d8dbcea0d9d/" TargetMode="External"/><Relationship Id="rId3" Type="http://schemas.openxmlformats.org/officeDocument/2006/relationships/settings" Target="settings.xml"/><Relationship Id="rId21" Type="http://schemas.openxmlformats.org/officeDocument/2006/relationships/hyperlink" Target="http://www.consultant.ru/document/cons_doc_LAW_7445/acecc4c6573d40603731a766b41e146953b99d63/" TargetMode="External"/><Relationship Id="rId34" Type="http://schemas.openxmlformats.org/officeDocument/2006/relationships/hyperlink" Target="http://www.consultant.ru/document/cons_doc_LAW_7445/89f448aeb15e5b43e8294129b4b0ce1b127a0cb1/" TargetMode="External"/><Relationship Id="rId42" Type="http://schemas.openxmlformats.org/officeDocument/2006/relationships/hyperlink" Target="http://www.consultant.ru/document/cons_doc_LAW_7445/e734cdc8b362bc1e5239ce3db10a7d47e0e6aef2/"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http://base.garant.ru/10164072/27/" TargetMode="External"/><Relationship Id="rId12" Type="http://schemas.openxmlformats.org/officeDocument/2006/relationships/hyperlink" Target="http://www.consultant.ru/document/cons_doc_LAW_7445/3a971e6aafa3a0808b6c7586e63dc9d762e2c824/" TargetMode="External"/><Relationship Id="rId17" Type="http://schemas.openxmlformats.org/officeDocument/2006/relationships/hyperlink" Target="http://www.consultant.ru/document/cons_doc_LAW_7445/c6e448fb4a012e8ad8076af54f1a267ef90014e1/" TargetMode="External"/><Relationship Id="rId25" Type="http://schemas.openxmlformats.org/officeDocument/2006/relationships/hyperlink" Target="http://www.consultant.ru/document/cons_doc_LAW_7445/a31b7e82add66d21f3dfe1e59dd14b2de77b2d8d/" TargetMode="External"/><Relationship Id="rId33" Type="http://schemas.openxmlformats.org/officeDocument/2006/relationships/hyperlink" Target="http://www.consultant.ru/document/cons_doc_LAW_7445/c20340f3db6deca4dca44e1c893e314d572cc3c2/" TargetMode="External"/><Relationship Id="rId38" Type="http://schemas.openxmlformats.org/officeDocument/2006/relationships/hyperlink" Target="http://www.consultant.ru/document/cons_doc_LAW_7445/bd0327571941e557f91f8b104c05116a669433bf/" TargetMode="External"/><Relationship Id="rId46" Type="http://schemas.openxmlformats.org/officeDocument/2006/relationships/hyperlink" Target="http://www.consultant.ru/document/cons_doc_LAW_7445/d402d8a4186a90719f74dd7984d333698b12899a/" TargetMode="External"/><Relationship Id="rId2" Type="http://schemas.openxmlformats.org/officeDocument/2006/relationships/styles" Target="styles.xml"/><Relationship Id="rId16" Type="http://schemas.openxmlformats.org/officeDocument/2006/relationships/hyperlink" Target="http://www.consultant.ru/document/cons_doc_LAW_7445/ab9ec094df477be582beac2a1f0cb01d0fd47605/" TargetMode="External"/><Relationship Id="rId20" Type="http://schemas.openxmlformats.org/officeDocument/2006/relationships/hyperlink" Target="http://www.consultant.ru/document/cons_doc_LAW_7445/bea890143becc127afcff19737269943b3c933a9/" TargetMode="External"/><Relationship Id="rId29" Type="http://schemas.openxmlformats.org/officeDocument/2006/relationships/hyperlink" Target="http://www.consultant.ru/document/cons_doc_LAW_7445/5278ff1fe6862a4e5dcd059121a106d5ede2b7bb/" TargetMode="External"/><Relationship Id="rId41" Type="http://schemas.openxmlformats.org/officeDocument/2006/relationships/hyperlink" Target="http://www.consultant.ru/document/cons_doc_LAW_7445/a6503a1e58d1c887fda4c1e1d00d0817d87ec3a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7445/1e2d63d5b7910155152005012144e09c0c9cacc8/" TargetMode="External"/><Relationship Id="rId24" Type="http://schemas.openxmlformats.org/officeDocument/2006/relationships/hyperlink" Target="http://www.consultant.ru/document/cons_doc_LAW_7445/508c6d036476c80791d886cef5b7b64d8acc8d69/" TargetMode="External"/><Relationship Id="rId32" Type="http://schemas.openxmlformats.org/officeDocument/2006/relationships/hyperlink" Target="http://www.consultant.ru/document/cons_doc_LAW_7445/b9c8812b3eb7165f83f34c3d2de833f316249dd2/" TargetMode="External"/><Relationship Id="rId37" Type="http://schemas.openxmlformats.org/officeDocument/2006/relationships/hyperlink" Target="http://www.consultant.ru/document/cons_doc_LAW_7445/a560ece6dcf9b9544779f641e8bd6747ec678cb7/" TargetMode="External"/><Relationship Id="rId40" Type="http://schemas.openxmlformats.org/officeDocument/2006/relationships/hyperlink" Target="http://www.consultant.ru/document/cons_doc_LAW_7445/115ec2725e9e548b9d99ec9f66a620c11c70c808/" TargetMode="External"/><Relationship Id="rId45" Type="http://schemas.openxmlformats.org/officeDocument/2006/relationships/hyperlink" Target="http://www.consultant.ru/document/cons_doc_LAW_7445/020f71eaa215265592bc45d9bde9052e70182dd2/" TargetMode="External"/><Relationship Id="rId5" Type="http://schemas.openxmlformats.org/officeDocument/2006/relationships/footnotes" Target="footnotes.xml"/><Relationship Id="rId15" Type="http://schemas.openxmlformats.org/officeDocument/2006/relationships/hyperlink" Target="http://www.consultant.ru/document/cons_doc_LAW_7445/a325700955e851ba4004ea4ea0708c660c86f06c/" TargetMode="External"/><Relationship Id="rId23" Type="http://schemas.openxmlformats.org/officeDocument/2006/relationships/hyperlink" Target="http://www.consultant.ru/document/cons_doc_LAW_7445/50a1a50a2a6814f0da2904a1e440d211cd3c19bc/" TargetMode="External"/><Relationship Id="rId28" Type="http://schemas.openxmlformats.org/officeDocument/2006/relationships/hyperlink" Target="http://www.consultant.ru/document/cons_doc_LAW_7445/d087d56f3aa459b2994a19cd14de0eca028fcf37/" TargetMode="External"/><Relationship Id="rId36" Type="http://schemas.openxmlformats.org/officeDocument/2006/relationships/hyperlink" Target="http://www.consultant.ru/document/cons_doc_LAW_7445/8242d6e6b1b67c3526144f10fec0157e41af101d/" TargetMode="External"/><Relationship Id="rId49" Type="http://schemas.openxmlformats.org/officeDocument/2006/relationships/fontTable" Target="fontTable.xml"/><Relationship Id="rId10" Type="http://schemas.openxmlformats.org/officeDocument/2006/relationships/hyperlink" Target="http://www.consultant.ru/document/cons_doc_LAW_7445/c41637209fb31cf87cd44d6de22f699afa4746c1/" TargetMode="External"/><Relationship Id="rId19" Type="http://schemas.openxmlformats.org/officeDocument/2006/relationships/hyperlink" Target="http://www.consultant.ru/document/cons_doc_LAW_7445/7d2785f9f7b067db8c275d476f030e066a7d0295/" TargetMode="External"/><Relationship Id="rId31" Type="http://schemas.openxmlformats.org/officeDocument/2006/relationships/hyperlink" Target="http://www.consultant.ru/document/cons_doc_LAW_7445/a8c2da04c89ac3c4f608ee0c038e36995bc96ab9/" TargetMode="External"/><Relationship Id="rId44" Type="http://schemas.openxmlformats.org/officeDocument/2006/relationships/hyperlink" Target="http://www.consultant.ru/document/cons_doc_LAW_7445/fa5740c00f5235d84b194cd07da84abac683d26b/" TargetMode="External"/><Relationship Id="rId4" Type="http://schemas.openxmlformats.org/officeDocument/2006/relationships/webSettings" Target="webSettings.xml"/><Relationship Id="rId9" Type="http://schemas.openxmlformats.org/officeDocument/2006/relationships/hyperlink" Target="http://www.consultant.ru/document/cons_doc_LAW_7445/a266a4de5458b0e7054ad800cdf07e00e2ee2c5a/" TargetMode="External"/><Relationship Id="rId14" Type="http://schemas.openxmlformats.org/officeDocument/2006/relationships/hyperlink" Target="http://www.consultant.ru/document/cons_doc_LAW_7445/af3235cc645638bfe50b299d88a9c8a1f07e2d6d/" TargetMode="External"/><Relationship Id="rId22" Type="http://schemas.openxmlformats.org/officeDocument/2006/relationships/hyperlink" Target="http://www.consultant.ru/document/cons_doc_LAW_7445/f4fee4777043fd11a6f5aa61f91b12cc347acf75/" TargetMode="External"/><Relationship Id="rId27" Type="http://schemas.openxmlformats.org/officeDocument/2006/relationships/hyperlink" Target="http://www.consultant.ru/document/cons_doc_LAW_7445/e7db7eeb587b2e2fcfebc25e69cc8601356b46dc/" TargetMode="External"/><Relationship Id="rId30" Type="http://schemas.openxmlformats.org/officeDocument/2006/relationships/hyperlink" Target="http://www.consultant.ru/document/cons_doc_LAW_7445/3ffc0ec27b298bb6d90f3004556db036511b26bf/" TargetMode="External"/><Relationship Id="rId35" Type="http://schemas.openxmlformats.org/officeDocument/2006/relationships/hyperlink" Target="http://www.consultant.ru/document/cons_doc_LAW_7445/d585277e947d0e34767dc884ee9ac272cea7e0b9/" TargetMode="External"/><Relationship Id="rId43" Type="http://schemas.openxmlformats.org/officeDocument/2006/relationships/hyperlink" Target="http://www.consultant.ru/document/cons_doc_LAW_7445/c1de04eafec5341acdba5945673d2f7a298ec3de/" TargetMode="External"/><Relationship Id="rId48" Type="http://schemas.openxmlformats.org/officeDocument/2006/relationships/footer" Target="footer2.xml"/><Relationship Id="rId8" Type="http://schemas.openxmlformats.org/officeDocument/2006/relationships/hyperlink" Target="http://www.consultant.ru/document/cons_doc_LAW_7445/d152f28d71b8e351de781f30ddca41c0d41ff3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20045</Words>
  <Characters>114259</Characters>
  <Application>Microsoft Office Word</Application>
  <DocSecurity>0</DocSecurity>
  <Lines>952</Lines>
  <Paragraphs>268</Paragraphs>
  <ScaleCrop>false</ScaleCrop>
  <Company/>
  <LinksUpToDate>false</LinksUpToDate>
  <CharactersWithSpaces>134036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MNA</dc:creator>
  <cp:keywords/>
  <dc:description/>
  <cp:lastModifiedBy>MNA</cp:lastModifiedBy>
  <cp:revision>2</cp:revision>
  <cp:lastPrinted>2020-05-13T11:09:00Z</cp:lastPrinted>
  <dcterms:created xsi:type="dcterms:W3CDTF">2022-02-18T06:11:00Z</dcterms:created>
  <dcterms:modified xsi:type="dcterms:W3CDTF">2022-02-18T06:11:00Z</dcterms:modified>
</cp:coreProperties>
</file>