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Муниципальное образование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Администрация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УПРАВЛЕНИЕ ЭКОНОМИЧЕСКОГО РАЗВИТИЯ И ИНВЕСТИЦИЙ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ПРИКАЗ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u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4111" w:leader="none"/>
          <w:tab w:val="left" w:pos="4820" w:leader="none"/>
        </w:tabs>
        <w:jc w:val="center"/>
        <w:rPr>
          <w:rFonts w:ascii="Liberation Serif" w:hAnsi="Liberation Serif" w:eastAsia="Liberation Serif" w:cs="Liberation Serif"/>
          <w:color w:val="auto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u w:val="none"/>
        </w:rPr>
        <w:t xml:space="preserve">17.05.2022</w:t>
      </w:r>
      <w:r>
        <w:rPr>
          <w:rFonts w:ascii="Liberation Serif" w:hAnsi="Liberation Serif" w:eastAsia="Liberation Serif" w:cs="Liberation Serif"/>
          <w:color w:val="auto"/>
          <w:highlight w:val="none"/>
          <w:u w:val="none"/>
        </w:rPr>
        <w:t xml:space="preserve"> № </w:t>
      </w:r>
      <w:r>
        <w:rPr>
          <w:rFonts w:ascii="Liberation Serif" w:hAnsi="Liberation Serif" w:eastAsia="Liberation Serif" w:cs="Liberation Serif"/>
          <w:u w:val="none"/>
        </w:rPr>
        <w:t xml:space="preserve">08/22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Об утверждении Порядков предоставления муниципальных услуг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(в редакции приказа УЭРиИ Администрации города Ноябрьска от 04.08.2022 № 21/22, приказа УЭРиИ 22.11.2022 № 39/22, приказа УЭРиИ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06.02.2023 № 2/23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shd w:val="clear" w:color="auto" w:fill="ffffff" w:themeFill="background1"/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b/>
          <w:color w:val="auto"/>
          <w:spacing w:val="2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В соответствии с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положения государственных (муниципальных) учреждений», постановлением Администрации города от 31.07.2017 № П-569 «О формировании и финансовом обеспечении выполнения муниципального задания», руководствуясь Уставом муниципального образования город Ноябрьск,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spacing w:val="20"/>
          <w:sz w:val="24"/>
          <w:szCs w:val="24"/>
          <w:highlight w:val="none"/>
        </w:rPr>
        <w:t xml:space="preserve">приказываю: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5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Утвердить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: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(Информирование)»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согласно приложению № 1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(Предоставление услуг по организации и содействию в проведении семинаров, совещаний, «круглых столов» и иных мероприятий)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2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(Консультирование)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3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4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Деятельность по созданию и использованию баз данных и информационных ресурсов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5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«Предоставление информационной и консультационной поддержки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6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предоставления муниципальной услуги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Поддержка выставочной деятельности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мероприятий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7 к настоящему приказу;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13"/>
          <w:ilvl w:val="0"/>
        </w:num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  <w:t xml:space="preserve">Предоставление информационной и консультационной поддержки субъектов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</w:t>
      </w: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  <w:t xml:space="preserve">печение контроля выполнения работ по проекту)» муниципальным бюджетным учреждением «Центр развития предпринимательства «БизнеСинергия» муниципального образования город Ноябрьск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согласно приложению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№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8 к настоящему приказу.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134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widowControl w:val="off"/>
        <w:numPr>
          <w:numId w:val="5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Отделу развития предпринимательства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руководствоваться настоящим приказом, начиная с подготовки проекта муниципального задания на 2023 год и плановый период 2024 и 2025 годы.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5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Контроль за исполнением настоящего приказа возложить на директора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бюджетного учреждениея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1134" w:leader="none"/>
        </w:tabs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Начальник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управления                                                   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ab/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ab/>
        <w:t xml:space="preserve">     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 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 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   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   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 Ю.А. Федорова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134" w:right="567" w:bottom="993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Билавчук Татьяна Михайловна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36-1</w:t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1-</w:t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70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0" w:leader="none"/>
        </w:tabs>
        <w:jc w:val="both"/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sectPr>
          <w:footnotePr/>
          <w:endnotePr/>
          <w:type w:val="nextPage"/>
          <w:pgSz w:w="11906" w:h="16838" w:orient="portrait"/>
          <w:pgMar w:top="1134" w:right="566" w:bottom="993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Рассылка: </w:t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УЭРиИ</w:t>
      </w:r>
      <w:r>
        <w:rPr>
          <w:rFonts w:ascii="Liberation Serif" w:hAnsi="Liberation Serif" w:eastAsia="Liberation Serif" w:cs="Liberation Serif"/>
          <w:color w:val="auto"/>
          <w:sz w:val="20"/>
          <w:szCs w:val="20"/>
          <w:highlight w:val="none"/>
        </w:rPr>
        <w:t xml:space="preserve">, 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1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singl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17.05.2022 № 08/22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ab/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(Информирование)» 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муниципального образования город Ноябрьск (далее – МБУ ЦРП «БизнеСинергия»),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(Информирование)»,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(Информирование).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консульт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получателя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платы.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  <w:u w:val="singl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70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изучение и мониторинг  актуальных вопросов сферы малого и среднего бизнеса, а  также деятельности физических лиц, не являющиеся индивидуальными предпринимателями и применяющие специальный налоговый режим «Налог н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а профессиональный доход», в целях определе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ния тематики информации, планируемой к размещению в информационно-коммуникационной сети «Интернет»,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с  учетом  видов контента в социальных сетях: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коммуникативный (информация о планируемых  мероприятиях, круглых столах, семинарах, вебинарах, прямых эфиров, а также мероприятий различного уровня (муниципальные, окружные, федеральные), опросы; 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истории успеха субъектов малого и среднего предпринимательства (за исключением некомме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р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ческих организаций), з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арегистрированных в установленном порядке и осуществляющих предпринимательскую д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еятельност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ь на территории муниципального образования город Ноябрьск, 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а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также физических лиц, не являющиеся индивидуальными предпринимателями и применяющие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специальный налоговый режим «Налог на профессиональный дох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од»; 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инфоповоды и т.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 xml:space="preserve">п);</w:t>
      </w:r>
      <w:r>
        <w:rPr>
          <w:rFonts w:ascii="Liberation Serif" w:hAnsi="Liberation Serif" w:eastAsia="Liberation Serif" w:cs="Liberation Serif"/>
          <w:highlight w:val="whit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полезное (изменения в действующее законодательство, затрагивающее интересы субъектов предпринимательства, видов, форм и направлений поддержки предпринимательства, а  также физических лиц, не являющиеся индивидуальными предпринимателями и приме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няющие специальный налоговый режим «Налог на профессиональный доход»,  разборы услуг и т.п);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репутационный (вручение грамот, благодарственных писем, поздравлений, достижения, поздравления);  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обучающий  (обучающие статьи, серии вебинаров, обзоры рынка товаров и услуг, кейсы, чек-листы);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новостной  (цифры, отчеты о мероприятиях, отчеты о работе, тренды).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pStyle w:val="970"/>
        <w:numPr>
          <w:numId w:val="69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размещение информации  в информационно-коммуникационной сети «Интернет» на официальных аккаунтах социальных сетей (https://ok.ru/ekonomika.noyabrska;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https://vk.com/economikanoyabrska;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https://t.me/economikanoyabrska).</w:t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фиксация результата оказания муниципальной услуги в виде соответствующей записи в журнале учета предоставления услуг по информированию с подписью специалиста.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i/>
          <w:color w:val="auto"/>
          <w:highlight w:val="green"/>
        </w:rPr>
      </w:pPr>
      <w:r>
        <w:rPr>
          <w:rFonts w:ascii="Liberation Serif" w:hAnsi="Liberation Serif" w:eastAsia="Liberation Serif" w:cs="Liberation Serif"/>
          <w:i/>
          <w:highlight w:val="green"/>
        </w:rPr>
        <w:t xml:space="preserve">Пункт 3 в редакции приказа УЭРиИ от 06.02.2023 № 2/23</w:t>
      </w:r>
      <w:r>
        <w:rPr>
          <w:rFonts w:ascii="Liberation Serif" w:hAnsi="Liberation Serif" w:eastAsia="Liberation Serif" w:cs="Liberation Serif"/>
          <w:i/>
          <w:highlight w:val="green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получателям информации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размещенной в информационно-коммуникационной сети «Интернет» на официальных аккаунтах социальных сетей.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с 08:30 до 18:00,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вторник – пятница с 8:30 до 17:00,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заявителя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заявителя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приостановления или отказа в предоставлении муниципальной услуги не установлено.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(одного) рабочего дня с момента возникновения информационного повода.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получателем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получателя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получателя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– физического лица либо наименование юридического лица, сведения о месте нахождения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которых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его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доводы, либо их копии.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принятого решения, возврата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телю в письменной форме и по желанию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Информирование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1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1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Информирование)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jc w:val="left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1"/>
        <w:gridCol w:w="1554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Сотовая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услуги 5 000 СМС на мобильные номера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услуги «Виртуальная АТС»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программного обеспечения для графического дизайна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Canva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, ежемесячная подписка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программного обеспечения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Photoshop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, ежемесячная подписка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услуги по разработке одностраничного сайта на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Tilda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, ежемесячная подписка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услуги по настройке контекстной рекламы на Яндекс, Гугл, ежемесячная подписка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квартал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Сотовая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17.05.2022 № 08/22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ind w:left="5103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Предоставление услуг по организации и содействию в проведении семинаров, совещаний, «круглых столов» и иных мероприятий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)» 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услуг по организации и содействию в проведении семинаров, совещаний, «круглых столов» и иных мероприятий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услуг по организации и содействию в проведении семинаров, совещаний, «круглых столов» и иных мероприятий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получателя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платы.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3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3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3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  <w:u w:val="singl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получателя,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мониторинг проблем и вопросов, актуальных для получателей услуги;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сбор необходимой информации, подготовка материала по теме семинара, совещания, «круглого стола» или иных мероприятий, подготовка сжатого варианта материала для электронной рассылки заинтересованных лиц (при необходимости);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подготовка раздаточного материала и интерактивного материала по теме семинара, совещания, «круглого стола» или иных мероприятий (при необходимости);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- поиск и приглашение к участию в семинаре, совещании, «круглом столе» или иных мероприятиях сторонних специалистов (при необходимости);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информировани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е о проведении семинара, совещания, «круглого стола» или иных мероприятий (размещение объявлений о проведении мероприятия в информационно-коммуникационной сети «Интернет»: на официальном сайте учреждения, а также на официальных аккаунтах социальных сетей;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проведение семинара, совещания, «круглого стола» или иных мероприятий (онлайн/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оффлайн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формат);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фиксация результата оказания муниципальной услуги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виде соответствующей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записи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журнале учета предоставления услуг по организации и содействию в проведении семинаров, совещаний, «круглых столов» и иных мероприятий с подписью специалиста и с подписью участников.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проведение 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научных, практических и тематических конференций, семинаров, круглых столов или иных мероприятий в сфере развития 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/>
        </w:rPr>
        <w:t xml:space="preserve">и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 поддержки субъектов малого и среднего предпринимательства и 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физических лиц, применяющих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 специальный налоговый режим</w:t>
      </w:r>
      <w:r>
        <w:rPr>
          <w:rFonts w:ascii="Liberation Serif" w:hAnsi="Liberation Serif" w:eastAsia="Liberation Serif" w:cs="Liberation Serif"/>
          <w:color w:val="auto"/>
          <w:highlight w:val="none"/>
          <w:shd w:val="clear" w:color="auto" w:fill="ffffff" w:themeFill="background1"/>
        </w:rPr>
        <w:t xml:space="preserve">, а также в сфере инновационной деятельности.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4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4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заявителя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4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заявителя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8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Основанием для отказа в предоставлении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(одного)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месяца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момента возникновения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необходимости проведения семинара, совещания, «круглого стола» или иного мероприятия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почты: i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245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Предоставление услуг по организации и содействию в проведении семинаров, совещаний, «круглых столов» и иных мероприятий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алого и среднего предпринимательства (Предоставление услуг по организации и содействию в проведении семинаров, совещаний, «круглых столов» и иных мероприятий)»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муниципальным бюджетным учреждением «Центр развития предпринимательства «БизнеСинергия»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1"/>
        <w:gridCol w:w="1554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Организация и проведение семинара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мероприятие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795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shd w:val="clear" w:color="auto" w:fill="ffffff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103"/>
        <w:rPr>
          <w:rFonts w:ascii="Liberation Serif" w:hAnsi="Liberation Serif" w:eastAsia="Liberation Serif" w:cs="Liberation Serif"/>
          <w:b/>
          <w:color w:val="auto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3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17.05.2022 № 08/22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Консультирование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)» </w:t>
      </w:r>
      <w:r>
        <w:rPr>
          <w:rFonts w:ascii="Liberation Serif" w:hAnsi="Liberation Serif" w:eastAsia="Liberation Serif" w:cs="Liberation Serif"/>
          <w:b/>
          <w:color w:val="auto"/>
          <w:sz w:val="24"/>
          <w:szCs w:val="24"/>
          <w:highlight w:val="none"/>
        </w:rPr>
        <w:t xml:space="preserve">муниципальным бюджетным учреждением «Центр развития предпринимательства «БизнеСинергия»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«БизнеСинергия»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образования город Ноябрьск (далее – 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Консультирование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Консультирование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получателя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платы.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  <w:u w:val="singl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получателя,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прием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теля при личном присутствии или посредством телефонной связи;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предоставление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телю консультации по интересующему вопросу;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- фиксацией результата оказания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1) запись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журнале учета предоставления услуг по консультированию с подписью специалиста 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теля в случае личного приема,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2) детализация звонков в случае консультирования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еля по телефону.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консультаций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по интересующим вопросам.</w:t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8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Основанием для отказа в предоставлении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(одного)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часа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момента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обращения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предоставление муниципальной услуги,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ind w:left="567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Консультирование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1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(Консультирование)» муниципальным бюджетным учреждением 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01"/>
        <w:gridCol w:w="1510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4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17.05.2022 № 08/22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)» муниципальным бюджетным учреждением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получателя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платы.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5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5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5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Для предоставления муниципальной услуги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 личном присутствии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на адрес электронной почты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предоставляет обращение на имя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 получение муниципальной услуги.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регистрация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обращения в соответствии с установленными требованиями ведения делопроизводства учреждения;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мониторинг сферы деятельности, в рамках которой планируется формирование бизнес-плана;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разработка бизнес-плана;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предоставление рекомендаций по подготовке бизнес-плана;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проверка готового бизнес-плана, подготовленного получателем после получения рекомендаций специалистов учреждения;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фиксацией результата оказания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официальный ответ получателю на обращение с приложением готового бизнес-плана с регистрацией в соответствии с установленными требованиями ведения делопроизводства учреждения.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оказание содействия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разработке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и написании бизнес-планов.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МБУ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1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получателя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8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Основанием для отказа в предоставлении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го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месяца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момента обращения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теля.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(Оказание услу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Федерации)» муниципальным бюджетным учреждением 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01"/>
        <w:gridCol w:w="1510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103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5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17.05.2022 № 08/22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bookmarkStart w:id="0" w:name="_Hlk54600932"/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 предоставлению информационной и консультационной поддержки субъектам малого и среднего предпринимательства (Деятельность по созданию и использованию баз данных и информационных ресурсов) муниципальным бюджетным учреждением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муниципального образования город Ноябрьск </w:t>
      </w:r>
      <w:bookmarkEnd w:id="0"/>
      <w:r>
        <w:rPr>
          <w:rFonts w:ascii="Liberation Serif" w:hAnsi="Liberation Serif" w:eastAsia="Liberation Serif" w:cs="Liberation Serif"/>
        </w:rPr>
      </w:r>
    </w:p>
    <w:p>
      <w:pPr>
        <w:pStyle w:val="974"/>
        <w:widowControl/>
        <w:shd w:val="clear" w:color="auto" w:fill="ffffff" w:themeFill="background1"/>
        <w:ind w:firstLine="0"/>
        <w:jc w:val="center"/>
        <w:outlineLvl w:val="1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держки субъектов малого и среднего предпринимательства (Деятельность по созданию и использованию баз данных и информационных ресурсов)», а также требования к качеству при предоставлении муниципальной услуги,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(Деятельность по созданию и использованию баз данных и информационных ресурсов).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-142" w:right="-144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.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Наименование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муниципального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учреждения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,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предоставляющего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муниципальную</w:t>
      </w:r>
      <w:r>
        <w:rPr>
          <w:rFonts w:ascii="Liberation Serif" w:hAnsi="Liberation Serif" w:eastAsia="Liberation Serif" w:cs="Liberation Serif"/>
          <w:b/>
          <w:color w:val="auto"/>
          <w:spacing w:val="-1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 платы, взимаемой с получателя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Муниципальная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услуга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предоставляется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без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взимания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государственной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пошлины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или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иной</w:t>
      </w:r>
      <w:r>
        <w:rPr>
          <w:rFonts w:ascii="Liberation Serif" w:hAnsi="Liberation Serif" w:eastAsia="Liberation Serif" w:cs="Liberation Serif"/>
          <w:color w:val="auto"/>
          <w:spacing w:val="-10"/>
          <w:sz w:val="23"/>
          <w:szCs w:val="23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3"/>
          <w:szCs w:val="23"/>
          <w:highlight w:val="none"/>
        </w:rPr>
        <w:t xml:space="preserve">платы.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6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  <w:u w:val="singl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получателя,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bookmarkStart w:id="1" w:name="_Hlk54604708"/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52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изучение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актуальных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проблем в целях определения тематики для таргетированной рекламы (информационных ресурсов);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мониторинг рынка и рассмотрение предложений на оказание услуг по разработке, изготовлению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таргетированной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рекламы (информационных ресурсов) с целью выявления наиболее выгодного предложения;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определение поставщика услуг;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заключение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договора (соглашения) с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поставщиком услуг;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приемка учреждением оказанных поставщиком услуг;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осуществление учреждением оплаты оказанных поставщиком услуг в установленные договором (соглашением) сроки;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фиксация  результата оказания муниципальной услуги путем предоставления поставщиком услуг отчета об оказанной услуге.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540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bookmarkEnd w:id="1"/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являются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запуск тематической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таргетированной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рекламы в целях пропаганды и популяризации предпринимательской деятельности, а также продвижение информационных материалов в информационно-коммуникационной сети «Интернет», на официальных аккаунтах социальных сетей.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3"/>
          <w:ilvl w:val="0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получателя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приостановления или отказа в предоставлении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более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3 (трех) месяцев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tabs>
          <w:tab w:val="left" w:pos="5529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529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Деятельность по созданию и использованию баз данных и информационных ресурсов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1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(Деятельность по созданию и использованию баз данных и информационных ресурсов)» муниципальным бюджетным учреждением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69"/>
        <w:gridCol w:w="1542"/>
      </w:tblGrid>
      <w:tr>
        <w:trPr>
          <w:jc w:val="center"/>
          <w:trHeight w:val="96"/>
        </w:trPr>
        <w:tc>
          <w:tcPr>
            <w:tcW w:w="4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Таргетированная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реклама в целях пропаганды и популяризации предпринимательской деятельности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социальные сети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22" w:type="pc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78" w:type="pct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529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387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6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 от 17.05.2022 № 08/22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В редакции приказа УЭРиИ от 04.08.2022 № 21/22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ind w:left="5103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)» муниципальным бюджетным учреждением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Предоставление информационной и консультационной поддержки субъектам малого и среднего предпринимательства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заявителя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Муниципальная услуга предоставляется без взимания государственной пошлины или иной платы.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4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Документы от получателя, необходимые для предоставления муниципальной услуги, отсутствуют.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изучение проблем в сфере предпринимательства, </w:t>
      </w:r>
      <w:r>
        <w:rPr>
          <w:rFonts w:ascii="Liberation Serif" w:hAnsi="Liberation Serif" w:eastAsia="Liberation Serif" w:cs="Liberation Serif"/>
          <w:highlight w:val="none"/>
        </w:rPr>
        <w:t xml:space="preserve">а также деятельности </w:t>
      </w:r>
      <w:r>
        <w:rPr>
          <w:rFonts w:ascii="Liberation Serif" w:hAnsi="Liberation Serif" w:eastAsia="Liberation Serif" w:cs="Liberation Serif"/>
          <w:highlight w:val="none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актуальных для муниципального образования город Ноябрьск в целях определения тематики 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мультимедийного продукта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(информационного материала), планируемого к разработке и изготовлению;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мониторинг рынка и рассмотрение предложений на оказание услуг по разработке и изготовлению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мультимедийного продукта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(информационного материала)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с целью выявления наиболее выгодного предложения;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определение поставщика услуг;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заключение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</w:rPr>
        <w:t xml:space="preserve">договора (соглашения) с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поставщиком услуг;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приемка учреждением оказанных поставщиком услуг;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6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осуществление учреждением оплаты оказанных поставщиком услуг в установленные договором (соглашением) сроки;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5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использование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изготовленного мультимедийного продукта (информационного материала) для размещения в средствах массовой информации и/или 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5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фиксацией результата оказания муниципальной услуги является подписание акта выполненных работ учреждением и поставщиком.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widowControl w:val="off"/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  <w:t xml:space="preserve">Результатами</w:t>
      </w:r>
      <w:r>
        <w:rPr>
          <w:rFonts w:ascii="Liberation Serif" w:hAnsi="Liberation Serif" w:eastAsia="Liberation Serif" w:cs="Liberation Serif"/>
          <w:highlight w:val="none"/>
        </w:rPr>
        <w:t xml:space="preserve"> предостав</w:t>
      </w:r>
      <w:r>
        <w:rPr>
          <w:rFonts w:ascii="Liberation Serif" w:hAnsi="Liberation Serif" w:eastAsia="Liberation Serif" w:cs="Liberation Serif"/>
          <w:highlight w:val="none"/>
        </w:rPr>
        <w:t xml:space="preserve">ления муниципальной услуги являю</w:t>
      </w:r>
      <w:r>
        <w:rPr>
          <w:rFonts w:ascii="Liberation Serif" w:hAnsi="Liberation Serif" w:eastAsia="Liberation Serif" w:cs="Liberation Serif"/>
          <w:highlight w:val="none"/>
        </w:rPr>
        <w:t xml:space="preserve">тся</w:t>
      </w:r>
      <w:r>
        <w:rPr>
          <w:rFonts w:ascii="Liberation Serif" w:hAnsi="Liberation Serif" w:eastAsia="Liberation Serif" w:cs="Liberation Serif"/>
          <w:highlight w:val="none"/>
        </w:rPr>
        <w:t xml:space="preserve"> заключение учреждением </w:t>
      </w:r>
      <w:r>
        <w:rPr>
          <w:rFonts w:ascii="Liberation Serif" w:hAnsi="Liberation Serif" w:eastAsia="Liberation Serif" w:cs="Liberation Serif"/>
          <w:color w:val="000000"/>
          <w:highlight w:val="none"/>
        </w:rPr>
        <w:t xml:space="preserve">договора (соглашения)</w:t>
      </w:r>
      <w:r>
        <w:rPr>
          <w:rFonts w:ascii="Liberation Serif" w:hAnsi="Liberation Serif" w:eastAsia="Liberation Serif" w:cs="Liberation Serif"/>
          <w:highlight w:val="none"/>
        </w:rPr>
        <w:t xml:space="preserve"> с поставщиком на оказание услуг по разработке и изготовлению мультимедийного  продукта</w:t>
      </w:r>
      <w:r>
        <w:rPr>
          <w:rFonts w:ascii="Liberation Serif" w:hAnsi="Liberation Serif" w:eastAsia="Liberation Serif" w:cs="Liberation Serif"/>
          <w:highlight w:val="none"/>
        </w:rPr>
        <w:t xml:space="preserve"> (информационного м</w:t>
      </w:r>
      <w:r>
        <w:rPr>
          <w:rFonts w:ascii="Liberation Serif" w:hAnsi="Liberation Serif" w:eastAsia="Liberation Serif" w:cs="Liberation Serif"/>
          <w:highlight w:val="none"/>
        </w:rPr>
        <w:t xml:space="preserve">атериала), а также его использование  учреждением для размещения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в средствах массовой информации и/или  в информационно-телекоммуникационной сети «Интернет»</w:t>
      </w:r>
      <w:r>
        <w:rPr>
          <w:rFonts w:ascii="Liberation Serif" w:hAnsi="Liberation Serif" w:eastAsia="Liberation Serif" w:cs="Liberation Serif"/>
          <w:highlight w:val="none"/>
        </w:rPr>
        <w:t xml:space="preserve"> в целях пропаганды и популяризации предпринимательской деятельности, а также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деятельности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Liberation Serif" w:hAnsi="Liberation Serif" w:eastAsia="Liberation Serif" w:cs="Liberation Serif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8 (3496) 39-84-81,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2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2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2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получателя 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приостановления или отказа в предоставлении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 более 2 (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двух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 месяц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ев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  <w:t xml:space="preserve">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заявителем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– физического лица либо наименование юридического лица, сведения о месте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3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color w:val="auto"/>
          <w:highlight w:val="none"/>
        </w:rPr>
      </w:r>
    </w:p>
    <w:p>
      <w:pPr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Подготовка информационных материалов для средств массовой информации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)» муниципальным бюджетным учреждением 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1"/>
        <w:gridCol w:w="1554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Изготовление информационного материала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в целях пропаганды и популяризации предпринимательской деятельности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Информационный материал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848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245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left="5245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670" w:leader="none"/>
        </w:tabs>
        <w:ind w:left="5103"/>
        <w:rPr>
          <w:rFonts w:ascii="Liberation Serif" w:hAnsi="Liberation Serif" w:eastAsia="Liberation Serif" w:cs="Liberation Serif"/>
          <w:color w:val="auto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7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 17.05.2022 № 08/22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5245" w:leader="none"/>
          <w:tab w:val="left" w:pos="5670" w:leader="none"/>
        </w:tabs>
        <w:ind w:left="5103"/>
        <w:jc w:val="center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Порядок предоставления муниципальной услуги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«Поддержка выставочной деятельности субъектов малого и среднего предпринимательства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 мероприятий)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муниципальным бюджетным учреждением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Настоящий Порядок устанавлива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муниципального образования город Ноябрьск (далее –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), порядок взаимодействия лиц, ответственных за предоставление муниципальной услуги «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Поддержка выставочной деятельности субъектов малого и среднего предпринимательства 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мероприятий)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Поддержка выставочной деятельности субъектов малого и среднего предпринимательства 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мероприятий)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платы, взимаемой с заявителя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Муниципальная услуга предоставляется без взимания государственной пошлины. </w:t>
      </w:r>
      <w:r>
        <w:rPr>
          <w:rFonts w:ascii="Liberation Serif" w:hAnsi="Liberation Serif" w:eastAsia="Liberation Serif" w:cs="Liberation Serif"/>
          <w:sz w:val="24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Получателю услуги в рамках проведения одного мероприятия предоставляется в пользование 1 (одно) торговое место (универсальный павильон 2х2м) без взимания платы.</w:t>
      </w:r>
      <w:r>
        <w:rPr>
          <w:rFonts w:ascii="Liberation Serif" w:hAnsi="Liberation Serif" w:eastAsia="Liberation Serif" w:cs="Liberation Serif"/>
          <w:sz w:val="24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i/>
          <w:sz w:val="24"/>
          <w:szCs w:val="24"/>
          <w:highlight w:val="green"/>
        </w:rPr>
      </w:pPr>
      <w:r>
        <w:rPr>
          <w:rFonts w:ascii="Liberation Serif" w:hAnsi="Liberation Serif" w:eastAsia="Liberation Serif" w:cs="Liberation Serif"/>
          <w:i/>
          <w:sz w:val="24"/>
          <w:szCs w:val="24"/>
          <w:highlight w:val="green"/>
        </w:rPr>
        <w:t xml:space="preserve">Подпункт 1.4 в редакции приказа УЭРиИ от 06.02.2023 № 2/23</w:t>
      </w:r>
      <w:r>
        <w:rPr>
          <w:rFonts w:ascii="Liberation Serif" w:hAnsi="Liberation Serif" w:eastAsia="Liberation Serif" w:cs="Liberation Serif"/>
          <w:i/>
          <w:sz w:val="24"/>
          <w:szCs w:val="24"/>
          <w:highlight w:val="green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sz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55"/>
          <w:ilvl w:val="0"/>
        </w:numPr>
        <w:shd w:val="clear" w:color="auto" w:fill="ffffff"/>
        <w:tabs>
          <w:tab w:val="left" w:pos="992" w:leader="none"/>
        </w:tabs>
        <w:ind w:left="0" w:righ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Федеральный закон от 24 июля 2007 № 209-ФЗ «О развитии малого и среднего предпринимательства в Российской Федерации»;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8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8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об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color w:val="auto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48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br/>
        <w:t xml:space="preserve">«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color w:val="auto"/>
          <w:sz w:val="24"/>
          <w:szCs w:val="24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1.6. Документы, необходимые,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Для предоставления муниципальной услуги получатель предоставляет заявку на участие в мероприятии  при личном присутствии или направляет заявку на адрес электронной почты (info@bin89.ru).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green"/>
        </w:rPr>
      </w:pPr>
      <w:r>
        <w:rPr>
          <w:rFonts w:ascii="Liberation Serif" w:hAnsi="Liberation Serif" w:eastAsia="Liberation Serif" w:cs="Liberation Serif"/>
          <w:i/>
          <w:sz w:val="24"/>
          <w:szCs w:val="24"/>
          <w:highlight w:val="green"/>
        </w:rPr>
        <w:t xml:space="preserve">Подпункт 1.6 в редакции приказа УЭРиИ от 06.02.2023 № 2/23</w:t>
      </w:r>
      <w:r>
        <w:rPr>
          <w:rFonts w:ascii="Liberation Serif" w:hAnsi="Liberation Serif" w:eastAsia="Liberation Serif" w:cs="Liberation Serif"/>
          <w:i/>
          <w:sz w:val="24"/>
          <w:szCs w:val="24"/>
          <w:highlight w:val="green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порядку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Предоставление муниципальной услуги включает в себя следующие этапы:</w:t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разработка и утверждение плана мероприятий по организации выставочных и других презентационно-имиджевых мероприятий;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размещение информации о проведении мероприятия  на официальном сайте МБУ «ЦРП «БизнеСинергия»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;</w:t>
      </w:r>
      <w:r>
        <w:t xml:space="preserve"> </w:t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  <w:t xml:space="preserve">прием заявок от субъектов малого и среднего предпринимательства и физических лиц, применяющим специальный налоговый режим, на участие в мероприятиях; </w:t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  <w:t xml:space="preserve">издание приказа о проведении мероприятия;</w:t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–</w:t>
        <w:tab/>
        <w:t xml:space="preserve">организация, подготовка и проведения мероприятия;</w:t>
      </w:r>
    </w:p>
    <w:p>
      <w:pPr>
        <w:widowControl w:val="off"/>
        <w:numPr>
          <w:numId w:val="2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отчет о проведении мероприятия с предоставлением фотоматериалов.</w:t>
      </w:r>
      <w:r>
        <w:rPr>
          <w:rFonts w:ascii="Liberation Serif" w:hAnsi="Liberation Serif" w:eastAsia="Liberation Serif" w:cs="Liberation Serif"/>
          <w:sz w:val="24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green"/>
        </w:rPr>
      </w:pPr>
      <w:r>
        <w:rPr>
          <w:rFonts w:ascii="Liberation Serif" w:hAnsi="Liberation Serif" w:eastAsia="Liberation Serif" w:cs="Liberation Serif"/>
          <w:i/>
          <w:sz w:val="24"/>
          <w:szCs w:val="24"/>
          <w:highlight w:val="green"/>
        </w:rPr>
        <w:t xml:space="preserve">Пункт 3 в редакции приказа УЭРиИ от 06.02.2023 № 2/23</w:t>
      </w:r>
      <w:r>
        <w:rPr>
          <w:rFonts w:ascii="Liberation Serif" w:hAnsi="Liberation Serif" w:eastAsia="Liberation Serif" w:cs="Liberation Serif"/>
          <w:i/>
          <w:sz w:val="24"/>
          <w:szCs w:val="24"/>
          <w:highlight w:val="green"/>
        </w:rPr>
      </w:r>
    </w:p>
    <w:p>
      <w:pPr>
        <w:widowControl w:val="off"/>
        <w:shd w:val="clear" w:color="auto" w:fill="ffffff" w:themeFill="background1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  <w:sz w:val="24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организация и проведение выставочных, ярморочных и других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мероприятий и оказание практической помощи получателям в продвижении их продукции, расширении рынка сбыта, привлечении внимания потенциальных партнеров, в том числе способствование установлению взаимовыгодного сотрудничества с потенциальными клиентами.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b/>
          <w:b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color w:val="auto"/>
          <w:highlight w:val="none"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График работы специалистов МБУ ЦРП «БизнеСинергия»: понедельник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 08:30 до 18:00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вторник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– пятница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с 8:30 до 17:00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Справочные телефоны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»: 8 (3496) 39-84-81,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Официальный сайт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www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3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в письменной форме – по запросу получателя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либо посредством рассылки информационных писем на электронные адреса субъектов малого и среднего предпринимательства.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Оснований для приостановления предоставления муниципальной услуги не установлено.</w:t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Основанием для отказа в предоставлении муниципальной услуги является:</w:t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1)</w:t>
        <w:tab/>
        <w:t xml:space="preserve">несоответствие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субъекта малого и среднего предпринимательства, а также физического лица, не являющегося индивидуальным предпринимателем и применяющим специальный налоговый режим «Налог на профессиональный доход»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подпункту 1.3 настоящего Порядка;</w:t>
      </w:r>
      <w:r>
        <w:rPr>
          <w:rFonts w:ascii="Liberation Serif" w:hAnsi="Liberation Serif" w:eastAsia="Liberation Serif" w:cs="Liberation Serif"/>
          <w:sz w:val="24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2)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несоответствие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деятельности,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 заявленной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для участия в мероприятии,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видам экономической деятельности, открытым у получателя услуги;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3)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реализация в рамках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выставочных мероприятий и других 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презентационно-имиджевых мероприятий: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pStyle w:val="970"/>
        <w:numPr>
          <w:numId w:val="67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драгоценных металлов, драгоценных камней и изделий из них;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pStyle w:val="970"/>
        <w:numPr>
          <w:numId w:val="67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алкогольной, табачной продукции;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pStyle w:val="970"/>
        <w:numPr>
          <w:numId w:val="67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продукции, запрещенной к реализации законодательством Российской Федерации;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ind w:left="0" w:right="0" w:firstLine="709"/>
        <w:contextualSpacing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4) допущение получателями услуги действий или бездействий, унижающих достоинство других лиц и целых социальных групп, направленных на разжигание межнациональной, религиозной или другой розни, пропаганда насилия, наркотиков, порнографии, ненорм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ативная лексика.</w:t>
      </w:r>
      <w:r>
        <w:rPr>
          <w:rFonts w:ascii="Liberation Serif" w:hAnsi="Liberation Serif" w:eastAsia="Liberation Serif" w:cs="Liberation Serif"/>
          <w:sz w:val="24"/>
          <w:highlight w:val="none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green"/>
        </w:rPr>
      </w:pPr>
      <w:r>
        <w:rPr>
          <w:rFonts w:ascii="Liberation Serif" w:hAnsi="Liberation Serif" w:eastAsia="Liberation Serif" w:cs="Liberation Serif"/>
          <w:i/>
          <w:sz w:val="24"/>
          <w:szCs w:val="24"/>
          <w:highlight w:val="green"/>
        </w:rPr>
        <w:t xml:space="preserve">Пункт 7 в редакции приказа УЭРиИ от 06.02.2023 № 2/23</w:t>
      </w:r>
      <w:r>
        <w:rPr>
          <w:rFonts w:ascii="Liberation Serif" w:hAnsi="Liberation Serif" w:eastAsia="Liberation Serif" w:cs="Liberation Serif"/>
          <w:highlight w:val="green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Срок предоставления муниципальной услуги составляет не более 1 (одного) месяца с момента возникновения необходимости проведения мероприятия.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Специалист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»,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  <w:color w:val="auto"/>
          <w:highlight w:val="none"/>
        </w:rPr>
        <w:br/>
        <w:t xml:space="preserve">М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iCs/>
          <w:color w:val="auto"/>
          <w:highlight w:val="none"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  <w:color w:val="auto"/>
          <w:highlight w:val="none"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либо посредством почтового сообщения на адрес: 629807, ЯНАО,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br/>
        <w:t xml:space="preserve">г. Ноябрьск, ул. Советская, д. 73, кабинет № 205, либо в электронной форме на адрес электронной 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почты: 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info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@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bin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89.</w:t>
      </w:r>
      <w:r>
        <w:rPr>
          <w:rFonts w:ascii="Liberation Serif" w:hAnsi="Liberation Serif" w:eastAsia="Liberation Serif" w:cs="Liberation Serif"/>
          <w:color w:val="auto"/>
          <w:highlight w:val="none"/>
          <w:lang w:val="en-US"/>
        </w:rPr>
        <w:t xml:space="preserve">ru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ектором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  <w:t xml:space="preserve">МБ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br/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8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</w:pP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  <w:color w:val="auto"/>
          <w:highlight w:val="none"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tabs>
          <w:tab w:val="left" w:pos="5387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387" w:leader="none"/>
        </w:tabs>
        <w:ind w:left="5670"/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к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Порядку предоставления муниципальной услуги «Поддержка выставочной деятельности субъектов малого и среднего предпринимательства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 мероприятий)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муниципальным бюджетным</w:t>
      </w:r>
      <w:r>
        <w:rPr>
          <w:rFonts w:ascii="Liberation Serif" w:hAnsi="Liberation Serif" w:eastAsia="Liberation Serif" w:cs="Liberation Serif"/>
          <w:b w:val="0"/>
          <w:color w:val="auto"/>
          <w:spacing w:val="-16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387" w:leader="none"/>
        </w:tabs>
        <w:ind w:left="5670"/>
        <w:rPr>
          <w:rFonts w:ascii="Liberation Serif" w:hAnsi="Liberation Serif" w:eastAsia="Liberation Serif" w:cs="Liberation Serif"/>
          <w:b w:val="0"/>
          <w:i/>
          <w:color w:val="auto"/>
          <w:sz w:val="24"/>
          <w:szCs w:val="24"/>
          <w:highlight w:val="green"/>
        </w:rPr>
      </w:pPr>
      <w:r>
        <w:rPr>
          <w:rFonts w:ascii="Liberation Serif" w:hAnsi="Liberation Serif" w:eastAsia="Liberation Serif" w:cs="Liberation Serif"/>
          <w:b w:val="0"/>
          <w:i/>
          <w:color w:val="auto"/>
          <w:sz w:val="24"/>
          <w:szCs w:val="24"/>
          <w:highlight w:val="green"/>
        </w:rPr>
      </w:r>
      <w:r>
        <w:rPr>
          <w:rFonts w:ascii="Liberation Serif" w:hAnsi="Liberation Serif" w:eastAsia="Liberation Serif" w:cs="Liberation Serif"/>
          <w:b w:val="0"/>
          <w:i/>
          <w:color w:val="auto"/>
          <w:sz w:val="24"/>
          <w:szCs w:val="24"/>
          <w:highlight w:val="green"/>
        </w:rPr>
        <w:t xml:space="preserve">В редакции приказа УЭРиИ от 06.02.2023 № 2/23</w:t>
      </w:r>
      <w:r>
        <w:rPr>
          <w:i/>
          <w:highlight w:val="green"/>
        </w:rPr>
      </w:r>
    </w:p>
    <w:p>
      <w:pPr>
        <w:ind w:left="5954"/>
        <w:rPr>
          <w:rFonts w:ascii="Liberation Serif" w:hAnsi="Liberation Serif" w:eastAsia="Liberation Serif" w:cs="Liberation Serif"/>
          <w:color w:val="auto"/>
          <w:sz w:val="14"/>
          <w:szCs w:val="14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bookmarkStart w:id="2" w:name="_GoBack"/>
      <w:r>
        <w:rPr>
          <w:rFonts w:ascii="Liberation Serif" w:hAnsi="Liberation Serif" w:eastAsia="Liberation Serif" w:cs="Liberation Serif"/>
          <w:color w:val="auto"/>
          <w:highlight w:val="none"/>
        </w:rPr>
      </w:r>
      <w:bookmarkEnd w:id="2"/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«Поддержка выставочной деятельности субъектов малого и среднего предпринимательства (Организация и проведение выставочных мероприятий и других 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презентационно-имиджевых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 мероприятий)» муниципальным бюджетным учреждением «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  <w:color w:val="auto"/>
          <w:highlight w:val="none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50"/>
        <w:gridCol w:w="1555"/>
      </w:tblGrid>
      <w:tr>
        <w:trPr>
          <w:jc w:val="center"/>
          <w:trHeight w:val="96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Бумага офисная А4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уп.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Карандаш чернографитный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</w:tr>
      <w:tr>
        <w:trPr>
          <w:jc w:val="center"/>
          <w:trHeight w:val="228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Скрепки канцелярские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уп.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Скобы для степлера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уп.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Файлы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уп.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Папка-регистратор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green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highlight w:val="green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Доставка выставочного оборудования к месту сборки и обратно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доставка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Электроэнергия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кВт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Содержание территории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Текущий ремонт павильонов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услуга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Сбор и транспортировка производственных отходов 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Накопление производственных отходов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м3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Предоставление в пользование мобильной туалетной кабины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Предоставление в пользование 1-го контейнера для твердых бытовых отходов 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Монтаж и демонтаж павильонов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павильон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Подключение к электрическим сетям павильонов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павильон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Оказание услуг грузчика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день</w:t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Охрана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час</w:t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Фотосъемка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услуга</w:t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Видеосъемка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r>
          </w:p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услуга</w:t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r>
          </w:p>
        </w:tc>
      </w:tr>
      <w:tr>
        <w:trPr>
          <w:trHeight w:val="96"/>
        </w:trPr>
        <w:tc>
          <w:tcPr>
            <w:tcW w:w="8650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  <w:t xml:space="preserve">Изготовление баннеров</w:t>
            </w:r>
            <w:r>
              <w:rPr>
                <w:rFonts w:ascii="Liberation Serif" w:hAnsi="Liberation Serif" w:eastAsia="Liberation Serif" w:cs="Liberation Serif"/>
                <w:sz w:val="24"/>
                <w:highlight w:val="green"/>
              </w:rPr>
            </w:r>
          </w:p>
        </w:tc>
        <w:tc>
          <w:tcPr>
            <w:tcW w:w="1555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  <w:t xml:space="preserve">баннер</w:t>
            </w:r>
            <w:r>
              <w:rPr>
                <w:rFonts w:ascii="Liberation Serif" w:hAnsi="Liberation Serif" w:eastAsia="Liberation Serif" w:cs="Liberation Serif"/>
                <w:color w:val="auto"/>
                <w:sz w:val="24"/>
                <w:highlight w:val="green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10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865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15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auto"/>
                <w:highlight w:val="none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jc w:val="center"/>
        <w:rPr>
          <w:rFonts w:ascii="Liberation Serif" w:hAnsi="Liberation Serif" w:eastAsia="Liberation Serif" w:cs="Liberation Serif"/>
          <w:b/>
          <w:color w:val="auto"/>
          <w:highlight w:val="none"/>
        </w:rPr>
      </w:pPr>
      <w:r>
        <w:rPr>
          <w:rFonts w:ascii="Liberation Serif" w:hAnsi="Liberation Serif" w:eastAsia="Liberation Serif" w:cs="Liberation Serif"/>
          <w:b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color w:val="auto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br w:type="page" w:clear="all"/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6096" w:leader="none"/>
        </w:tabs>
        <w:ind w:left="5670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Приложение № 8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УТВЕРЖДЕН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приказом управления экономического развития и инвестиций Администрации города Ноябрьска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tabs>
          <w:tab w:val="left" w:pos="142" w:leader="none"/>
          <w:tab w:val="left" w:pos="5670" w:leader="none"/>
        </w:tabs>
        <w:ind w:left="5664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  <w:t xml:space="preserve">от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  <w:u w:val="none"/>
        </w:rPr>
        <w:t xml:space="preserve">22.11.2022 № 39/22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ind w:left="5103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ind w:left="5103"/>
        <w:jc w:val="center"/>
        <w:rPr>
          <w:rFonts w:ascii="Liberation Serif" w:hAnsi="Liberation Serif" w:eastAsia="Liberation Serif" w:cs="Liberation Serif"/>
          <w:color w:val="auto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auto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Порядок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» муниципальным бюджетным учреждением «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1. Основные положения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Настоящий Порядок устанавливает последовательность процедур и действий муниципального бюджетного учреждения «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</w:rPr>
        <w:t xml:space="preserve">» муниципального образования город Ноябрьск (далее –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), порядок взаимодействия лиц, ответственных за предоставление муниципальной услуги «Предоставление информационной и консультационной поддержки субъектов малого и среднего предприни</w:t>
      </w:r>
      <w:r>
        <w:rPr>
          <w:rFonts w:ascii="Liberation Serif" w:hAnsi="Liberation Serif" w:eastAsia="Liberation Serif" w:cs="Liberation Serif"/>
        </w:rPr>
        <w:t xml:space="preserve">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проекту)», предоставляемой в рамках муниципального задания.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1.1. Наименование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Предоставление информационной и консультационн</w:t>
      </w:r>
      <w:r>
        <w:rPr>
          <w:rFonts w:ascii="Liberation Serif" w:hAnsi="Liberation Serif" w:eastAsia="Liberation Serif" w:cs="Liberation Serif"/>
        </w:rPr>
        <w:t xml:space="preserve">ой поддержки субъектам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1.2. Наименование муниципального учреждения, предоставляющего муниципальную услугу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Муниципальную услугу предоставляет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Непосредственно в предоставлении муниципальной услуги задействованы следующие специалисты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менеджер, экономист, юрисконсульт, специалист по маркетингу, менеджер.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1.3. Описание получателей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Субъекты малого и среднего предпринимательства (за исключением некоммерческих организаций), зарегистрированные в установленном порядке и осуществляющие предпринимательскую деятельность на территории муниципального образования город Ноябрьск, а также </w:t>
      </w:r>
      <w:r>
        <w:rPr>
          <w:rFonts w:ascii="Liberation Serif" w:hAnsi="Liberation Serif" w:eastAsia="Liberation Serif" w:cs="Liberation Serif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>
        <w:rPr>
          <w:rFonts w:ascii="Liberation Serif" w:hAnsi="Liberation Serif" w:eastAsia="Liberation Serif" w:cs="Liberation Serif"/>
        </w:rPr>
        <w:t xml:space="preserve">(далее – получатель).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b/>
        </w:rPr>
        <w:t xml:space="preserve">1.4. Порядок, размер и основания взимания государственной пошлины или иной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платы, взимаемой с заявителя за предоставление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Муниципальная услуга предоставляется без взимания государственной пошлины или иной платы.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1.5.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Правовые основания для предоставления муниципальной услуги: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1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постановление Администрации города Ноябрьска от 05.04.2022 № П-524 </w:t>
      </w:r>
      <w:r>
        <w:rPr>
          <w:rFonts w:ascii="Liberation Serif" w:hAnsi="Liberation Serif" w:eastAsia="Liberation Serif" w:cs="Liberation Serif"/>
          <w:sz w:val="24"/>
          <w:szCs w:val="24"/>
        </w:rPr>
        <w:br/>
        <w:t xml:space="preserve">«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 переименовании муниципального бюджетного учреждения «Бизнес-инкубатор» муниципального образования город Ноябрьск в муниципальное бюджетное учреждение «Центр развития предпринимательства «БизнеСинергия» муниципального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образования город Ноябрьск и утверждении Устава муниципального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бюджетного учреждения «Центр развития предпринимательства «БизнеСинергия»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муниципального образования город Ноябрьск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»; 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1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постановление Правительства Ямало-Ненецкого автономного округа от 07.11.2017 № 1162-П «Об утверждении Правил ведения регионального перечня государственных и муниципальных услуг и работ Ямало-Ненецкого автономного округа»;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1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постановление Администрации города Ноябрьска от 11.01.2018 № П-19 «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б утверждении Положения об оказании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организациями,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об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разующими инфраструктуру поддержки субъектов малого и среднего предпринимательства на территории муниципального образования город Ноябрьск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»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61"/>
          <w:ilvl w:val="0"/>
        </w:numPr>
        <w:shd w:val="clear" w:color="auto" w:fill="ffffff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1.6. Документы, необходимых, в соответствии с законодательными и иными нормативными правовыми актами,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Для предоставления муниципальной услуги </w:t>
      </w:r>
      <w:r>
        <w:rPr>
          <w:rFonts w:ascii="Liberation Serif" w:hAnsi="Liberation Serif" w:eastAsia="Liberation Serif" w:cs="Liberation Serif"/>
        </w:rPr>
        <w:t xml:space="preserve">получа</w:t>
      </w:r>
      <w:r>
        <w:rPr>
          <w:rFonts w:ascii="Liberation Serif" w:hAnsi="Liberation Serif" w:eastAsia="Liberation Serif" w:cs="Liberation Serif"/>
        </w:rPr>
        <w:t xml:space="preserve">тель при личном присутствии или </w:t>
      </w:r>
      <w:r>
        <w:rPr>
          <w:rFonts w:ascii="Liberation Serif" w:hAnsi="Liberation Serif" w:eastAsia="Liberation Serif" w:cs="Liberation Serif"/>
          <w:bCs/>
          <w:iCs/>
        </w:rPr>
        <w:t xml:space="preserve">на адрес электронной почты </w:t>
      </w:r>
      <w:r>
        <w:rPr>
          <w:rFonts w:ascii="Liberation Serif" w:hAnsi="Liberation Serif" w:eastAsia="Liberation Serif" w:cs="Liberation Serif"/>
        </w:rPr>
        <w:t xml:space="preserve">(</w:t>
      </w:r>
      <w:r>
        <w:rPr>
          <w:rFonts w:ascii="Liberation Serif" w:hAnsi="Liberation Serif" w:eastAsia="Liberation Serif" w:cs="Liberation Serif"/>
          <w:lang w:val="en-US"/>
        </w:rPr>
        <w:t xml:space="preserve">info</w:t>
      </w:r>
      <w:r>
        <w:rPr>
          <w:rFonts w:ascii="Liberation Serif" w:hAnsi="Liberation Serif" w:eastAsia="Liberation Serif" w:cs="Liberation Serif"/>
        </w:rPr>
        <w:t xml:space="preserve">@</w:t>
      </w:r>
      <w:r>
        <w:rPr>
          <w:rFonts w:ascii="Liberation Serif" w:hAnsi="Liberation Serif" w:eastAsia="Liberation Serif" w:cs="Liberation Serif"/>
          <w:lang w:val="en-US"/>
        </w:rPr>
        <w:t xml:space="preserve">bin</w:t>
      </w:r>
      <w:r>
        <w:rPr>
          <w:rFonts w:ascii="Liberation Serif" w:hAnsi="Liberation Serif" w:eastAsia="Liberation Serif" w:cs="Liberation Serif"/>
        </w:rPr>
        <w:t xml:space="preserve">89.</w:t>
      </w:r>
      <w:r>
        <w:rPr>
          <w:rFonts w:ascii="Liberation Serif" w:hAnsi="Liberation Serif" w:eastAsia="Liberation Serif" w:cs="Liberation Serif"/>
          <w:lang w:val="en-US"/>
        </w:rPr>
        <w:t xml:space="preserve">ru</w:t>
      </w:r>
      <w:r>
        <w:rPr>
          <w:rFonts w:ascii="Liberation Serif" w:hAnsi="Liberation Serif" w:eastAsia="Liberation Serif" w:cs="Liberation Serif"/>
        </w:rPr>
        <w:t xml:space="preserve">) предоставляет обращение на имя директора </w:t>
      </w:r>
      <w:r>
        <w:rPr>
          <w:rFonts w:ascii="Liberation Serif" w:hAnsi="Liberation Serif" w:eastAsia="Liberation Serif" w:cs="Liberation Serif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на получение муниципальной услуги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2. 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Перечень ресурсов, необходимых для оказания муниципальной услуги, предусмотрен приложением к настоящему </w:t>
      </w:r>
      <w:r>
        <w:rPr>
          <w:rFonts w:ascii="Liberation Serif" w:hAnsi="Liberation Serif" w:eastAsia="Liberation Serif" w:cs="Liberation Serif"/>
        </w:rPr>
        <w:t xml:space="preserve">порядку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3. Порядок (этапы)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1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Предоставление муниципальной услуги включает в себя следующие этапы: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8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  <w:t xml:space="preserve">регистрация обращения;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8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  <w:t xml:space="preserve">консультационные мероприятия, направленные на выбор сферы реализации проекта и  мер поддержки для субъектов малого и среднего предпринимательства и </w:t>
      </w:r>
      <w:r>
        <w:rPr>
          <w:rFonts w:ascii="Liberation Serif" w:hAnsi="Liberation Serif" w:eastAsia="Liberation Serif" w:cs="Liberation Serif"/>
          <w:highlight w:val="none"/>
        </w:rPr>
        <w:t xml:space="preserve">физических лиц, применяющих специальный налоговый режим</w:t>
      </w:r>
      <w:r>
        <w:rPr>
          <w:rFonts w:ascii="Liberation Serif" w:hAnsi="Liberation Serif" w:eastAsia="Liberation Serif" w:cs="Liberation Serif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8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  <w:t xml:space="preserve">обсуждение конкретного проекта, планируемого к реализации получателем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8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  <w:t xml:space="preserve">расчет финансово-экономического обоснования проекта и формирование сметы затрат;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8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  <w:t xml:space="preserve">формирование проекта в соответствии с требованиями, предъявляемыми к нему порядком </w:t>
      </w:r>
      <w:r>
        <w:rPr>
          <w:rFonts w:ascii="Liberation Serif" w:hAnsi="Liberation Serif" w:eastAsia="Liberation Serif" w:cs="Liberation Serif"/>
          <w:highlight w:val="none"/>
        </w:rPr>
        <w:t xml:space="preserve">предоставления выбранной меры поддержки </w:t>
      </w:r>
      <w:r>
        <w:rPr>
          <w:rFonts w:ascii="Liberation Serif" w:hAnsi="Liberation Serif" w:eastAsia="Liberation Serif" w:cs="Liberation Serif"/>
          <w:highlight w:val="none"/>
        </w:rPr>
        <w:t xml:space="preserve">для субъектов малого и среднего предпринимательства и </w:t>
      </w:r>
      <w:r>
        <w:rPr>
          <w:rFonts w:ascii="Liberation Serif" w:hAnsi="Liberation Serif" w:eastAsia="Liberation Serif" w:cs="Liberation Serif"/>
          <w:highlight w:val="none"/>
        </w:rPr>
        <w:t xml:space="preserve">физических лиц, применяющих специальный налоговый режим</w:t>
      </w:r>
      <w:r>
        <w:rPr>
          <w:rFonts w:ascii="Liberation Serif" w:hAnsi="Liberation Serif" w:eastAsia="Liberation Serif" w:cs="Liberation Serif"/>
          <w:highlight w:val="none"/>
        </w:rPr>
        <w:t xml:space="preserve">, а также разработка </w:t>
      </w:r>
      <w:r>
        <w:rPr>
          <w:rFonts w:ascii="Liberation Serif" w:hAnsi="Liberation Serif" w:eastAsia="Liberation Serif" w:cs="Liberation Serif"/>
          <w:highlight w:val="none"/>
        </w:rPr>
        <w:t xml:space="preserve">презентации, в случае указания такой необходимости в обращении получателя услуги</w:t>
      </w:r>
      <w:r>
        <w:rPr>
          <w:rFonts w:ascii="Liberation Serif" w:hAnsi="Liberation Serif" w:eastAsia="Liberation Serif" w:cs="Liberation Serif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8"/>
          <w:ilvl w:val="0"/>
        </w:numPr>
        <w:shd w:val="clear" w:color="auto" w:fill="ffffff" w:themeFill="background1"/>
        <w:tabs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  <w:t xml:space="preserve">содействие в формировании пакета документов, необходимых к предоставлению при участии в конкурсе на право получения поддержки субъектов малого и среднего предпринимательства и </w:t>
      </w:r>
      <w:r>
        <w:rPr>
          <w:rFonts w:ascii="Liberation Serif" w:hAnsi="Liberation Serif" w:eastAsia="Liberation Serif" w:cs="Liberation Serif"/>
          <w:highlight w:val="none"/>
        </w:rPr>
        <w:t xml:space="preserve">физических лиц, применяющих специальный налоговый режим</w:t>
      </w:r>
      <w:r>
        <w:rPr>
          <w:rFonts w:ascii="Liberation Serif" w:hAnsi="Liberation Serif" w:eastAsia="Liberation Serif" w:cs="Liberation Serif"/>
          <w:highlight w:val="none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8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  <w:t xml:space="preserve"> проверка окончательного пакета документов;</w:t>
      </w:r>
      <w:r>
        <w:rPr>
          <w:rFonts w:ascii="Liberation Serif" w:hAnsi="Liberation Serif" w:eastAsia="Liberation Serif" w:cs="Liberation Serif"/>
        </w:rPr>
      </w:r>
    </w:p>
    <w:p>
      <w:pPr>
        <w:pStyle w:val="970"/>
        <w:numPr>
          <w:numId w:val="58"/>
          <w:ilvl w:val="0"/>
        </w:numPr>
        <w:shd w:val="clear" w:color="auto" w:fill="ffffff" w:themeFill="background1"/>
        <w:tabs>
          <w:tab w:val="left" w:pos="993" w:leader="none"/>
        </w:tabs>
        <w:spacing w:after="0" w:line="240" w:lineRule="auto"/>
        <w:ind w:lef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фиксацией результата оказания муниципальной услуги является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официальный ответ получателю на обращение с приложением готового пакета документов либо проекта, входящего в состав пакета документов, в соответствии с установленными требованиями ведения делопроизводства в учреждении.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spacing w:after="0" w:line="240" w:lineRule="auto"/>
        <w:ind w:left="709" w:firstLine="0"/>
        <w:jc w:val="both"/>
        <w:rPr>
          <w:rFonts w:ascii="Liberation Serif" w:hAnsi="Liberation Serif" w:eastAsia="Liberation Serif" w:cs="Liberation Serif"/>
          <w:highlight w:val="yellow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jc w:val="center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4. Описание результата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Результатом предоставления муниципальной услуги является </w:t>
      </w:r>
      <w:r>
        <w:rPr>
          <w:rFonts w:ascii="Liberation Serif" w:hAnsi="Liberation Serif" w:eastAsia="Liberation Serif" w:cs="Liberation Serif"/>
        </w:rPr>
        <w:t xml:space="preserve">оказание содей</w:t>
      </w:r>
      <w:r>
        <w:rPr>
          <w:rFonts w:ascii="Liberation Serif" w:hAnsi="Liberation Serif" w:eastAsia="Liberation Serif" w:cs="Liberation Serif"/>
        </w:rPr>
        <w:t xml:space="preserve">ствия получателям в формировании пакета документов для участия в конкурсе на право получения поддержки в сфере малого и среднего бизнеса, в том числе в виде проекта, разработанного в соответствии с требованиями, предъявляемыми порядками оказания поддержки.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5. Требования к порядку информирования о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Местонахождение специалистов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г. Ноябрьск, ул. Советская, д. 73, кабинет № 205.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График работы специалистов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понедельник – пятница с 08:30 до 18:00, перерыв на обед с 12:30 до 14:00.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Справочные телефоны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8 (3496) 39-84-81, 8 (3496) 39-84-80.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Официальный сайт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в информационно-телекоммуникационной сети «Интернет»: </w:t>
      </w:r>
      <w:r>
        <w:rPr>
          <w:rFonts w:ascii="Liberation Serif" w:hAnsi="Liberation Serif" w:eastAsia="Liberation Serif" w:cs="Liberation Serif"/>
        </w:rPr>
        <w:t xml:space="preserve">www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  <w:lang w:val="en-US"/>
        </w:rPr>
        <w:t xml:space="preserve">bin</w:t>
      </w:r>
      <w:r>
        <w:rPr>
          <w:rFonts w:ascii="Liberation Serif" w:hAnsi="Liberation Serif" w:eastAsia="Liberation Serif" w:cs="Liberation Serif"/>
        </w:rPr>
        <w:t xml:space="preserve">89.</w:t>
      </w:r>
      <w:r>
        <w:rPr>
          <w:rFonts w:ascii="Liberation Serif" w:hAnsi="Liberation Serif" w:eastAsia="Liberation Serif" w:cs="Liberation Serif"/>
          <w:lang w:val="en-US"/>
        </w:rPr>
        <w:t xml:space="preserve">ru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Адрес электронной почты специалистов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: </w:t>
      </w:r>
      <w:r>
        <w:rPr>
          <w:rFonts w:ascii="Liberation Serif" w:hAnsi="Liberation Serif" w:eastAsia="Liberation Serif" w:cs="Liberation Serif"/>
          <w:lang w:val="en-US"/>
        </w:rPr>
        <w:t xml:space="preserve">info</w:t>
      </w:r>
      <w:r>
        <w:rPr>
          <w:rFonts w:ascii="Liberation Serif" w:hAnsi="Liberation Serif" w:eastAsia="Liberation Serif" w:cs="Liberation Serif"/>
        </w:rPr>
        <w:t xml:space="preserve">@</w:t>
      </w:r>
      <w:r>
        <w:rPr>
          <w:rFonts w:ascii="Liberation Serif" w:hAnsi="Liberation Serif" w:eastAsia="Liberation Serif" w:cs="Liberation Serif"/>
          <w:lang w:val="en-US"/>
        </w:rPr>
        <w:t xml:space="preserve">bin</w:t>
      </w:r>
      <w:r>
        <w:rPr>
          <w:rFonts w:ascii="Liberation Serif" w:hAnsi="Liberation Serif" w:eastAsia="Liberation Serif" w:cs="Liberation Serif"/>
        </w:rPr>
        <w:t xml:space="preserve">89.</w:t>
      </w:r>
      <w:r>
        <w:rPr>
          <w:rFonts w:ascii="Liberation Serif" w:hAnsi="Liberation Serif" w:eastAsia="Liberation Serif" w:cs="Liberation Serif"/>
          <w:lang w:val="en-US"/>
        </w:rPr>
        <w:t xml:space="preserve">ru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Информирование о предоставлении муниципальной услуги осуществляется в следующих формах: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9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путем размещения информации на официальном сайте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в информационно-телекоммуникационной сети «Интернет»;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9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в устной форме – при обращении получателя посредством телефонной связи или лично;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59"/>
          <w:ilvl w:val="0"/>
        </w:numPr>
        <w:shd w:val="clear" w:color="auto" w:fill="ffffff" w:themeFill="background1"/>
        <w:tabs>
          <w:tab w:val="left" w:pos="993" w:leader="none"/>
        </w:tabs>
        <w:ind w:left="0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в письменной форме – по запросу получателя.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</w:tabs>
        <w:ind w:left="709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lang w:eastAsia="en-US"/>
        </w:rPr>
        <w:t xml:space="preserve">Оснований для отказа в приеме документов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540" w:leader="none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7. Перечень оснований для приостановления или отказа в предоставлении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contextualSpacing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lang w:eastAsia="en-US"/>
        </w:rPr>
        <w:t xml:space="preserve">Оснований для приостановления предоставления муниципальной услуги не установлено.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8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Основанием для отказа в предоставлении муниципальной услуги является: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несоответствие статусу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получа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теля, указанному в подразделе 1.3 настоящего Порядка.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ind w:left="709" w:firstLine="0"/>
        <w:contextualSpacing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</w:tabs>
        <w:contextualSpacing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8. Срок предоставления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Срок предоставления муниципальной услуги составляет не более 1 (одно</w:t>
      </w:r>
      <w:r>
        <w:rPr>
          <w:rFonts w:ascii="Liberation Serif" w:hAnsi="Liberation Serif" w:eastAsia="Liberation Serif" w:cs="Liberation Serif"/>
        </w:rPr>
        <w:t xml:space="preserve">го</w:t>
      </w:r>
      <w:r>
        <w:rPr>
          <w:rFonts w:ascii="Liberation Serif" w:hAnsi="Liberation Serif" w:eastAsia="Liberation Serif" w:cs="Liberation Serif"/>
        </w:rPr>
        <w:t xml:space="preserve">) </w:t>
      </w:r>
      <w:r>
        <w:rPr>
          <w:rFonts w:ascii="Liberation Serif" w:hAnsi="Liberation Serif" w:eastAsia="Liberation Serif" w:cs="Liberation Serif"/>
        </w:rPr>
        <w:t xml:space="preserve">месяца</w:t>
      </w:r>
      <w:r>
        <w:rPr>
          <w:rFonts w:ascii="Liberation Serif" w:hAnsi="Liberation Serif" w:eastAsia="Liberation Serif" w:cs="Liberation Serif"/>
        </w:rPr>
        <w:t xml:space="preserve"> с момента обращения </w:t>
      </w:r>
      <w:r>
        <w:rPr>
          <w:rFonts w:ascii="Liberation Serif" w:hAnsi="Liberation Serif" w:eastAsia="Liberation Serif" w:cs="Liberation Serif"/>
        </w:rPr>
        <w:t xml:space="preserve">получа</w:t>
      </w:r>
      <w:r>
        <w:rPr>
          <w:rFonts w:ascii="Liberation Serif" w:hAnsi="Liberation Serif" w:eastAsia="Liberation Serif" w:cs="Liberation Serif"/>
        </w:rPr>
        <w:t xml:space="preserve">теля.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9. Порядок и формы контроля за предоставлением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Специалист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, ответственный за предоставление муниципальной услуги, несет персональную ответственность за соблюдением порядка (этапов) и сроков оказания муниципальной услуги, установленных настоящим Порядком.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Текущий контроль за соблюдением и исполнением специалистами </w:t>
      </w:r>
      <w:r>
        <w:rPr>
          <w:rFonts w:ascii="Liberation Serif" w:hAnsi="Liberation Serif" w:eastAsia="Liberation Serif" w:cs="Liberation Serif"/>
        </w:rPr>
        <w:br/>
      </w:r>
      <w:r>
        <w:rPr>
          <w:rFonts w:ascii="Liberation Serif" w:hAnsi="Liberation Serif" w:eastAsia="Liberation Serif" w:cs="Liberation Serif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, ответственными за пре</w:t>
      </w:r>
      <w:r>
        <w:rPr>
          <w:rFonts w:ascii="Liberation Serif" w:hAnsi="Liberation Serif" w:eastAsia="Liberation Serif" w:cs="Liberation Serif"/>
        </w:rPr>
        <w:t xml:space="preserve">доставление муниципальной услуги, положений настоящего Порядка и иных нормативных правовых актов, устанавливающих требования к предоставлению муниципальной услуги, осуществляет директор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(в случае его отсутствия лицо, замещающее его).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Проверку полноты и качества предоставления муниципальной услуги проводит директор </w:t>
      </w:r>
      <w:r>
        <w:rPr>
          <w:rFonts w:ascii="Liberation Serif" w:hAnsi="Liberation Serif" w:eastAsia="Liberation Serif" w:cs="Liberation Serif"/>
        </w:rPr>
        <w:t xml:space="preserve">МБУ ЦРП «БизнеСинергия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 (в случае его отсутствия лицо, замещающее его) в связи с конкретными обращениями заинтересованных лиц.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Контроль за выполнением показателей качества и (или) объема (содержания) оказываемых муниципальных услуг, условий, порядка и резул</w:t>
      </w:r>
      <w:r>
        <w:rPr>
          <w:rFonts w:ascii="Liberation Serif" w:hAnsi="Liberation Serif" w:eastAsia="Liberation Serif" w:cs="Liberation Serif"/>
        </w:rPr>
        <w:t xml:space="preserve">ьтатов оказания муниципальных услуг, определенных в муниципальном задании, осуществляется управлением экономического развития и инвестиций Администрации города Ноябрьска в соответствии с порядком, утвержденным постановлением Администрации города Ноябрьска.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993" w:leader="none"/>
          <w:tab w:val="left" w:pos="1418" w:leader="none"/>
          <w:tab w:val="left" w:pos="7380" w:leader="none"/>
        </w:tabs>
        <w:ind w:firstLine="709"/>
        <w:contextualSpacing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iCs/>
        </w:rPr>
        <w:t xml:space="preserve">10. </w:t>
      </w:r>
      <w:r>
        <w:rPr>
          <w:rFonts w:ascii="Liberation Serif" w:hAnsi="Liberation Serif" w:eastAsia="Liberation Serif" w:cs="Liberation Serif"/>
          <w:b/>
          <w:bCs/>
          <w:iCs/>
        </w:rPr>
        <w:t xml:space="preserve">Досудебное (внесудебное) обжалование получателем решений и действий (бездействия) специалистов </w:t>
      </w:r>
      <w:r>
        <w:rPr>
          <w:rFonts w:ascii="Liberation Serif" w:hAnsi="Liberation Serif" w:eastAsia="Liberation Serif" w:cs="Liberation Serif"/>
          <w:b/>
          <w:bCs/>
          <w:iCs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  <w:b/>
          <w:bCs/>
          <w:iCs/>
        </w:rPr>
        <w:t xml:space="preserve">, предоставляющих муниципальную услугу, либо директора </w:t>
      </w:r>
      <w:r>
        <w:rPr>
          <w:rFonts w:ascii="Liberation Serif" w:hAnsi="Liberation Serif" w:eastAsia="Liberation Serif" w:cs="Liberation Serif"/>
          <w:b/>
          <w:bCs/>
          <w:iCs/>
        </w:rPr>
        <w:t xml:space="preserve">МБУ ЦРП «БизнеСинергия»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outlineLvl w:val="1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  <w:t xml:space="preserve">Получатель может обратиться с жалобой в следующих случаях: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нарушение срока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отказ в предоставлении муниципальной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затребование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  <w:t xml:space="preserve">Жалоба подается либо в письменной форме на бумажном носителе в </w:t>
      </w:r>
      <w:r>
        <w:rPr>
          <w:rFonts w:ascii="Liberation Serif" w:hAnsi="Liberation Serif" w:eastAsia="Liberation Serif" w:cs="Liberation Serif"/>
          <w:bCs/>
          <w:iCs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, либо посредством почтового сообщения на адрес: 629805, ЯНАО, </w:t>
      </w:r>
      <w:r>
        <w:rPr>
          <w:rFonts w:ascii="Liberation Serif" w:hAnsi="Liberation Serif" w:eastAsia="Liberation Serif" w:cs="Liberation Serif"/>
          <w:bCs/>
          <w:iCs/>
        </w:rPr>
        <w:br/>
        <w:t xml:space="preserve">г. Ноябрьск, ул. Советская, д. 73, кабинет № 205, либо в электронной форме на адрес электронной почты </w:t>
      </w:r>
      <w:r>
        <w:rPr>
          <w:rFonts w:ascii="Liberation Serif" w:hAnsi="Liberation Serif" w:eastAsia="Liberation Serif" w:cs="Liberation Serif"/>
        </w:rPr>
        <w:t xml:space="preserve">(</w:t>
      </w:r>
      <w:r>
        <w:rPr>
          <w:rFonts w:ascii="Liberation Serif" w:hAnsi="Liberation Serif" w:eastAsia="Liberation Serif" w:cs="Liberation Serif"/>
          <w:lang w:val="en-US"/>
        </w:rPr>
        <w:t xml:space="preserve">info</w:t>
      </w:r>
      <w:r>
        <w:rPr>
          <w:rFonts w:ascii="Liberation Serif" w:hAnsi="Liberation Serif" w:eastAsia="Liberation Serif" w:cs="Liberation Serif"/>
        </w:rPr>
        <w:t xml:space="preserve">@</w:t>
      </w:r>
      <w:r>
        <w:rPr>
          <w:rFonts w:ascii="Liberation Serif" w:hAnsi="Liberation Serif" w:eastAsia="Liberation Serif" w:cs="Liberation Serif"/>
          <w:lang w:val="en-US"/>
        </w:rPr>
        <w:t xml:space="preserve">bin</w:t>
      </w:r>
      <w:r>
        <w:rPr>
          <w:rFonts w:ascii="Liberation Serif" w:hAnsi="Liberation Serif" w:eastAsia="Liberation Serif" w:cs="Liberation Serif"/>
        </w:rPr>
        <w:t xml:space="preserve">89.</w:t>
      </w:r>
      <w:r>
        <w:rPr>
          <w:rFonts w:ascii="Liberation Serif" w:hAnsi="Liberation Serif" w:eastAsia="Liberation Serif" w:cs="Liberation Serif"/>
          <w:lang w:val="en-US"/>
        </w:rPr>
        <w:t xml:space="preserve">ru</w:t>
      </w:r>
      <w:r>
        <w:rPr>
          <w:rFonts w:ascii="Liberation Serif" w:hAnsi="Liberation Serif" w:eastAsia="Liberation Serif" w:cs="Liberation Serif"/>
        </w:rPr>
        <w:t xml:space="preserve">).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  <w:t xml:space="preserve"> Жалобы на решения, принятые дир</w:t>
      </w:r>
      <w:r>
        <w:rPr>
          <w:rFonts w:ascii="Liberation Serif" w:hAnsi="Liberation Serif" w:eastAsia="Liberation Serif" w:cs="Liberation Serif"/>
          <w:bCs/>
          <w:iCs/>
        </w:rPr>
        <w:t xml:space="preserve">ектором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, подаются в отдел по работе с обращениями граждан управления делами Администрации города Ноябрьска на имя Главы города Ноябрьска или на имя заместителя Главы Администрации, координирующего деятельность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  <w:t xml:space="preserve">Жалоба должна содержать: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наименование учреждения, предоставляющего муниципальную услугу, специалиста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, решения и действия (бездействие) которых обжалуются;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фамилию, имя, отчество (последнее – при наличии), сведения о месте жительства получателя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– физического лица либо наименование юридического лица, сведения о месте нахождения получателя,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получателю;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сведения об обжалуемых решениях и действиях (бездействии) специалиста 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, предоставившего муниципальную услугу, либо директора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br/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доводы, на основании к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оторых получатель не согласен с решением и действием (бездействием) специалиста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. Получателем могут быть представлены документы (при наличии), подтверждающие</w:t>
      </w:r>
      <w:r>
        <w:rPr>
          <w:rFonts w:ascii="Liberation Serif" w:hAnsi="Liberation Serif" w:eastAsia="Liberation Serif" w:cs="Liberation Serif"/>
          <w:bCs/>
          <w:iCs/>
        </w:rPr>
        <w:t xml:space="preserve"> его доводы, либо их копии.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709" w:leader="none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  <w:t xml:space="preserve">По результатам рассмотрения жалобы принимается одно из следующих решений: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удовлетворение жалобы, в том числе в форме отмены прин</w:t>
      </w: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ятого решения, возврата получателю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rPr>
          <w:rFonts w:ascii="Liberation Serif" w:hAnsi="Liberation Serif" w:eastAsia="Liberation Serif" w:cs="Liberation Serif"/>
        </w:rPr>
      </w:r>
    </w:p>
    <w:p>
      <w:pPr>
        <w:numPr>
          <w:numId w:val="60"/>
          <w:ilvl w:val="2"/>
        </w:numPr>
        <w:shd w:val="clear" w:color="auto" w:fill="ffffff" w:themeFill="background1"/>
        <w:tabs>
          <w:tab w:val="left" w:pos="993" w:leader="none"/>
          <w:tab w:val="left" w:pos="1418" w:leader="none"/>
        </w:tabs>
        <w:ind w:left="0" w:firstLine="709"/>
        <w:contextualSpacing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lang w:eastAsia="en-US"/>
        </w:rPr>
        <w:t xml:space="preserve">отказ</w:t>
      </w:r>
      <w:r>
        <w:rPr>
          <w:rFonts w:ascii="Liberation Serif" w:hAnsi="Liberation Serif" w:eastAsia="Liberation Serif" w:cs="Liberation Serif"/>
          <w:bCs/>
          <w:iCs/>
        </w:rPr>
        <w:t xml:space="preserve"> в удовлетворении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  <w:t xml:space="preserve">Не позднее дня, следующего за днем принятия решения, получателю в письменной форме и по желанию получателя в электронной форме (при наличии) направляется мотивированный ответ о результатах рассмотрения жалобы.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  <w:t xml:space="preserve"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Liberation Serif" w:hAnsi="Liberation Serif" w:eastAsia="Liberation Serif" w:cs="Liberation Serif"/>
          <w:bCs/>
          <w:iCs/>
        </w:rPr>
        <w:t xml:space="preserve">ения или преступления специалиста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, предоставившего муниципальную услугу, либо директора </w:t>
      </w:r>
      <w:r>
        <w:rPr>
          <w:rFonts w:ascii="Liberation Serif" w:hAnsi="Liberation Serif" w:eastAsia="Liberation Serif" w:cs="Liberation Serif"/>
        </w:rPr>
        <w:t xml:space="preserve">МБУ ЦРП «Б</w:t>
      </w:r>
      <w:r>
        <w:rPr>
          <w:rFonts w:ascii="Liberation Serif" w:hAnsi="Liberation Serif" w:eastAsia="Liberation Serif" w:cs="Liberation Serif"/>
        </w:rPr>
        <w:t xml:space="preserve">изнеСинергия</w:t>
      </w:r>
      <w:r>
        <w:rPr>
          <w:rFonts w:ascii="Liberation Serif" w:hAnsi="Liberation Serif" w:eastAsia="Liberation Serif" w:cs="Liberation Serif"/>
        </w:rPr>
        <w:t xml:space="preserve">»</w:t>
      </w:r>
      <w:r>
        <w:rPr>
          <w:rFonts w:ascii="Liberation Serif" w:hAnsi="Liberation Serif" w:eastAsia="Liberation Serif" w:cs="Liberation Serif"/>
          <w:bCs/>
          <w:iCs/>
        </w:rPr>
        <w:t xml:space="preserve">,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  <w:t xml:space="preserve">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</w:t>
      </w:r>
      <w:r>
        <w:rPr>
          <w:rFonts w:ascii="Liberation Serif" w:hAnsi="Liberation Serif" w:eastAsia="Liberation Serif" w:cs="Liberation Serif"/>
          <w:bCs/>
          <w:iCs/>
        </w:rPr>
        <w:t xml:space="preserve">ение муниципальной услуги, в судебном порядке, обратившись в течение 3 (трех) месяцев со дня, когда им стало известно о нарушении их прав, свобод и (или) законных интересов, в Ноябрьский городской суд или Арбитражный суд Ямало-Ненецкого автономного округа.</w:t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Cs/>
          <w:iCs/>
        </w:rPr>
      </w:r>
      <w:r>
        <w:rPr>
          <w:rFonts w:ascii="Liberation Serif" w:hAnsi="Liberation Serif" w:eastAsia="Liberation Serif" w:cs="Liberation Serif"/>
        </w:rPr>
      </w:r>
    </w:p>
    <w:p>
      <w:pPr>
        <w:shd w:val="nil" w:color="00000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</w:rPr>
      </w:r>
    </w:p>
    <w:p>
      <w:pPr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Приложение 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670" w:leader="none"/>
        </w:tabs>
        <w:ind w:left="567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к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Порядку предоставления муниципальной услуги «Предоставление информационной и консультационной поддержки субъектов малого и среднего предпринимательства (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)» муниципальным бюджетным</w:t>
      </w:r>
      <w:r>
        <w:rPr>
          <w:rFonts w:ascii="Liberation Serif" w:hAnsi="Liberation Serif" w:eastAsia="Liberation Serif" w:cs="Liberation Serif"/>
          <w:b w:val="0"/>
          <w:spacing w:val="-16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учреждением «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» муниципального образования город Ноябрьск</w:t>
      </w:r>
      <w:r>
        <w:rPr>
          <w:rFonts w:ascii="Liberation Serif" w:hAnsi="Liberation Serif" w:eastAsia="Liberation Serif" w:cs="Liberation Serif"/>
        </w:rPr>
      </w:r>
    </w:p>
    <w:p>
      <w:pPr>
        <w:pStyle w:val="975"/>
        <w:widowControl/>
        <w:tabs>
          <w:tab w:val="left" w:pos="5670" w:leader="none"/>
        </w:tabs>
        <w:ind w:left="5103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 w:val="0"/>
          <w:sz w:val="14"/>
          <w:szCs w:val="24"/>
        </w:rPr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Перечень ресурсов, необходимых для оказания муниципальной услуги</w:t>
      </w:r>
      <w:r>
        <w:rPr>
          <w:rFonts w:ascii="Liberation Serif" w:hAnsi="Liberation Serif" w:eastAsia="Liberation Serif" w:cs="Liberation Serif"/>
        </w:rPr>
      </w:r>
    </w:p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«Предоставление информационной и консультационной поддержки субъектов малого и среднего предпринимательства (Осуществление комплекса мероприятий по управлению проектами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(проведение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отбора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проектов;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планировани</w:t>
      </w:r>
      <w:r>
        <w:rPr>
          <w:rFonts w:ascii="Liberation Serif" w:hAnsi="Liberation Serif" w:eastAsia="Liberation Serif" w:cs="Liberation Serif"/>
          <w:b/>
        </w:rPr>
        <w:t xml:space="preserve">е,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организация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выполнения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работ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по проекту;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обеспечение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контроля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выполнения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работ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по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проекту)»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муниципальным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</w:rPr>
      </w:r>
    </w:p>
    <w:p>
      <w:pPr>
        <w:ind w:left="-142" w:right="-144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бюджетным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учреждением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«</w:t>
      </w:r>
      <w:r>
        <w:rPr>
          <w:rFonts w:ascii="Liberation Serif" w:hAnsi="Liberation Serif" w:eastAsia="Liberation Serif" w:cs="Liberation Serif"/>
          <w:b/>
        </w:rPr>
        <w:t xml:space="preserve">Центр развития предпринимательства «БизнеСинергия</w:t>
      </w:r>
      <w:r>
        <w:rPr>
          <w:rFonts w:ascii="Liberation Serif" w:hAnsi="Liberation Serif" w:eastAsia="Liberation Serif" w:cs="Liberation Serif"/>
          <w:b/>
        </w:rPr>
        <w:t xml:space="preserve">»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муниципального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образования</w:t>
      </w:r>
      <w:r>
        <w:rPr>
          <w:rFonts w:ascii="Liberation Serif" w:hAnsi="Liberation Serif" w:eastAsia="Liberation Serif" w:cs="Liberation Serif"/>
          <w:b/>
          <w:spacing w:val="-14"/>
        </w:rPr>
        <w:t xml:space="preserve"> </w:t>
      </w:r>
      <w:r>
        <w:rPr>
          <w:rFonts w:ascii="Liberation Serif" w:hAnsi="Liberation Serif" w:eastAsia="Liberation Serif" w:cs="Liberation Serif"/>
          <w:b/>
        </w:rPr>
        <w:t xml:space="preserve">город Ноябрьск</w:t>
      </w:r>
      <w:r>
        <w:rPr>
          <w:rFonts w:ascii="Liberation Serif" w:hAnsi="Liberation Serif" w:eastAsia="Liberation Serif" w:cs="Liberation Serif"/>
        </w:rPr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1"/>
        <w:gridCol w:w="1554"/>
      </w:tblGrid>
      <w:tr>
        <w:trPr>
          <w:jc w:val="center"/>
          <w:trHeight w:val="96"/>
        </w:trPr>
        <w:tc>
          <w:tcPr>
            <w:tcW w:w="4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Наименование натуральной нормы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Единица измерения натуральной нормы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1. Натуральные нормы,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1.1. Работники, непосредственно связанные с оказанием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Юрисконсульт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Экономист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Специалист по маркетингу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Менеджер 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человеко-час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1.2. Материальные запасы и особо ценное движимое имущество, потребляемые (используемые)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Бумага А4 (упаковка 500 листов)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Ручка шариковая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Карандаш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Скрепки канцелярские (</w:t>
            </w: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Блок для записи (белый)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Скобы для </w:t>
            </w:r>
            <w:r>
              <w:rPr>
                <w:rFonts w:ascii="Liberation Serif" w:hAnsi="Liberation Serif" w:eastAsia="Liberation Serif" w:cs="Liberation Serif"/>
              </w:rPr>
              <w:t xml:space="preserve">степлера</w:t>
            </w:r>
            <w:r>
              <w:rPr>
                <w:rFonts w:ascii="Liberation Serif" w:hAnsi="Liberation Serif" w:eastAsia="Liberation Serif" w:cs="Liberation Serif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 1000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Файлы (</w:t>
            </w: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 100 шт.)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уп</w:t>
            </w:r>
            <w:r>
              <w:rPr>
                <w:rFonts w:ascii="Liberation Serif" w:hAnsi="Liberation Serif" w:eastAsia="Liberation Serif" w:cs="Liberation Seri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Папка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1.3. Иные натуральные нормы, непосредственно используемые в процессе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 Натуральные нормы на общехозяйственные нужды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2.1. Коммунальные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96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Возмещение коммунальных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2.2. Затраты на содержание объектов недвижимого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Возмещение общехозяйственных затрат по помещению ГУ ЯНАО «МФЦ»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2.3. Затраты на 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2.4. Затраты на формирование в установленном порядке резерва на полное восстановление состава объектов особо ценного д</w:t>
            </w: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ижимого имущества, необходимого для общехозяйственных нужд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2.5. Затраты на приобретение услуг связи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Местная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Внутризоновая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Междугородняя телефонная связь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мин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Телематические</w:t>
            </w: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 услуги связи (1 точка доступа)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2.6. Затраты на 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Приобретение транспортных услуг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2.7. Затраты на оплату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Фонд оплаты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Проезд и провоз багажа, человек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2.7.1. Затраты на начисления на выплаты по оплате труда работников, которые не принимают непосредственного участия в оказании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 Начисления на выплаты по оплате труда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ФОТ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ind w:left="-57" w:right="-57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  <w:t xml:space="preserve">2.8. Затраты на приобретение прочих работ и услуг на оказание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Затраты на приобретение консультационных услуг по эксплуатации программ автоматизированной системы бухгалтерского учета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Затраты на передачу неисключительных прав на использование базы данных Электронной Системы «Госфинансы»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Затраты на предоставление доступа и абонентское обслуживание в защищенной телекоммуникационной системе, обеспечивающей юридически значимый электронный документооборот и/или дополнительные сервисы и услуги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  <w:tr>
        <w:trPr>
          <w:jc w:val="center"/>
          <w:trHeight w:val="20"/>
        </w:trPr>
        <w:tc>
          <w:tcPr>
            <w:tcW w:w="4238" w:type="pc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Затраты на техническое обслуживание и ремонт компьют</w:t>
            </w:r>
            <w:r>
              <w:rPr>
                <w:rFonts w:ascii="Liberation Serif" w:hAnsi="Liberation Serif" w:eastAsia="Liberation Serif" w:cs="Liberation Serif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</w:rPr>
              <w:t xml:space="preserve">рной и оргтехники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  <w:tc>
          <w:tcPr>
            <w:tcW w:w="762" w:type="pc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месяц</w:t>
            </w:r>
            <w:r>
              <w:rPr>
                <w:rFonts w:ascii="Liberation Serif" w:hAnsi="Liberation Serif" w:eastAsia="Liberation Serif" w:cs="Liberation Serif"/>
              </w:rPr>
            </w:r>
          </w:p>
        </w:tc>
      </w:tr>
    </w:tbl>
    <w:p>
      <w:pPr>
        <w:ind w:left="-142" w:right="-144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0" w:leader="none"/>
        </w:tabs>
        <w:jc w:val="lef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</w:p>
    <w:p>
      <w:pPr>
        <w:shd w:val="clear" w:color="auto" w:fill="ffffff" w:themeFill="background1"/>
        <w:tabs>
          <w:tab w:val="left" w:pos="0" w:leader="none"/>
        </w:tabs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6030504020204"/>
  </w:font>
  <w:font w:name="Segoe UI">
    <w:panose1 w:val="020B0503020203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9"/>
      <w:jc w:val="center"/>
      <w:rPr>
        <w:rFonts w:ascii="PT Astra Serif" w:hAnsi="PT Astra Serif"/>
      </w:rPr>
    </w:pPr>
    <w:r>
      <w:rPr>
        <w:rFonts w:ascii="PT Astra Serif" w:hAnsi="PT Astra Serif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02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74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946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018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090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162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234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306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3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29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45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552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427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99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71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643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715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87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859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9312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bullet"/>
      <w:isLgl w:val="false"/>
      <w:suff w:val="tab"/>
      <w:lvlText w:val="–"/>
      <w:lvlJc w:val="left"/>
      <w:pPr>
        <w:ind w:left="1571" w:hanging="720"/>
      </w:pPr>
      <w:rPr>
        <w:rFonts w:hint="default" w:ascii="Arial" w:hAnsi="Arial" w:eastAsia="Arial" w:cs="Arial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6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0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37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205" w:hanging="360"/>
      </w:pPr>
      <w:rPr>
        <w:rFonts w:hint="default"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6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0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37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205" w:hanging="360"/>
      </w:pPr>
      <w:rPr>
        <w:rFonts w:hint="default"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02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74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946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018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090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162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234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3067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5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bullet"/>
      <w:isLgl w:val="false"/>
      <w:suff w:val="tab"/>
      <w:lvlText w:val="–"/>
      <w:lvlJc w:val="left"/>
      <w:pPr>
        <w:ind w:left="1571" w:hanging="720"/>
      </w:pPr>
      <w:rPr>
        <w:rFonts w:hint="default" w:ascii="Arial" w:hAnsi="Arial" w:eastAsia="Arial" w:cs="Arial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bullet"/>
      <w:isLgl w:val="false"/>
      <w:suff w:val="tab"/>
      <w:lvlText w:val="–"/>
      <w:lvlJc w:val="left"/>
      <w:pPr>
        <w:ind w:left="1571" w:hanging="720"/>
      </w:pPr>
      <w:rPr>
        <w:rFonts w:hint="default" w:ascii="Arial" w:hAnsi="Arial" w:eastAsia="Arial" w:cs="Arial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91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9"/>
  </w:num>
  <w:num w:numId="5">
    <w:abstractNumId w:val="20"/>
  </w:num>
  <w:num w:numId="6">
    <w:abstractNumId w:val="17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18"/>
  </w:num>
  <w:num w:numId="14">
    <w:abstractNumId w:val="16"/>
  </w:num>
  <w:num w:numId="15">
    <w:abstractNumId w:val="7"/>
  </w:num>
  <w:num w:numId="16">
    <w:abstractNumId w:val="12"/>
  </w:num>
  <w:num w:numId="17">
    <w:abstractNumId w:val="6"/>
  </w:num>
  <w:num w:numId="18">
    <w:abstractNumId w:val="15"/>
  </w:num>
  <w:num w:numId="19">
    <w:abstractNumId w:val="11"/>
  </w:num>
  <w:num w:numId="20">
    <w:abstractNumId w:val="10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4">
    <w:name w:val="Heading 1"/>
    <w:basedOn w:val="964"/>
    <w:next w:val="964"/>
    <w:link w:val="79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5">
    <w:name w:val="Heading 1 Char"/>
    <w:basedOn w:val="965"/>
    <w:link w:val="794"/>
    <w:uiPriority w:val="9"/>
    <w:rPr>
      <w:rFonts w:ascii="Arial" w:hAnsi="Arial" w:eastAsia="Arial" w:cs="Arial"/>
      <w:sz w:val="40"/>
      <w:szCs w:val="40"/>
    </w:rPr>
  </w:style>
  <w:style w:type="paragraph" w:styleId="796">
    <w:name w:val="Heading 2"/>
    <w:basedOn w:val="964"/>
    <w:next w:val="964"/>
    <w:link w:val="79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7">
    <w:name w:val="Heading 2 Char"/>
    <w:basedOn w:val="965"/>
    <w:link w:val="796"/>
    <w:uiPriority w:val="9"/>
    <w:rPr>
      <w:rFonts w:ascii="Arial" w:hAnsi="Arial" w:eastAsia="Arial" w:cs="Arial"/>
      <w:sz w:val="34"/>
    </w:rPr>
  </w:style>
  <w:style w:type="paragraph" w:styleId="798">
    <w:name w:val="Heading 3"/>
    <w:basedOn w:val="964"/>
    <w:next w:val="964"/>
    <w:link w:val="79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9">
    <w:name w:val="Heading 3 Char"/>
    <w:basedOn w:val="965"/>
    <w:link w:val="798"/>
    <w:uiPriority w:val="9"/>
    <w:rPr>
      <w:rFonts w:ascii="Arial" w:hAnsi="Arial" w:eastAsia="Arial" w:cs="Arial"/>
      <w:sz w:val="30"/>
      <w:szCs w:val="30"/>
    </w:rPr>
  </w:style>
  <w:style w:type="paragraph" w:styleId="800">
    <w:name w:val="Heading 4"/>
    <w:basedOn w:val="964"/>
    <w:next w:val="964"/>
    <w:link w:val="80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1">
    <w:name w:val="Heading 4 Char"/>
    <w:basedOn w:val="965"/>
    <w:link w:val="800"/>
    <w:uiPriority w:val="9"/>
    <w:rPr>
      <w:rFonts w:ascii="Arial" w:hAnsi="Arial" w:eastAsia="Arial" w:cs="Arial"/>
      <w:b/>
      <w:bCs/>
      <w:sz w:val="26"/>
      <w:szCs w:val="26"/>
    </w:rPr>
  </w:style>
  <w:style w:type="paragraph" w:styleId="802">
    <w:name w:val="Heading 5"/>
    <w:basedOn w:val="964"/>
    <w:next w:val="964"/>
    <w:link w:val="80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3">
    <w:name w:val="Heading 5 Char"/>
    <w:basedOn w:val="965"/>
    <w:link w:val="802"/>
    <w:uiPriority w:val="9"/>
    <w:rPr>
      <w:rFonts w:ascii="Arial" w:hAnsi="Arial" w:eastAsia="Arial" w:cs="Arial"/>
      <w:b/>
      <w:bCs/>
      <w:sz w:val="24"/>
      <w:szCs w:val="24"/>
    </w:rPr>
  </w:style>
  <w:style w:type="paragraph" w:styleId="804">
    <w:name w:val="Heading 6"/>
    <w:basedOn w:val="964"/>
    <w:next w:val="964"/>
    <w:link w:val="80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5">
    <w:name w:val="Heading 6 Char"/>
    <w:basedOn w:val="965"/>
    <w:link w:val="804"/>
    <w:uiPriority w:val="9"/>
    <w:rPr>
      <w:rFonts w:ascii="Arial" w:hAnsi="Arial" w:eastAsia="Arial" w:cs="Arial"/>
      <w:b/>
      <w:bCs/>
      <w:sz w:val="22"/>
      <w:szCs w:val="22"/>
    </w:rPr>
  </w:style>
  <w:style w:type="paragraph" w:styleId="806">
    <w:name w:val="Heading 7"/>
    <w:basedOn w:val="964"/>
    <w:next w:val="964"/>
    <w:link w:val="80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7">
    <w:name w:val="Heading 7 Char"/>
    <w:basedOn w:val="965"/>
    <w:link w:val="8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8">
    <w:name w:val="Heading 8"/>
    <w:basedOn w:val="964"/>
    <w:next w:val="964"/>
    <w:link w:val="80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9">
    <w:name w:val="Heading 8 Char"/>
    <w:basedOn w:val="965"/>
    <w:link w:val="808"/>
    <w:uiPriority w:val="9"/>
    <w:rPr>
      <w:rFonts w:ascii="Arial" w:hAnsi="Arial" w:eastAsia="Arial" w:cs="Arial"/>
      <w:i/>
      <w:iCs/>
      <w:sz w:val="22"/>
      <w:szCs w:val="22"/>
    </w:rPr>
  </w:style>
  <w:style w:type="paragraph" w:styleId="810">
    <w:name w:val="Heading 9"/>
    <w:basedOn w:val="964"/>
    <w:next w:val="964"/>
    <w:link w:val="81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1">
    <w:name w:val="Heading 9 Char"/>
    <w:basedOn w:val="965"/>
    <w:link w:val="810"/>
    <w:uiPriority w:val="9"/>
    <w:rPr>
      <w:rFonts w:ascii="Arial" w:hAnsi="Arial" w:eastAsia="Arial" w:cs="Arial"/>
      <w:i/>
      <w:iCs/>
      <w:sz w:val="21"/>
      <w:szCs w:val="21"/>
    </w:rPr>
  </w:style>
  <w:style w:type="paragraph" w:styleId="812">
    <w:name w:val="Title"/>
    <w:basedOn w:val="964"/>
    <w:next w:val="964"/>
    <w:link w:val="81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813">
    <w:name w:val="Title Char"/>
    <w:basedOn w:val="965"/>
    <w:link w:val="812"/>
    <w:uiPriority w:val="10"/>
    <w:rPr>
      <w:sz w:val="48"/>
      <w:szCs w:val="48"/>
    </w:rPr>
  </w:style>
  <w:style w:type="paragraph" w:styleId="814">
    <w:name w:val="Subtitle"/>
    <w:basedOn w:val="964"/>
    <w:next w:val="964"/>
    <w:link w:val="815"/>
    <w:uiPriority w:val="11"/>
    <w:qFormat/>
    <w:pPr>
      <w:spacing w:before="200" w:after="200"/>
    </w:pPr>
    <w:rPr>
      <w:sz w:val="24"/>
      <w:szCs w:val="24"/>
    </w:rPr>
  </w:style>
  <w:style w:type="character" w:styleId="815">
    <w:name w:val="Subtitle Char"/>
    <w:basedOn w:val="965"/>
    <w:link w:val="814"/>
    <w:uiPriority w:val="11"/>
    <w:rPr>
      <w:sz w:val="24"/>
      <w:szCs w:val="24"/>
    </w:rPr>
  </w:style>
  <w:style w:type="paragraph" w:styleId="816">
    <w:name w:val="Quote"/>
    <w:basedOn w:val="964"/>
    <w:next w:val="964"/>
    <w:link w:val="817"/>
    <w:uiPriority w:val="29"/>
    <w:qFormat/>
    <w:pPr>
      <w:ind w:left="720" w:right="720"/>
    </w:pPr>
    <w:rPr>
      <w:i/>
    </w:rPr>
  </w:style>
  <w:style w:type="character" w:styleId="817">
    <w:name w:val="Quote Char"/>
    <w:link w:val="816"/>
    <w:uiPriority w:val="29"/>
    <w:rPr>
      <w:i/>
    </w:rPr>
  </w:style>
  <w:style w:type="paragraph" w:styleId="818">
    <w:name w:val="Intense Quote"/>
    <w:basedOn w:val="964"/>
    <w:next w:val="964"/>
    <w:link w:val="81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819">
    <w:name w:val="Intense Quote Char"/>
    <w:link w:val="818"/>
    <w:uiPriority w:val="30"/>
    <w:rPr>
      <w:i/>
    </w:rPr>
  </w:style>
  <w:style w:type="character" w:styleId="820">
    <w:name w:val="Header Char"/>
    <w:basedOn w:val="965"/>
    <w:link w:val="989"/>
    <w:uiPriority w:val="99"/>
  </w:style>
  <w:style w:type="character" w:styleId="821">
    <w:name w:val="Footer Char"/>
    <w:basedOn w:val="965"/>
    <w:link w:val="991"/>
    <w:uiPriority w:val="99"/>
  </w:style>
  <w:style w:type="paragraph" w:styleId="822">
    <w:name w:val="Caption"/>
    <w:basedOn w:val="964"/>
    <w:next w:val="9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3">
    <w:name w:val="Caption Char"/>
    <w:basedOn w:val="822"/>
    <w:link w:val="991"/>
    <w:uiPriority w:val="99"/>
  </w:style>
  <w:style w:type="table" w:styleId="824">
    <w:name w:val="Table Grid Light"/>
    <w:basedOn w:val="9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>
    <w:name w:val="Plain Table 1"/>
    <w:basedOn w:val="9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>
    <w:name w:val="Plain Table 2"/>
    <w:basedOn w:val="9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>
    <w:name w:val="Plain Table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>
    <w:name w:val="Plain Table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Plain Table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0">
    <w:name w:val="Grid Table 1 Light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8">
    <w:name w:val="Grid Table 2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9">
    <w:name w:val="Grid Table 2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0">
    <w:name w:val="Grid Table 2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1">
    <w:name w:val="Grid Table 2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2">
    <w:name w:val="Grid Table 2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3">
    <w:name w:val="Grid Table 2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4">
    <w:name w:val="Grid Table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5">
    <w:name w:val="Grid Table 3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6">
    <w:name w:val="Grid Table 3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7">
    <w:name w:val="Grid Table 3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8">
    <w:name w:val="Grid Table 3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49">
    <w:name w:val="Grid Table 3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50">
    <w:name w:val="Grid Table 3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51">
    <w:name w:val="Grid Table 4"/>
    <w:basedOn w:val="9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2">
    <w:name w:val="Grid Table 4 - Accent 1"/>
    <w:basedOn w:val="9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3">
    <w:name w:val="Grid Table 4 - Accent 2"/>
    <w:basedOn w:val="9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4">
    <w:name w:val="Grid Table 4 - Accent 3"/>
    <w:basedOn w:val="9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5">
    <w:name w:val="Grid Table 4 - Accent 4"/>
    <w:basedOn w:val="9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6">
    <w:name w:val="Grid Table 4 - Accent 5"/>
    <w:basedOn w:val="9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7">
    <w:name w:val="Grid Table 4 - Accent 6"/>
    <w:basedOn w:val="9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8">
    <w:name w:val="Grid Table 5 Dark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59">
    <w:name w:val="Grid Table 5 Dark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860">
    <w:name w:val="Grid Table 5 Dark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61">
    <w:name w:val="Grid Table 5 Dark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62">
    <w:name w:val="Grid Table 5 Dark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63">
    <w:name w:val="Grid Table 5 Dark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864">
    <w:name w:val="Grid Table 5 Dark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865">
    <w:name w:val="Grid Table 6 Colorful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6">
    <w:name w:val="Grid Table 6 Colorful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7">
    <w:name w:val="Grid Table 6 Colorful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8">
    <w:name w:val="Grid Table 6 Colorful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9">
    <w:name w:val="Grid Table 6 Colorful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0">
    <w:name w:val="Grid Table 6 Colorful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1">
    <w:name w:val="Grid Table 6 Colorful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2">
    <w:name w:val="Grid Table 7 Colorful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3">
    <w:name w:val="Grid Table 7 Colorful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4">
    <w:name w:val="Grid Table 7 Colorful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5">
    <w:name w:val="Grid Table 7 Colorful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6">
    <w:name w:val="Grid Table 7 Colorful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7">
    <w:name w:val="Grid Table 7 Colorful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8">
    <w:name w:val="Grid Table 7 Colorful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79">
    <w:name w:val="List Table 1 Light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7">
    <w:name w:val="List Table 2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8">
    <w:name w:val="List Table 2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9">
    <w:name w:val="List Table 2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0">
    <w:name w:val="List Table 2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1">
    <w:name w:val="List Table 2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2">
    <w:name w:val="List Table 2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3">
    <w:name w:val="List Table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5 Dark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6 Colorful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5">
    <w:name w:val="List Table 6 Colorful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6">
    <w:name w:val="List Table 6 Colorful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7">
    <w:name w:val="List Table 6 Colorful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8">
    <w:name w:val="List Table 6 Colorful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9">
    <w:name w:val="List Table 6 Colorful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0">
    <w:name w:val="List Table 6 Colorful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1">
    <w:name w:val="List Table 7 Colorful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2">
    <w:name w:val="List Table 7 Colorful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23">
    <w:name w:val="List Table 7 Colorful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24">
    <w:name w:val="List Table 7 Colorful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25">
    <w:name w:val="List Table 7 Colorful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26">
    <w:name w:val="List Table 7 Colorful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27">
    <w:name w:val="List Table 7 Colorful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8">
    <w:name w:val="Lined - Accent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9">
    <w:name w:val="Lined - Accent 1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0">
    <w:name w:val="Lined - Accent 2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1">
    <w:name w:val="Lined - Accent 3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2">
    <w:name w:val="Lined - Accent 4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3">
    <w:name w:val="Lined - Accent 5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4">
    <w:name w:val="Lined - Accent 6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5">
    <w:name w:val="Bordered &amp; Lined - Accent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6">
    <w:name w:val="Bordered &amp; Lined - Accent 1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7">
    <w:name w:val="Bordered &amp; Lined - Accent 2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8">
    <w:name w:val="Bordered &amp; Lined - Accent 3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9">
    <w:name w:val="Bordered &amp; Lined - Accent 4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40">
    <w:name w:val="Bordered &amp; Lined - Accent 5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41">
    <w:name w:val="Bordered &amp; Lined - Accent 6"/>
    <w:basedOn w:val="9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42">
    <w:name w:val="Bordered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3">
    <w:name w:val="Bordered - Accent 1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4">
    <w:name w:val="Bordered - Accent 2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5">
    <w:name w:val="Bordered - Accent 3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6">
    <w:name w:val="Bordered - Accent 4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7">
    <w:name w:val="Bordered - Accent 5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8">
    <w:name w:val="Bordered - Accent 6"/>
    <w:basedOn w:val="9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9">
    <w:name w:val="Footnote Text Char"/>
    <w:link w:val="984"/>
    <w:uiPriority w:val="99"/>
    <w:rPr>
      <w:sz w:val="18"/>
    </w:rPr>
  </w:style>
  <w:style w:type="paragraph" w:styleId="950">
    <w:name w:val="endnote text"/>
    <w:basedOn w:val="964"/>
    <w:link w:val="951"/>
    <w:uiPriority w:val="99"/>
    <w:semiHidden/>
    <w:unhideWhenUsed/>
    <w:pPr>
      <w:spacing w:after="0" w:line="240" w:lineRule="auto"/>
    </w:pPr>
    <w:rPr>
      <w:sz w:val="20"/>
    </w:rPr>
  </w:style>
  <w:style w:type="character" w:styleId="951">
    <w:name w:val="Endnote Text Char"/>
    <w:link w:val="950"/>
    <w:uiPriority w:val="99"/>
    <w:rPr>
      <w:sz w:val="20"/>
    </w:rPr>
  </w:style>
  <w:style w:type="character" w:styleId="952">
    <w:name w:val="endnote reference"/>
    <w:basedOn w:val="965"/>
    <w:uiPriority w:val="99"/>
    <w:semiHidden/>
    <w:unhideWhenUsed/>
    <w:rPr>
      <w:vertAlign w:val="superscript"/>
    </w:rPr>
  </w:style>
  <w:style w:type="paragraph" w:styleId="953">
    <w:name w:val="toc 1"/>
    <w:basedOn w:val="964"/>
    <w:next w:val="964"/>
    <w:uiPriority w:val="39"/>
    <w:unhideWhenUsed/>
    <w:pPr>
      <w:spacing w:after="57"/>
      <w:ind w:left="0" w:right="0" w:firstLine="0"/>
    </w:pPr>
  </w:style>
  <w:style w:type="paragraph" w:styleId="954">
    <w:name w:val="toc 2"/>
    <w:basedOn w:val="964"/>
    <w:next w:val="964"/>
    <w:uiPriority w:val="39"/>
    <w:unhideWhenUsed/>
    <w:pPr>
      <w:spacing w:after="57"/>
      <w:ind w:left="283" w:right="0" w:firstLine="0"/>
    </w:pPr>
  </w:style>
  <w:style w:type="paragraph" w:styleId="955">
    <w:name w:val="toc 3"/>
    <w:basedOn w:val="964"/>
    <w:next w:val="964"/>
    <w:uiPriority w:val="39"/>
    <w:unhideWhenUsed/>
    <w:pPr>
      <w:spacing w:after="57"/>
      <w:ind w:left="567" w:right="0" w:firstLine="0"/>
    </w:pPr>
  </w:style>
  <w:style w:type="paragraph" w:styleId="956">
    <w:name w:val="toc 4"/>
    <w:basedOn w:val="964"/>
    <w:next w:val="964"/>
    <w:uiPriority w:val="39"/>
    <w:unhideWhenUsed/>
    <w:pPr>
      <w:spacing w:after="57"/>
      <w:ind w:left="850" w:right="0" w:firstLine="0"/>
    </w:pPr>
  </w:style>
  <w:style w:type="paragraph" w:styleId="957">
    <w:name w:val="toc 5"/>
    <w:basedOn w:val="964"/>
    <w:next w:val="964"/>
    <w:uiPriority w:val="39"/>
    <w:unhideWhenUsed/>
    <w:pPr>
      <w:spacing w:after="57"/>
      <w:ind w:left="1134" w:right="0" w:firstLine="0"/>
    </w:pPr>
  </w:style>
  <w:style w:type="paragraph" w:styleId="958">
    <w:name w:val="toc 6"/>
    <w:basedOn w:val="964"/>
    <w:next w:val="964"/>
    <w:uiPriority w:val="39"/>
    <w:unhideWhenUsed/>
    <w:pPr>
      <w:spacing w:after="57"/>
      <w:ind w:left="1417" w:right="0" w:firstLine="0"/>
    </w:pPr>
  </w:style>
  <w:style w:type="paragraph" w:styleId="959">
    <w:name w:val="toc 7"/>
    <w:basedOn w:val="964"/>
    <w:next w:val="964"/>
    <w:uiPriority w:val="39"/>
    <w:unhideWhenUsed/>
    <w:pPr>
      <w:spacing w:after="57"/>
      <w:ind w:left="1701" w:right="0" w:firstLine="0"/>
    </w:pPr>
  </w:style>
  <w:style w:type="paragraph" w:styleId="960">
    <w:name w:val="toc 8"/>
    <w:basedOn w:val="964"/>
    <w:next w:val="964"/>
    <w:uiPriority w:val="39"/>
    <w:unhideWhenUsed/>
    <w:pPr>
      <w:spacing w:after="57"/>
      <w:ind w:left="1984" w:right="0" w:firstLine="0"/>
    </w:pPr>
  </w:style>
  <w:style w:type="paragraph" w:styleId="961">
    <w:name w:val="toc 9"/>
    <w:basedOn w:val="964"/>
    <w:next w:val="964"/>
    <w:uiPriority w:val="39"/>
    <w:unhideWhenUsed/>
    <w:pPr>
      <w:spacing w:after="57"/>
      <w:ind w:left="2268" w:right="0" w:firstLine="0"/>
    </w:pPr>
  </w:style>
  <w:style w:type="paragraph" w:styleId="962">
    <w:name w:val="TOC Heading"/>
    <w:uiPriority w:val="39"/>
    <w:unhideWhenUsed/>
  </w:style>
  <w:style w:type="paragraph" w:styleId="963">
    <w:name w:val="table of figures"/>
    <w:basedOn w:val="964"/>
    <w:next w:val="964"/>
    <w:uiPriority w:val="99"/>
    <w:unhideWhenUsed/>
    <w:pPr>
      <w:spacing w:after="0" w:afterAutospacing="0"/>
    </w:pPr>
  </w:style>
  <w:style w:type="paragraph" w:styleId="96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65" w:default="1">
    <w:name w:val="Default Paragraph Font"/>
    <w:uiPriority w:val="1"/>
    <w:semiHidden/>
    <w:unhideWhenUsed/>
  </w:style>
  <w:style w:type="table" w:styleId="9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7" w:default="1">
    <w:name w:val="No List"/>
    <w:uiPriority w:val="99"/>
    <w:semiHidden/>
    <w:unhideWhenUsed/>
  </w:style>
  <w:style w:type="paragraph" w:styleId="968">
    <w:name w:val="No Spacing"/>
    <w:uiPriority w:val="1"/>
    <w:qFormat/>
    <w:pPr>
      <w:spacing w:after="0" w:line="240" w:lineRule="auto"/>
    </w:pPr>
  </w:style>
  <w:style w:type="table" w:styleId="969">
    <w:name w:val="Table Grid"/>
    <w:basedOn w:val="96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0">
    <w:name w:val="List Paragraph"/>
    <w:basedOn w:val="964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paragraph" w:styleId="971">
    <w:name w:val="Balloon Text"/>
    <w:basedOn w:val="964"/>
    <w:link w:val="9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2" w:customStyle="1">
    <w:name w:val="Текст выноски Знак"/>
    <w:basedOn w:val="965"/>
    <w:link w:val="97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973" w:customStyle="1">
    <w:name w:val="Знак Знак Знак"/>
    <w:basedOn w:val="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74" w:customStyle="1">
    <w:name w:val="ConsPlusNormal"/>
    <w:pPr>
      <w:widowControl w:val="off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975" w:customStyle="1">
    <w:name w:val="ConsPlusTitle"/>
    <w:pPr>
      <w:widowControl w:val="off"/>
      <w:spacing w:after="0" w:line="240" w:lineRule="auto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976">
    <w:name w:val="Hyperlink"/>
    <w:rPr>
      <w:color w:val="0000ff"/>
      <w:u w:val="single"/>
    </w:rPr>
  </w:style>
  <w:style w:type="paragraph" w:styleId="977" w:customStyle="1">
    <w:name w:val="Знак Знак Знак"/>
    <w:basedOn w:val="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78" w:customStyle="1">
    <w:name w:val="Знак Знак Знак"/>
    <w:basedOn w:val="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79" w:customStyle="1">
    <w:name w:val="Знак Знак Знак"/>
    <w:basedOn w:val="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80" w:customStyle="1">
    <w:name w:val="Знак Знак Знак"/>
    <w:basedOn w:val="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81" w:customStyle="1">
    <w:name w:val="Знак Знак Знак"/>
    <w:basedOn w:val="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82" w:customStyle="1">
    <w:name w:val="Знак Знак Знак"/>
    <w:basedOn w:val="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83" w:customStyle="1">
    <w:name w:val="Знак Знак Знак"/>
    <w:basedOn w:val="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84">
    <w:name w:val="footnote text"/>
    <w:basedOn w:val="964"/>
    <w:link w:val="985"/>
    <w:uiPriority w:val="99"/>
    <w:semiHidden/>
    <w:unhideWhenUsed/>
    <w:rPr>
      <w:sz w:val="20"/>
      <w:szCs w:val="20"/>
    </w:rPr>
  </w:style>
  <w:style w:type="character" w:styleId="985" w:customStyle="1">
    <w:name w:val="Текст сноски Знак"/>
    <w:basedOn w:val="965"/>
    <w:link w:val="984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86">
    <w:name w:val="footnote reference"/>
    <w:basedOn w:val="965"/>
    <w:uiPriority w:val="99"/>
    <w:semiHidden/>
    <w:unhideWhenUsed/>
    <w:rPr>
      <w:vertAlign w:val="superscript"/>
    </w:rPr>
  </w:style>
  <w:style w:type="character" w:styleId="987">
    <w:name w:val="Placeholder Text"/>
    <w:basedOn w:val="965"/>
    <w:uiPriority w:val="99"/>
    <w:semiHidden/>
    <w:rPr>
      <w:color w:val="808080"/>
    </w:rPr>
  </w:style>
  <w:style w:type="paragraph" w:styleId="988" w:customStyle="1">
    <w:name w:val="Знак Знак Знак"/>
    <w:basedOn w:val="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89">
    <w:name w:val="Header"/>
    <w:basedOn w:val="964"/>
    <w:link w:val="9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0" w:customStyle="1">
    <w:name w:val="Верхний колонтитул Знак"/>
    <w:basedOn w:val="965"/>
    <w:link w:val="98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91">
    <w:name w:val="Footer"/>
    <w:basedOn w:val="964"/>
    <w:link w:val="99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2" w:customStyle="1">
    <w:name w:val="Нижний колонтитул Знак"/>
    <w:basedOn w:val="965"/>
    <w:link w:val="99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Билавчук</dc:creator>
  <cp:keywords/>
  <dc:description/>
  <cp:revision>418</cp:revision>
  <dcterms:created xsi:type="dcterms:W3CDTF">2021-02-05T13:44:00Z</dcterms:created>
  <dcterms:modified xsi:type="dcterms:W3CDTF">2023-03-03T10:27:07Z</dcterms:modified>
</cp:coreProperties>
</file>